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C66BA" w:rsidRDefault="00885272">
      <w:pPr>
        <w:spacing w:line="360" w:lineRule="auto"/>
        <w:jc w:val="center"/>
        <w:textAlignment w:val="center"/>
      </w:pPr>
      <w:r>
        <w:rPr>
          <w:rFonts w:eastAsia="Times New Roman" w:cs="Times New Roman"/>
          <w:b/>
          <w:noProof/>
          <w:sz w:val="32"/>
        </w:rPr>
        <w:drawing>
          <wp:anchor distT="0" distB="0" distL="114300" distR="114300" simplePos="0" relativeHeight="251659264" behindDoc="0" locked="0" layoutInCell="1" allowOverlap="1">
            <wp:simplePos x="0" y="0"/>
            <wp:positionH relativeFrom="page">
              <wp:posOffset>11087100</wp:posOffset>
            </wp:positionH>
            <wp:positionV relativeFrom="topMargin">
              <wp:posOffset>12471400</wp:posOffset>
            </wp:positionV>
            <wp:extent cx="444500" cy="355600"/>
            <wp:effectExtent l="0" t="0" r="0" b="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8"/>
                    <a:stretch>
                      <a:fillRect/>
                    </a:stretch>
                  </pic:blipFill>
                  <pic:spPr>
                    <a:xfrm>
                      <a:off x="0" y="0"/>
                      <a:ext cx="444500" cy="355600"/>
                    </a:xfrm>
                    <a:prstGeom prst="rect">
                      <a:avLst/>
                    </a:prstGeom>
                  </pic:spPr>
                </pic:pic>
              </a:graphicData>
            </a:graphic>
          </wp:anchor>
        </w:drawing>
      </w:r>
      <w:r>
        <w:rPr>
          <w:rFonts w:eastAsia="Times New Roman" w:cs="Times New Roman"/>
          <w:b/>
          <w:noProof/>
          <w:sz w:val="32"/>
        </w:rPr>
        <w:drawing>
          <wp:anchor distT="0" distB="0" distL="114300" distR="114300" simplePos="0" relativeHeight="251660288" behindDoc="0" locked="0" layoutInCell="1" allowOverlap="1">
            <wp:simplePos x="0" y="0"/>
            <wp:positionH relativeFrom="page">
              <wp:posOffset>11912600</wp:posOffset>
            </wp:positionH>
            <wp:positionV relativeFrom="topMargin">
              <wp:posOffset>10985500</wp:posOffset>
            </wp:positionV>
            <wp:extent cx="368300" cy="254000"/>
            <wp:effectExtent l="0" t="0" r="0" b="0"/>
            <wp:wrapNone/>
            <wp:docPr id="200361" name="图片 2003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1" name=""/>
                    <pic:cNvPicPr>
                      <a:picLocks noChangeAspect="1"/>
                    </pic:cNvPicPr>
                  </pic:nvPicPr>
                  <pic:blipFill>
                    <a:blip r:embed="rId9"/>
                    <a:stretch>
                      <a:fillRect/>
                    </a:stretch>
                  </pic:blipFill>
                  <pic:spPr>
                    <a:xfrm>
                      <a:off x="0" y="0"/>
                      <a:ext cx="368300" cy="254000"/>
                    </a:xfrm>
                    <a:prstGeom prst="rect">
                      <a:avLst/>
                    </a:prstGeom>
                  </pic:spPr>
                </pic:pic>
              </a:graphicData>
            </a:graphic>
          </wp:anchor>
        </w:drawing>
      </w:r>
      <w:r>
        <w:rPr>
          <w:rFonts w:eastAsia="Times New Roman" w:cs="Times New Roman"/>
          <w:b/>
          <w:sz w:val="32"/>
        </w:rPr>
        <w:t>2026</w:t>
      </w:r>
      <w:r>
        <w:rPr>
          <w:rFonts w:ascii="宋体" w:hAnsi="宋体"/>
          <w:b/>
          <w:sz w:val="32"/>
        </w:rPr>
        <w:t>年山东省普通高中学业水平等级考试（山东卷）生物</w:t>
      </w:r>
    </w:p>
    <w:p w:rsidR="00FC66BA" w:rsidRDefault="00885272">
      <w:pPr>
        <w:spacing w:line="360" w:lineRule="auto"/>
        <w:jc w:val="center"/>
        <w:textAlignment w:val="center"/>
      </w:pPr>
      <w:r>
        <w:rPr>
          <w:rFonts w:ascii="宋体" w:hAnsi="宋体"/>
          <w:b/>
          <w:sz w:val="24"/>
        </w:rPr>
        <w:t>本试卷满分</w:t>
      </w:r>
      <w:r>
        <w:rPr>
          <w:rFonts w:eastAsia="Times New Roman" w:cs="Times New Roman"/>
          <w:b/>
          <w:sz w:val="24"/>
        </w:rPr>
        <w:t>100</w:t>
      </w:r>
      <w:r>
        <w:rPr>
          <w:rFonts w:ascii="宋体" w:hAnsi="宋体"/>
          <w:b/>
          <w:sz w:val="24"/>
        </w:rPr>
        <w:t>分，考试时间</w:t>
      </w:r>
      <w:r>
        <w:rPr>
          <w:rFonts w:eastAsia="Times New Roman" w:cs="Times New Roman"/>
          <w:b/>
          <w:sz w:val="24"/>
        </w:rPr>
        <w:t>90</w:t>
      </w:r>
      <w:r>
        <w:rPr>
          <w:rFonts w:ascii="宋体" w:hAnsi="宋体"/>
          <w:b/>
          <w:sz w:val="24"/>
        </w:rPr>
        <w:t>分钟。</w:t>
      </w:r>
    </w:p>
    <w:p w:rsidR="00FC66BA" w:rsidRDefault="00885272">
      <w:pPr>
        <w:spacing w:line="360" w:lineRule="auto"/>
        <w:textAlignment w:val="center"/>
      </w:pPr>
      <w:r>
        <w:rPr>
          <w:rFonts w:ascii="宋体" w:hAnsi="宋体"/>
          <w:b/>
          <w:sz w:val="24"/>
        </w:rPr>
        <w:t>注意事项：</w:t>
      </w:r>
    </w:p>
    <w:p w:rsidR="00FC66BA" w:rsidRDefault="00885272">
      <w:pPr>
        <w:spacing w:line="360" w:lineRule="auto"/>
        <w:textAlignment w:val="center"/>
      </w:pPr>
      <w:r>
        <w:rPr>
          <w:rFonts w:eastAsia="Times New Roman" w:cs="Times New Roman"/>
          <w:b/>
          <w:sz w:val="24"/>
        </w:rPr>
        <w:t>1.</w:t>
      </w:r>
      <w:r>
        <w:rPr>
          <w:rFonts w:ascii="宋体" w:hAnsi="宋体"/>
          <w:b/>
          <w:sz w:val="24"/>
        </w:rPr>
        <w:t>答卷前，考生务必将自己的姓名、考生号等填写在答题卡和试卷指定位置。</w:t>
      </w:r>
    </w:p>
    <w:p w:rsidR="00FC66BA" w:rsidRDefault="00885272">
      <w:pPr>
        <w:spacing w:line="360" w:lineRule="auto"/>
        <w:textAlignment w:val="center"/>
      </w:pPr>
      <w:r>
        <w:rPr>
          <w:rFonts w:eastAsia="Times New Roman" w:cs="Times New Roman"/>
          <w:b/>
          <w:sz w:val="24"/>
        </w:rPr>
        <w:t>2.</w:t>
      </w:r>
      <w:r>
        <w:rPr>
          <w:rFonts w:ascii="宋体" w:hAnsi="宋体"/>
          <w:b/>
          <w:sz w:val="24"/>
        </w:rPr>
        <w:t>回答选择题时，选出每小题答案后，用铅笔把答题卡上对应题目的答案标号涂黑。如需改动，用橡皮擦干净后，再选涂其他答案标号。回答非选择题时，将答案写在答题卡上。写在本试卷上无效。</w:t>
      </w:r>
    </w:p>
    <w:p w:rsidR="00FC66BA" w:rsidRDefault="00885272">
      <w:pPr>
        <w:spacing w:line="360" w:lineRule="auto"/>
        <w:textAlignment w:val="center"/>
      </w:pPr>
      <w:r>
        <w:rPr>
          <w:rFonts w:eastAsia="Times New Roman" w:cs="Times New Roman"/>
          <w:b/>
          <w:sz w:val="24"/>
        </w:rPr>
        <w:t>3.</w:t>
      </w:r>
      <w:r>
        <w:rPr>
          <w:rFonts w:ascii="宋体" w:hAnsi="宋体"/>
          <w:b/>
          <w:sz w:val="24"/>
        </w:rPr>
        <w:t>考试结束后，将本试卷和答题卡一并交回。</w:t>
      </w:r>
    </w:p>
    <w:p w:rsidR="00FC66BA" w:rsidRDefault="00885272">
      <w:pPr>
        <w:spacing w:line="360" w:lineRule="auto"/>
        <w:textAlignment w:val="center"/>
      </w:pPr>
      <w:r>
        <w:rPr>
          <w:rFonts w:ascii="宋体" w:hAnsi="宋体"/>
          <w:b/>
          <w:sz w:val="24"/>
        </w:rPr>
        <w:t>一、选择题：本题共</w:t>
      </w:r>
      <w:r>
        <w:rPr>
          <w:rFonts w:eastAsia="Times New Roman" w:cs="Times New Roman"/>
          <w:b/>
          <w:sz w:val="24"/>
        </w:rPr>
        <w:t>15</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30</w:t>
      </w:r>
      <w:r>
        <w:rPr>
          <w:rFonts w:ascii="宋体" w:hAnsi="宋体"/>
          <w:b/>
          <w:sz w:val="24"/>
        </w:rPr>
        <w:t>分。每小题只有一个选项符合题目要求。</w:t>
      </w:r>
    </w:p>
    <w:p w:rsidR="00FC66BA" w:rsidRDefault="00885272">
      <w:pPr>
        <w:spacing w:line="360" w:lineRule="auto"/>
        <w:textAlignment w:val="center"/>
      </w:pPr>
      <w:r>
        <w:t xml:space="preserve">1. </w:t>
      </w:r>
      <w:r>
        <w:rPr>
          <w:rFonts w:ascii="宋体" w:hAnsi="宋体"/>
        </w:rPr>
        <w:t>生物体内的糖类绝大多数以多糖的形式存在。下列关于多糖的说法错误的是（　　）</w:t>
      </w:r>
    </w:p>
    <w:p w:rsidR="00FC66BA" w:rsidRDefault="00FC5860">
      <w:pPr>
        <w:spacing w:line="360" w:lineRule="auto"/>
        <w:jc w:val="left"/>
        <w:textAlignment w:val="center"/>
      </w:pPr>
      <w:r w:rsidRPr="00BE1BCD">
        <w:t xml:space="preserve">A. </w:t>
      </w:r>
      <w:r w:rsidR="00885272">
        <w:rPr>
          <w:rFonts w:ascii="宋体" w:hAnsi="宋体"/>
        </w:rPr>
        <w:t>组成元素中都有</w:t>
      </w:r>
      <w:r w:rsidR="00885272">
        <w:rPr>
          <w:rFonts w:eastAsia="Times New Roman" w:cs="Times New Roman"/>
        </w:rPr>
        <w:t>C</w:t>
      </w:r>
      <w:r w:rsidR="00885272">
        <w:rPr>
          <w:rFonts w:ascii="宋体" w:hAnsi="宋体"/>
        </w:rPr>
        <w:t>、</w:t>
      </w:r>
      <w:r w:rsidR="00885272">
        <w:rPr>
          <w:rFonts w:eastAsia="Times New Roman" w:cs="Times New Roman"/>
        </w:rPr>
        <w:t>H</w:t>
      </w:r>
      <w:r w:rsidR="00885272">
        <w:rPr>
          <w:rFonts w:ascii="宋体" w:hAnsi="宋体"/>
        </w:rPr>
        <w:t>、</w:t>
      </w:r>
      <w:r w:rsidR="00885272">
        <w:rPr>
          <w:rFonts w:eastAsia="Times New Roman" w:cs="Times New Roman"/>
        </w:rPr>
        <w:t>O</w:t>
      </w:r>
    </w:p>
    <w:p w:rsidR="00FC66BA" w:rsidRDefault="00FC5860">
      <w:pPr>
        <w:spacing w:line="360" w:lineRule="auto"/>
        <w:jc w:val="left"/>
        <w:textAlignment w:val="center"/>
      </w:pPr>
      <w:r w:rsidRPr="00BE1BCD">
        <w:t xml:space="preserve">B. </w:t>
      </w:r>
      <w:r w:rsidR="00885272">
        <w:rPr>
          <w:rFonts w:ascii="宋体" w:hAnsi="宋体"/>
        </w:rPr>
        <w:t>不能通过转运蛋白运输</w:t>
      </w:r>
    </w:p>
    <w:p w:rsidR="00FC66BA" w:rsidRDefault="00FC5860">
      <w:pPr>
        <w:spacing w:line="360" w:lineRule="auto"/>
        <w:jc w:val="left"/>
        <w:textAlignment w:val="center"/>
      </w:pPr>
      <w:r w:rsidRPr="00BE1BCD">
        <w:t xml:space="preserve">C. </w:t>
      </w:r>
      <w:r w:rsidR="00885272">
        <w:rPr>
          <w:rFonts w:ascii="宋体" w:hAnsi="宋体"/>
        </w:rPr>
        <w:t>是由许多单体连接成的多聚体</w:t>
      </w:r>
    </w:p>
    <w:p w:rsidR="00FC66BA" w:rsidRDefault="00FC5860">
      <w:pPr>
        <w:spacing w:line="360" w:lineRule="auto"/>
        <w:jc w:val="left"/>
        <w:textAlignment w:val="center"/>
        <w:rPr>
          <w:color w:val="000000"/>
        </w:rPr>
      </w:pPr>
      <w:r w:rsidRPr="00BE1BCD">
        <w:t xml:space="preserve">D. </w:t>
      </w:r>
      <w:r w:rsidR="00885272">
        <w:rPr>
          <w:rFonts w:ascii="宋体" w:hAnsi="宋体"/>
        </w:rPr>
        <w:t>是构成细胞骨架的主要成分</w:t>
      </w:r>
    </w:p>
    <w:p w:rsidR="00FC66BA" w:rsidRDefault="00885272">
      <w:pPr>
        <w:spacing w:line="360" w:lineRule="auto"/>
        <w:textAlignment w:val="center"/>
        <w:rPr>
          <w:color w:val="000000"/>
        </w:rPr>
      </w:pPr>
      <w:r>
        <w:rPr>
          <w:color w:val="000000"/>
        </w:rPr>
        <w:t xml:space="preserve">2. </w:t>
      </w:r>
      <w:r>
        <w:rPr>
          <w:rFonts w:ascii="宋体" w:hAnsi="宋体"/>
          <w:color w:val="000000"/>
        </w:rPr>
        <w:t>果肉细胞中，液泡膜上的质子泵消耗</w:t>
      </w:r>
      <w:r>
        <w:rPr>
          <w:rFonts w:eastAsia="Times New Roman" w:cs="Times New Roman"/>
          <w:color w:val="000000"/>
        </w:rPr>
        <w:t>ATP</w:t>
      </w:r>
      <w:r>
        <w:rPr>
          <w:rFonts w:ascii="宋体" w:hAnsi="宋体"/>
          <w:color w:val="000000"/>
        </w:rPr>
        <w:t>将</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运入液泡，转运蛋白</w:t>
      </w:r>
      <w:r>
        <w:rPr>
          <w:rFonts w:eastAsia="Times New Roman" w:cs="Times New Roman"/>
          <w:color w:val="000000"/>
        </w:rPr>
        <w:t>TST</w:t>
      </w:r>
      <w:r>
        <w:rPr>
          <w:rFonts w:ascii="宋体" w:hAnsi="宋体"/>
          <w:color w:val="000000"/>
        </w:rPr>
        <w:t>可利用</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浓度梯度在运输</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的同时将蔗糖运入液泡储存，增加果实甜度。下列说法错误的是（　　）</w:t>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质子泵是一种载体蛋白，也是一种能催化</w:t>
      </w:r>
      <w:r>
        <w:rPr>
          <w:rFonts w:eastAsia="Times New Roman" w:cs="Times New Roman"/>
          <w:color w:val="000000"/>
        </w:rPr>
        <w:t>ATP</w:t>
      </w:r>
      <w:r>
        <w:rPr>
          <w:rFonts w:ascii="宋体" w:hAnsi="宋体"/>
          <w:color w:val="000000"/>
        </w:rPr>
        <w:t>水解的酶</w:t>
      </w:r>
    </w:p>
    <w:p w:rsidR="00FC66BA" w:rsidRDefault="00885272">
      <w:pPr>
        <w:spacing w:line="360" w:lineRule="auto"/>
        <w:jc w:val="left"/>
        <w:textAlignment w:val="center"/>
        <w:rPr>
          <w:color w:val="000000"/>
        </w:rPr>
      </w:pPr>
      <w:r>
        <w:rPr>
          <w:color w:val="000000"/>
        </w:rPr>
        <w:t xml:space="preserve">B. </w:t>
      </w:r>
      <w:r>
        <w:rPr>
          <w:rFonts w:ascii="宋体" w:hAnsi="宋体"/>
          <w:color w:val="000000"/>
        </w:rPr>
        <w:t>质子泵在运输</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的过程中空间结构会发生变化</w:t>
      </w:r>
    </w:p>
    <w:p w:rsidR="00FC66BA" w:rsidRDefault="00885272">
      <w:pPr>
        <w:spacing w:line="360" w:lineRule="auto"/>
        <w:jc w:val="left"/>
        <w:textAlignment w:val="center"/>
        <w:rPr>
          <w:color w:val="000000"/>
        </w:rPr>
      </w:pPr>
      <w:r>
        <w:rPr>
          <w:color w:val="000000"/>
        </w:rPr>
        <w:t xml:space="preserve">C. </w:t>
      </w:r>
      <w:r>
        <w:rPr>
          <w:rFonts w:eastAsia="Times New Roman" w:cs="Times New Roman"/>
          <w:color w:val="000000"/>
        </w:rPr>
        <w:t>TST</w:t>
      </w:r>
      <w:r>
        <w:rPr>
          <w:rFonts w:ascii="宋体" w:hAnsi="宋体"/>
          <w:color w:val="000000"/>
        </w:rPr>
        <w:t>运输蔗糖的方向和其运输</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的方向相同</w:t>
      </w:r>
    </w:p>
    <w:p w:rsidR="00FC66BA" w:rsidRDefault="00885272">
      <w:pPr>
        <w:spacing w:line="360" w:lineRule="auto"/>
        <w:jc w:val="left"/>
        <w:textAlignment w:val="center"/>
        <w:rPr>
          <w:color w:val="000000"/>
        </w:rPr>
      </w:pPr>
      <w:r>
        <w:rPr>
          <w:color w:val="000000"/>
        </w:rPr>
        <w:t xml:space="preserve">D. </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与蔗糖经</w:t>
      </w:r>
      <w:r>
        <w:rPr>
          <w:rFonts w:eastAsia="Times New Roman" w:cs="Times New Roman"/>
          <w:color w:val="000000"/>
        </w:rPr>
        <w:t>TST</w:t>
      </w:r>
      <w:r>
        <w:rPr>
          <w:rFonts w:ascii="宋体" w:hAnsi="宋体"/>
          <w:color w:val="000000"/>
        </w:rPr>
        <w:t>跨膜运输时都需要与其结合</w:t>
      </w:r>
    </w:p>
    <w:p w:rsidR="00FC66BA" w:rsidRDefault="00885272">
      <w:pPr>
        <w:spacing w:line="360" w:lineRule="auto"/>
        <w:textAlignment w:val="center"/>
        <w:rPr>
          <w:color w:val="000000"/>
        </w:rPr>
      </w:pPr>
      <w:r>
        <w:rPr>
          <w:color w:val="000000"/>
        </w:rPr>
        <w:t xml:space="preserve">3. </w:t>
      </w:r>
      <w:r>
        <w:rPr>
          <w:rFonts w:ascii="宋体" w:hAnsi="宋体"/>
          <w:color w:val="000000"/>
        </w:rPr>
        <w:t>染料</w:t>
      </w:r>
      <w:r>
        <w:rPr>
          <w:rFonts w:eastAsia="Times New Roman" w:cs="Times New Roman"/>
          <w:color w:val="000000"/>
        </w:rPr>
        <w:t>Z</w:t>
      </w:r>
      <w:r>
        <w:rPr>
          <w:rFonts w:ascii="宋体" w:hAnsi="宋体"/>
          <w:color w:val="000000"/>
        </w:rPr>
        <w:t>是一种能与蛋白质上的氨基特异性结合的小分子荧光染料。该染料不能透过细胞膜且对细胞无毒性。下列说法错误的是（　　）</w:t>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染料</w:t>
      </w:r>
      <w:r>
        <w:rPr>
          <w:rFonts w:eastAsia="Times New Roman" w:cs="Times New Roman"/>
          <w:color w:val="000000"/>
        </w:rPr>
        <w:t>Z</w:t>
      </w:r>
      <w:r>
        <w:rPr>
          <w:rFonts w:ascii="宋体" w:hAnsi="宋体"/>
          <w:color w:val="000000"/>
        </w:rPr>
        <w:t>和苏丹</w:t>
      </w:r>
      <w:r>
        <w:rPr>
          <w:rFonts w:ascii="宋体" w:hAnsi="宋体"/>
          <w:color w:val="000000"/>
        </w:rPr>
        <w:t>Ⅲ</w:t>
      </w:r>
      <w:r>
        <w:rPr>
          <w:rFonts w:ascii="宋体" w:hAnsi="宋体"/>
          <w:color w:val="000000"/>
        </w:rPr>
        <w:t>都属于脂溶性染料</w:t>
      </w:r>
    </w:p>
    <w:p w:rsidR="00FC66BA" w:rsidRDefault="00885272">
      <w:pPr>
        <w:spacing w:line="360" w:lineRule="auto"/>
        <w:jc w:val="left"/>
        <w:textAlignment w:val="center"/>
        <w:rPr>
          <w:color w:val="000000"/>
        </w:rPr>
      </w:pPr>
      <w:r>
        <w:rPr>
          <w:color w:val="000000"/>
        </w:rPr>
        <w:t xml:space="preserve">B. </w:t>
      </w:r>
      <w:r>
        <w:rPr>
          <w:rFonts w:ascii="宋体" w:hAnsi="宋体"/>
          <w:color w:val="000000"/>
        </w:rPr>
        <w:t>染料</w:t>
      </w:r>
      <w:r>
        <w:rPr>
          <w:rFonts w:eastAsia="Times New Roman" w:cs="Times New Roman"/>
          <w:color w:val="000000"/>
        </w:rPr>
        <w:t>Z</w:t>
      </w:r>
      <w:r>
        <w:rPr>
          <w:rFonts w:ascii="宋体" w:hAnsi="宋体"/>
          <w:color w:val="000000"/>
        </w:rPr>
        <w:t>和甲紫都可以将染色体染色</w:t>
      </w:r>
    </w:p>
    <w:p w:rsidR="00FC66BA" w:rsidRDefault="00885272">
      <w:pPr>
        <w:spacing w:line="360" w:lineRule="auto"/>
        <w:jc w:val="left"/>
        <w:textAlignment w:val="center"/>
        <w:rPr>
          <w:color w:val="000000"/>
        </w:rPr>
      </w:pPr>
      <w:r>
        <w:rPr>
          <w:color w:val="000000"/>
        </w:rPr>
        <w:t xml:space="preserve">C. </w:t>
      </w:r>
      <w:r>
        <w:rPr>
          <w:rFonts w:ascii="宋体" w:hAnsi="宋体"/>
          <w:color w:val="000000"/>
        </w:rPr>
        <w:t>染料</w:t>
      </w:r>
      <w:r>
        <w:rPr>
          <w:rFonts w:eastAsia="Times New Roman" w:cs="Times New Roman"/>
          <w:color w:val="000000"/>
        </w:rPr>
        <w:t>Z</w:t>
      </w:r>
      <w:r>
        <w:rPr>
          <w:rFonts w:ascii="宋体" w:hAnsi="宋体"/>
          <w:color w:val="000000"/>
        </w:rPr>
        <w:t>和台盼蓝都可以用于鉴别动物细胞是否死亡</w:t>
      </w:r>
    </w:p>
    <w:p w:rsidR="00FC66BA" w:rsidRDefault="00885272">
      <w:pPr>
        <w:spacing w:line="360" w:lineRule="auto"/>
        <w:jc w:val="left"/>
        <w:textAlignment w:val="center"/>
        <w:rPr>
          <w:color w:val="000000"/>
        </w:rPr>
      </w:pPr>
      <w:r>
        <w:rPr>
          <w:color w:val="000000"/>
        </w:rPr>
        <w:t xml:space="preserve">D. </w:t>
      </w:r>
      <w:r>
        <w:rPr>
          <w:rFonts w:ascii="宋体" w:hAnsi="宋体"/>
          <w:color w:val="000000"/>
        </w:rPr>
        <w:t>染料</w:t>
      </w:r>
      <w:r>
        <w:rPr>
          <w:rFonts w:eastAsia="Times New Roman" w:cs="Times New Roman"/>
          <w:color w:val="000000"/>
        </w:rPr>
        <w:t>Z</w:t>
      </w:r>
      <w:r>
        <w:rPr>
          <w:rFonts w:ascii="宋体" w:hAnsi="宋体"/>
          <w:color w:val="000000"/>
        </w:rPr>
        <w:t>和标记膜蛋白的红、绿荧光染料都可用于探究细胞膜的流动性</w:t>
      </w:r>
    </w:p>
    <w:p w:rsidR="00FC66BA" w:rsidRDefault="00885272">
      <w:pPr>
        <w:spacing w:line="360" w:lineRule="auto"/>
        <w:textAlignment w:val="center"/>
        <w:rPr>
          <w:color w:val="000000"/>
        </w:rPr>
      </w:pPr>
      <w:r>
        <w:rPr>
          <w:color w:val="000000"/>
        </w:rPr>
        <w:t xml:space="preserve">4. </w:t>
      </w:r>
      <w:r>
        <w:rPr>
          <w:rFonts w:ascii="宋体" w:hAnsi="宋体"/>
          <w:color w:val="000000"/>
        </w:rPr>
        <w:t>关于</w:t>
      </w:r>
      <w:r>
        <w:rPr>
          <w:rFonts w:ascii="宋体" w:hAnsi="宋体"/>
          <w:color w:val="000000"/>
        </w:rPr>
        <w:t>“</w:t>
      </w:r>
      <w:r>
        <w:rPr>
          <w:rFonts w:ascii="宋体" w:hAnsi="宋体"/>
          <w:color w:val="000000"/>
        </w:rPr>
        <w:t>观察根尖分生组织细胞的有丝分裂</w:t>
      </w:r>
      <w:r>
        <w:rPr>
          <w:rFonts w:ascii="宋体" w:hAnsi="宋体"/>
          <w:color w:val="000000"/>
        </w:rPr>
        <w:t>”</w:t>
      </w:r>
      <w:r>
        <w:rPr>
          <w:rFonts w:ascii="宋体" w:hAnsi="宋体"/>
          <w:color w:val="000000"/>
        </w:rPr>
        <w:t>和</w:t>
      </w:r>
      <w:r>
        <w:rPr>
          <w:rFonts w:ascii="宋体" w:hAnsi="宋体"/>
          <w:color w:val="000000"/>
        </w:rPr>
        <w:t>“</w:t>
      </w:r>
      <w:r>
        <w:rPr>
          <w:rFonts w:ascii="宋体" w:hAnsi="宋体"/>
          <w:color w:val="000000"/>
        </w:rPr>
        <w:t>低温诱导植物细胞染色体数目的变化</w:t>
      </w:r>
      <w:r>
        <w:rPr>
          <w:rFonts w:ascii="宋体" w:hAnsi="宋体"/>
          <w:color w:val="000000"/>
        </w:rPr>
        <w:t>”</w:t>
      </w:r>
      <w:r>
        <w:rPr>
          <w:rFonts w:ascii="宋体" w:hAnsi="宋体"/>
          <w:color w:val="000000"/>
        </w:rPr>
        <w:t>两个实验，下列说法正确的是（　　）</w:t>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均需要设置对照实验</w:t>
      </w:r>
    </w:p>
    <w:p w:rsidR="00FC66BA" w:rsidRDefault="00885272">
      <w:pPr>
        <w:spacing w:line="360" w:lineRule="auto"/>
        <w:jc w:val="left"/>
        <w:textAlignment w:val="center"/>
        <w:rPr>
          <w:color w:val="000000"/>
        </w:rPr>
      </w:pPr>
      <w:r>
        <w:rPr>
          <w:color w:val="000000"/>
        </w:rPr>
        <w:t xml:space="preserve">B. </w:t>
      </w:r>
      <w:r>
        <w:rPr>
          <w:rFonts w:ascii="宋体" w:hAnsi="宋体"/>
          <w:color w:val="000000"/>
        </w:rPr>
        <w:t>所用酒精的作用完全相同</w:t>
      </w:r>
    </w:p>
    <w:p w:rsidR="00FC66BA" w:rsidRDefault="00885272">
      <w:pPr>
        <w:spacing w:line="360" w:lineRule="auto"/>
        <w:jc w:val="left"/>
        <w:textAlignment w:val="center"/>
        <w:rPr>
          <w:color w:val="000000"/>
        </w:rPr>
      </w:pPr>
      <w:r>
        <w:rPr>
          <w:color w:val="000000"/>
        </w:rPr>
        <w:lastRenderedPageBreak/>
        <w:t xml:space="preserve">C. </w:t>
      </w:r>
      <w:r>
        <w:rPr>
          <w:rFonts w:ascii="宋体" w:hAnsi="宋体"/>
          <w:color w:val="000000"/>
        </w:rPr>
        <w:t>都使用卡诺氏液固定细胞形态</w:t>
      </w:r>
    </w:p>
    <w:p w:rsidR="00FC66BA" w:rsidRDefault="00885272">
      <w:pPr>
        <w:spacing w:line="360" w:lineRule="auto"/>
        <w:jc w:val="left"/>
        <w:textAlignment w:val="center"/>
        <w:rPr>
          <w:color w:val="000000"/>
        </w:rPr>
      </w:pPr>
      <w:r>
        <w:rPr>
          <w:color w:val="000000"/>
        </w:rPr>
        <w:t xml:space="preserve">D. </w:t>
      </w:r>
      <w:r>
        <w:rPr>
          <w:rFonts w:ascii="宋体" w:hAnsi="宋体"/>
          <w:color w:val="000000"/>
        </w:rPr>
        <w:t>均能观察到染色体数目加倍的细胞</w:t>
      </w:r>
    </w:p>
    <w:p w:rsidR="00FC66BA" w:rsidRDefault="00885272">
      <w:pPr>
        <w:spacing w:line="360" w:lineRule="auto"/>
        <w:textAlignment w:val="center"/>
        <w:rPr>
          <w:color w:val="000000"/>
        </w:rPr>
      </w:pPr>
      <w:r>
        <w:rPr>
          <w:color w:val="000000"/>
        </w:rPr>
        <w:t xml:space="preserve">5. </w:t>
      </w:r>
      <w:r>
        <w:rPr>
          <w:rFonts w:ascii="宋体" w:hAnsi="宋体"/>
          <w:color w:val="000000"/>
        </w:rPr>
        <w:t>水稻根细胞中，无氧呼吸第二阶段通过以下两个反应完成。水稻根系细胞在水淹一段时间后，酶</w:t>
      </w:r>
      <w:r>
        <w:rPr>
          <w:rFonts w:ascii="宋体" w:hAnsi="宋体"/>
          <w:color w:val="000000"/>
        </w:rPr>
        <w:t>Ⅰ</w:t>
      </w:r>
      <w:r>
        <w:rPr>
          <w:rFonts w:ascii="宋体" w:hAnsi="宋体"/>
          <w:color w:val="000000"/>
        </w:rPr>
        <w:t>和酶</w:t>
      </w:r>
      <w:r>
        <w:rPr>
          <w:rFonts w:ascii="宋体" w:hAnsi="宋体"/>
          <w:color w:val="000000"/>
        </w:rPr>
        <w:t>Ⅱ</w:t>
      </w:r>
      <w:r>
        <w:rPr>
          <w:rFonts w:ascii="宋体" w:hAnsi="宋体"/>
          <w:color w:val="000000"/>
        </w:rPr>
        <w:t>的表达量明显增加，无氧呼吸增强。下列说法错误的是（　　）</w:t>
      </w:r>
    </w:p>
    <w:p w:rsidR="00FC66BA" w:rsidRDefault="00885272">
      <w:pPr>
        <w:spacing w:line="360" w:lineRule="auto"/>
        <w:textAlignment w:val="center"/>
        <w:rPr>
          <w:color w:val="000000"/>
        </w:rPr>
      </w:pPr>
      <w:r>
        <w:rPr>
          <w:rFonts w:ascii="宋体" w:hAnsi="宋体"/>
          <w:color w:val="000000"/>
        </w:rPr>
        <w:t>①</w:t>
      </w:r>
      <w:r>
        <w:rPr>
          <w:rFonts w:ascii="宋体" w:hAnsi="宋体"/>
          <w:color w:val="000000"/>
        </w:rPr>
        <w:t>丙酮酸</w:t>
      </w:r>
      <w:r>
        <w:object w:dxaOrig="315" w:dyaOrig="4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5.85pt;height:21.85pt" o:ole="">
            <v:imagedata r:id="rId10" o:title="eqIdfc8320c55bf1a5370bd322c7f5bfa133"/>
          </v:shape>
          <o:OLEObject Type="Embed" ProgID="Equation.DSMT4" ShapeID="_x0000_i1025" DrawAspect="Content" ObjectID="_1843804026" r:id="rId11"/>
        </w:object>
      </w:r>
      <w:r>
        <w:rPr>
          <w:rFonts w:ascii="宋体" w:hAnsi="宋体"/>
          <w:color w:val="000000"/>
        </w:rPr>
        <w:t>乙醛</w:t>
      </w:r>
      <w:r>
        <w:rPr>
          <w:rFonts w:eastAsia="Times New Roman" w:cs="Times New Roman"/>
          <w:color w:val="000000"/>
        </w:rPr>
        <w:t>+CO</w:t>
      </w:r>
      <w:r>
        <w:rPr>
          <w:color w:val="000000"/>
          <w:vertAlign w:val="subscript"/>
        </w:rPr>
        <w:t>2</w:t>
      </w:r>
      <w:r>
        <w:rPr>
          <w:rFonts w:eastAsia="Times New Roman" w:cs="Times New Roman"/>
          <w:color w:val="000000"/>
        </w:rPr>
        <w:t xml:space="preserve">    </w:t>
      </w:r>
      <w:r>
        <w:rPr>
          <w:rFonts w:ascii="宋体" w:hAnsi="宋体"/>
          <w:color w:val="000000"/>
        </w:rPr>
        <w:t>②</w:t>
      </w:r>
      <w:r>
        <w:rPr>
          <w:rFonts w:ascii="宋体" w:hAnsi="宋体"/>
          <w:color w:val="000000"/>
        </w:rPr>
        <w:t>乙醛</w:t>
      </w:r>
      <w:r>
        <w:rPr>
          <w:rFonts w:eastAsia="Times New Roman" w:cs="Times New Roman"/>
          <w:color w:val="000000"/>
        </w:rPr>
        <w:t>+NADH+H</w:t>
      </w:r>
      <w:r>
        <w:rPr>
          <w:color w:val="000000"/>
          <w:vertAlign w:val="superscript"/>
        </w:rPr>
        <w:t>+</w:t>
      </w:r>
      <w:r>
        <w:rPr>
          <w:rFonts w:eastAsia="Times New Roman" w:cs="Times New Roman"/>
          <w:color w:val="000000"/>
        </w:rPr>
        <w:t xml:space="preserve"> </w:t>
      </w:r>
      <w:r>
        <w:object w:dxaOrig="345" w:dyaOrig="435">
          <v:shape id="_x0000_i1026" type="#_x0000_t75" alt="学科网(www.zxxk.com)--教育资源门户，提供试卷、教案、课件、论文、素材以及各类教学资源下载，还有大量而丰富的教学相关资讯！" style="width:17.15pt;height:21.85pt" o:ole="">
            <v:imagedata r:id="rId12" o:title="eqId74db7ff7e301e8d1052dc423a5480154"/>
          </v:shape>
          <o:OLEObject Type="Embed" ProgID="Equation.DSMT4" ShapeID="_x0000_i1026" DrawAspect="Content" ObjectID="_1843804027" r:id="rId13"/>
        </w:object>
      </w:r>
      <w:r>
        <w:rPr>
          <w:rFonts w:ascii="宋体" w:hAnsi="宋体"/>
          <w:color w:val="000000"/>
        </w:rPr>
        <w:t>乙醇</w:t>
      </w:r>
      <w:r>
        <w:rPr>
          <w:rFonts w:eastAsia="Times New Roman" w:cs="Times New Roman"/>
          <w:color w:val="000000"/>
        </w:rPr>
        <w:t>+NAD</w:t>
      </w:r>
      <w:r>
        <w:rPr>
          <w:color w:val="000000"/>
          <w:vertAlign w:val="superscript"/>
        </w:rPr>
        <w:t>+</w:t>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根细胞利用葡萄糖进行无氧呼吸释放</w:t>
      </w:r>
      <w:r>
        <w:rPr>
          <w:rFonts w:eastAsia="Times New Roman" w:cs="Times New Roman"/>
          <w:color w:val="000000"/>
        </w:rPr>
        <w:t>CO</w:t>
      </w:r>
      <w:r>
        <w:rPr>
          <w:color w:val="000000"/>
          <w:vertAlign w:val="subscript"/>
        </w:rPr>
        <w:t>2</w:t>
      </w:r>
      <w:r>
        <w:rPr>
          <w:rFonts w:ascii="宋体" w:hAnsi="宋体"/>
          <w:color w:val="000000"/>
        </w:rPr>
        <w:t>只发生在反应</w:t>
      </w:r>
      <w:r>
        <w:rPr>
          <w:rFonts w:ascii="宋体" w:hAnsi="宋体"/>
          <w:color w:val="000000"/>
        </w:rPr>
        <w:t>①</w:t>
      </w:r>
      <w:r>
        <w:rPr>
          <w:rFonts w:ascii="宋体" w:hAnsi="宋体"/>
          <w:color w:val="000000"/>
        </w:rPr>
        <w:t>中</w:t>
      </w:r>
    </w:p>
    <w:p w:rsidR="00FC66BA" w:rsidRDefault="00885272">
      <w:pPr>
        <w:spacing w:line="360" w:lineRule="auto"/>
        <w:jc w:val="left"/>
        <w:textAlignment w:val="center"/>
        <w:rPr>
          <w:color w:val="000000"/>
        </w:rPr>
      </w:pPr>
      <w:r>
        <w:rPr>
          <w:color w:val="000000"/>
        </w:rPr>
        <w:t xml:space="preserve">B. </w:t>
      </w:r>
      <w:r>
        <w:rPr>
          <w:rFonts w:ascii="宋体" w:hAnsi="宋体"/>
          <w:color w:val="000000"/>
        </w:rPr>
        <w:t>反应</w:t>
      </w:r>
      <w:r>
        <w:rPr>
          <w:rFonts w:ascii="宋体" w:hAnsi="宋体"/>
          <w:color w:val="000000"/>
        </w:rPr>
        <w:t>①</w:t>
      </w:r>
      <w:r>
        <w:rPr>
          <w:rFonts w:ascii="宋体" w:hAnsi="宋体"/>
          <w:color w:val="000000"/>
        </w:rPr>
        <w:t>和</w:t>
      </w:r>
      <w:r>
        <w:rPr>
          <w:rFonts w:ascii="宋体" w:hAnsi="宋体"/>
          <w:color w:val="000000"/>
        </w:rPr>
        <w:t>②</w:t>
      </w:r>
      <w:r>
        <w:rPr>
          <w:rFonts w:ascii="宋体" w:hAnsi="宋体"/>
          <w:color w:val="000000"/>
        </w:rPr>
        <w:t>均发生在细胞质基质中</w:t>
      </w:r>
    </w:p>
    <w:p w:rsidR="00FC66BA" w:rsidRDefault="00885272">
      <w:pPr>
        <w:spacing w:line="360" w:lineRule="auto"/>
        <w:jc w:val="left"/>
        <w:textAlignment w:val="center"/>
        <w:rPr>
          <w:color w:val="000000"/>
        </w:rPr>
      </w:pPr>
      <w:r>
        <w:rPr>
          <w:color w:val="000000"/>
        </w:rPr>
        <w:t xml:space="preserve">C. </w:t>
      </w:r>
      <w:r>
        <w:rPr>
          <w:rFonts w:ascii="宋体" w:hAnsi="宋体"/>
          <w:color w:val="000000"/>
        </w:rPr>
        <w:t>该时间段内，反应</w:t>
      </w:r>
      <w:r>
        <w:rPr>
          <w:rFonts w:ascii="宋体" w:hAnsi="宋体"/>
          <w:color w:val="000000"/>
        </w:rPr>
        <w:t>①</w:t>
      </w:r>
      <w:r>
        <w:rPr>
          <w:rFonts w:ascii="宋体" w:hAnsi="宋体"/>
          <w:color w:val="000000"/>
        </w:rPr>
        <w:t>和</w:t>
      </w:r>
      <w:r>
        <w:rPr>
          <w:rFonts w:ascii="宋体" w:hAnsi="宋体"/>
          <w:color w:val="000000"/>
        </w:rPr>
        <w:t>②</w:t>
      </w:r>
      <w:r>
        <w:rPr>
          <w:rFonts w:ascii="宋体" w:hAnsi="宋体"/>
          <w:color w:val="000000"/>
        </w:rPr>
        <w:t>产生的</w:t>
      </w:r>
      <w:r>
        <w:rPr>
          <w:rFonts w:eastAsia="Times New Roman" w:cs="Times New Roman"/>
          <w:color w:val="000000"/>
        </w:rPr>
        <w:t>ATP</w:t>
      </w:r>
      <w:r>
        <w:rPr>
          <w:rFonts w:ascii="宋体" w:hAnsi="宋体"/>
          <w:color w:val="000000"/>
        </w:rPr>
        <w:t>增加</w:t>
      </w:r>
    </w:p>
    <w:p w:rsidR="00FC66BA" w:rsidRDefault="00885272">
      <w:pPr>
        <w:spacing w:line="360" w:lineRule="auto"/>
        <w:jc w:val="left"/>
        <w:textAlignment w:val="center"/>
        <w:rPr>
          <w:color w:val="000000"/>
        </w:rPr>
      </w:pPr>
      <w:r>
        <w:rPr>
          <w:color w:val="000000"/>
        </w:rPr>
        <w:t xml:space="preserve">D. </w:t>
      </w:r>
      <w:r>
        <w:rPr>
          <w:rFonts w:ascii="宋体" w:hAnsi="宋体"/>
          <w:color w:val="000000"/>
        </w:rPr>
        <w:t>水稻根细胞中的葡萄糖经过无氧呼吸时，其中的能量大部分存留在乙醇中</w:t>
      </w:r>
    </w:p>
    <w:p w:rsidR="00FC66BA" w:rsidRDefault="00885272">
      <w:pPr>
        <w:spacing w:line="360" w:lineRule="auto"/>
        <w:textAlignment w:val="center"/>
        <w:rPr>
          <w:color w:val="000000"/>
        </w:rPr>
      </w:pPr>
      <w:r>
        <w:rPr>
          <w:color w:val="000000"/>
        </w:rPr>
        <w:t xml:space="preserve">6. </w:t>
      </w:r>
      <w:r>
        <w:rPr>
          <w:rFonts w:ascii="宋体" w:hAnsi="宋体"/>
          <w:color w:val="000000"/>
        </w:rPr>
        <w:t>以</w:t>
      </w:r>
      <w:r>
        <w:rPr>
          <w:rFonts w:eastAsia="Times New Roman" w:cs="Times New Roman"/>
          <w:color w:val="000000"/>
        </w:rPr>
        <w:t>4</w:t>
      </w:r>
      <w:r>
        <w:rPr>
          <w:rFonts w:ascii="宋体" w:hAnsi="宋体"/>
          <w:color w:val="000000"/>
        </w:rPr>
        <w:t>种脱氧核苷酸（</w:t>
      </w:r>
      <w:r>
        <w:rPr>
          <w:rFonts w:eastAsia="Times New Roman" w:cs="Times New Roman"/>
          <w:color w:val="000000"/>
        </w:rPr>
        <w:t>dATP</w:t>
      </w:r>
      <w:r>
        <w:rPr>
          <w:rFonts w:ascii="宋体" w:hAnsi="宋体"/>
          <w:color w:val="000000"/>
        </w:rPr>
        <w:t>、</w:t>
      </w:r>
      <w:r>
        <w:rPr>
          <w:rFonts w:eastAsia="Times New Roman" w:cs="Times New Roman"/>
          <w:color w:val="000000"/>
        </w:rPr>
        <w:t>dCTP</w:t>
      </w:r>
      <w:r>
        <w:rPr>
          <w:rFonts w:ascii="宋体" w:hAnsi="宋体"/>
          <w:color w:val="000000"/>
        </w:rPr>
        <w:t>、</w:t>
      </w:r>
      <w:r>
        <w:rPr>
          <w:rFonts w:eastAsia="Times New Roman" w:cs="Times New Roman"/>
          <w:color w:val="000000"/>
        </w:rPr>
        <w:t>dGTP</w:t>
      </w:r>
      <w:r>
        <w:rPr>
          <w:rFonts w:ascii="宋体" w:hAnsi="宋体"/>
          <w:color w:val="000000"/>
        </w:rPr>
        <w:t>和</w:t>
      </w:r>
      <w:r>
        <w:rPr>
          <w:color w:val="000000"/>
          <w:vertAlign w:val="superscript"/>
        </w:rPr>
        <w:t>32</w:t>
      </w:r>
      <w:r>
        <w:rPr>
          <w:rFonts w:eastAsia="Times New Roman" w:cs="Times New Roman"/>
          <w:color w:val="000000"/>
        </w:rPr>
        <w:t>P</w:t>
      </w:r>
      <w:r>
        <w:rPr>
          <w:rFonts w:ascii="宋体" w:hAnsi="宋体"/>
          <w:color w:val="000000"/>
        </w:rPr>
        <w:t>标记的</w:t>
      </w:r>
      <w:r>
        <w:rPr>
          <w:rFonts w:eastAsia="Times New Roman" w:cs="Times New Roman"/>
          <w:color w:val="000000"/>
        </w:rPr>
        <w:t>dTTP</w:t>
      </w:r>
      <w:r>
        <w:rPr>
          <w:rFonts w:ascii="宋体" w:hAnsi="宋体"/>
          <w:color w:val="000000"/>
        </w:rPr>
        <w:t>）为原料，以一段单链</w:t>
      </w:r>
      <w:r>
        <w:rPr>
          <w:rFonts w:eastAsia="Times New Roman" w:cs="Times New Roman"/>
          <w:color w:val="000000"/>
        </w:rPr>
        <w:t>DNA</w:t>
      </w:r>
      <w:r>
        <w:rPr>
          <w:rFonts w:ascii="宋体" w:hAnsi="宋体"/>
          <w:color w:val="000000"/>
        </w:rPr>
        <w:t>为模板进行</w:t>
      </w:r>
      <w:r>
        <w:rPr>
          <w:rFonts w:eastAsia="Times New Roman" w:cs="Times New Roman"/>
          <w:color w:val="000000"/>
        </w:rPr>
        <w:t>PCR</w:t>
      </w:r>
      <w:r>
        <w:rPr>
          <w:rFonts w:ascii="宋体" w:hAnsi="宋体"/>
          <w:color w:val="000000"/>
        </w:rPr>
        <w:t>，获得大量双链</w:t>
      </w:r>
      <w:r>
        <w:rPr>
          <w:rFonts w:eastAsia="Times New Roman" w:cs="Times New Roman"/>
          <w:color w:val="000000"/>
        </w:rPr>
        <w:t>DNA。</w:t>
      </w:r>
      <w:r>
        <w:rPr>
          <w:rFonts w:ascii="宋体" w:hAnsi="宋体"/>
          <w:color w:val="000000"/>
        </w:rPr>
        <w:t>酶</w:t>
      </w:r>
      <w:r>
        <w:rPr>
          <w:rFonts w:eastAsia="Times New Roman" w:cs="Times New Roman"/>
          <w:color w:val="000000"/>
        </w:rPr>
        <w:t>W</w:t>
      </w:r>
      <w:r>
        <w:rPr>
          <w:rFonts w:ascii="宋体" w:hAnsi="宋体"/>
          <w:color w:val="000000"/>
        </w:rPr>
        <w:t>可切断</w:t>
      </w:r>
      <w:r>
        <w:rPr>
          <w:rFonts w:eastAsia="Times New Roman" w:cs="Times New Roman"/>
          <w:color w:val="000000"/>
        </w:rPr>
        <w:t>DNA</w:t>
      </w:r>
      <w:r>
        <w:rPr>
          <w:rFonts w:ascii="宋体" w:hAnsi="宋体"/>
          <w:color w:val="000000"/>
        </w:rPr>
        <w:t>中</w:t>
      </w:r>
      <w:r>
        <w:rPr>
          <w:rFonts w:eastAsia="Times New Roman" w:cs="Times New Roman"/>
          <w:color w:val="000000"/>
        </w:rPr>
        <w:t>5</w:t>
      </w:r>
      <w:r>
        <w:rPr>
          <w:rFonts w:ascii="宋体" w:hAnsi="宋体"/>
          <w:color w:val="000000"/>
        </w:rPr>
        <w:t>´</w:t>
      </w:r>
      <w:r>
        <w:rPr>
          <w:rFonts w:ascii="宋体" w:hAnsi="宋体"/>
          <w:color w:val="000000"/>
        </w:rPr>
        <w:t>碳与磷酸基团之间的化学键。用酶</w:t>
      </w:r>
      <w:r>
        <w:rPr>
          <w:rFonts w:eastAsia="Times New Roman" w:cs="Times New Roman"/>
          <w:color w:val="000000"/>
        </w:rPr>
        <w:t>W</w:t>
      </w:r>
      <w:r>
        <w:rPr>
          <w:rFonts w:ascii="宋体" w:hAnsi="宋体"/>
          <w:color w:val="000000"/>
        </w:rPr>
        <w:t>对上述</w:t>
      </w:r>
      <w:r>
        <w:rPr>
          <w:rFonts w:eastAsia="Times New Roman" w:cs="Times New Roman"/>
          <w:color w:val="000000"/>
        </w:rPr>
        <w:t>PCR</w:t>
      </w:r>
      <w:r>
        <w:rPr>
          <w:rFonts w:ascii="宋体" w:hAnsi="宋体"/>
          <w:color w:val="000000"/>
        </w:rPr>
        <w:t>产物充分酶切后获得</w:t>
      </w:r>
      <w:r>
        <w:rPr>
          <w:rFonts w:eastAsia="Times New Roman" w:cs="Times New Roman"/>
          <w:color w:val="000000"/>
        </w:rPr>
        <w:t>3</w:t>
      </w:r>
      <w:r>
        <w:rPr>
          <w:rFonts w:ascii="宋体" w:hAnsi="宋体"/>
          <w:color w:val="000000"/>
        </w:rPr>
        <w:t>´</w:t>
      </w:r>
      <w:r>
        <w:rPr>
          <w:rFonts w:eastAsia="Times New Roman" w:cs="Times New Roman"/>
          <w:color w:val="000000"/>
        </w:rPr>
        <w:t>-</w:t>
      </w:r>
      <w:r>
        <w:rPr>
          <w:rFonts w:ascii="宋体" w:hAnsi="宋体"/>
          <w:color w:val="000000"/>
        </w:rPr>
        <w:t>核苷酸，如图所示。所有带</w:t>
      </w:r>
      <w:r>
        <w:rPr>
          <w:color w:val="000000"/>
          <w:vertAlign w:val="superscript"/>
        </w:rPr>
        <w:t>32</w:t>
      </w:r>
      <w:r>
        <w:rPr>
          <w:rFonts w:eastAsia="Times New Roman" w:cs="Times New Roman"/>
          <w:color w:val="000000"/>
        </w:rPr>
        <w:t>P</w:t>
      </w:r>
      <w:r>
        <w:rPr>
          <w:rFonts w:ascii="宋体" w:hAnsi="宋体"/>
          <w:color w:val="000000"/>
        </w:rPr>
        <w:t>的</w:t>
      </w:r>
      <w:r>
        <w:rPr>
          <w:rFonts w:eastAsia="Times New Roman" w:cs="Times New Roman"/>
          <w:color w:val="000000"/>
        </w:rPr>
        <w:t>3</w:t>
      </w:r>
      <w:r>
        <w:rPr>
          <w:rFonts w:ascii="宋体" w:hAnsi="宋体"/>
          <w:color w:val="000000"/>
        </w:rPr>
        <w:t>´</w:t>
      </w:r>
      <w:r>
        <w:rPr>
          <w:rFonts w:eastAsia="Times New Roman" w:cs="Times New Roman"/>
          <w:color w:val="000000"/>
        </w:rPr>
        <w:t>-</w:t>
      </w:r>
      <w:r>
        <w:rPr>
          <w:rFonts w:ascii="宋体" w:hAnsi="宋体"/>
          <w:color w:val="000000"/>
        </w:rPr>
        <w:t>核苷酸中，碱基均为胞嘧啶。若用</w:t>
      </w:r>
      <w:r>
        <w:rPr>
          <w:color w:val="000000"/>
          <w:vertAlign w:val="superscript"/>
        </w:rPr>
        <w:t>32</w:t>
      </w:r>
      <w:r>
        <w:rPr>
          <w:rFonts w:eastAsia="Times New Roman" w:cs="Times New Roman"/>
          <w:color w:val="000000"/>
        </w:rPr>
        <w:t>P</w:t>
      </w:r>
      <w:r>
        <w:rPr>
          <w:rFonts w:ascii="宋体" w:hAnsi="宋体"/>
          <w:color w:val="000000"/>
        </w:rPr>
        <w:t>标记某种脱氧核苷酸，以相同单链</w:t>
      </w:r>
      <w:r>
        <w:rPr>
          <w:rFonts w:eastAsia="Times New Roman" w:cs="Times New Roman"/>
          <w:color w:val="000000"/>
        </w:rPr>
        <w:t>DNA</w:t>
      </w:r>
      <w:r>
        <w:rPr>
          <w:rFonts w:ascii="宋体" w:hAnsi="宋体"/>
          <w:color w:val="000000"/>
        </w:rPr>
        <w:t>为模板进行</w:t>
      </w:r>
      <w:r>
        <w:rPr>
          <w:rFonts w:eastAsia="Times New Roman" w:cs="Times New Roman"/>
          <w:color w:val="000000"/>
        </w:rPr>
        <w:t>PCR</w:t>
      </w:r>
      <w:r>
        <w:rPr>
          <w:rFonts w:ascii="宋体" w:hAnsi="宋体"/>
          <w:color w:val="000000"/>
        </w:rPr>
        <w:t>，产物经充分酶切后，带</w:t>
      </w:r>
      <w:r>
        <w:rPr>
          <w:color w:val="000000"/>
          <w:vertAlign w:val="superscript"/>
        </w:rPr>
        <w:t>32</w:t>
      </w:r>
      <w:r>
        <w:rPr>
          <w:rFonts w:eastAsia="Times New Roman" w:cs="Times New Roman"/>
          <w:color w:val="000000"/>
        </w:rPr>
        <w:t>P</w:t>
      </w:r>
      <w:r>
        <w:rPr>
          <w:rFonts w:ascii="宋体" w:hAnsi="宋体"/>
          <w:color w:val="000000"/>
        </w:rPr>
        <w:t>的</w:t>
      </w:r>
      <w:r>
        <w:rPr>
          <w:rFonts w:eastAsia="Times New Roman" w:cs="Times New Roman"/>
          <w:color w:val="000000"/>
        </w:rPr>
        <w:t>3</w:t>
      </w:r>
      <w:r>
        <w:rPr>
          <w:rFonts w:ascii="宋体" w:hAnsi="宋体"/>
          <w:color w:val="000000"/>
        </w:rPr>
        <w:t>´</w:t>
      </w:r>
      <w:r>
        <w:rPr>
          <w:rFonts w:eastAsia="Times New Roman" w:cs="Times New Roman"/>
          <w:color w:val="000000"/>
        </w:rPr>
        <w:t>-</w:t>
      </w:r>
      <w:r>
        <w:rPr>
          <w:rFonts w:ascii="宋体" w:hAnsi="宋体"/>
          <w:color w:val="000000"/>
        </w:rPr>
        <w:t>核苷酸的碱基均为腺嘌呤，则被标记的脱氧核苷酸为（　　）</w:t>
      </w:r>
    </w:p>
    <w:p w:rsidR="00FC66BA" w:rsidRDefault="00885272">
      <w:pPr>
        <w:spacing w:line="360" w:lineRule="auto"/>
        <w:textAlignment w:val="center"/>
        <w:rPr>
          <w:color w:val="000000"/>
        </w:rPr>
      </w:pPr>
      <w:r>
        <w:rPr>
          <w:noProof/>
          <w:color w:val="000000"/>
        </w:rPr>
        <w:drawing>
          <wp:inline distT="0" distB="0" distL="0" distR="0">
            <wp:extent cx="3838575" cy="17907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4"/>
                    <a:stretch>
                      <a:fillRect/>
                    </a:stretch>
                  </pic:blipFill>
                  <pic:spPr>
                    <a:xfrm>
                      <a:off x="0" y="0"/>
                      <a:ext cx="3838575" cy="1790700"/>
                    </a:xfrm>
                    <a:prstGeom prst="rect">
                      <a:avLst/>
                    </a:prstGeom>
                  </pic:spPr>
                </pic:pic>
              </a:graphicData>
            </a:graphic>
          </wp:inline>
        </w:drawing>
      </w:r>
    </w:p>
    <w:p w:rsidR="00FC66BA" w:rsidRDefault="00885272">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dATP</w:t>
      </w:r>
      <w:r>
        <w:rPr>
          <w:color w:val="000000"/>
        </w:rPr>
        <w:tab/>
        <w:t xml:space="preserve">B. </w:t>
      </w:r>
      <w:r>
        <w:rPr>
          <w:rFonts w:eastAsia="Times New Roman" w:cs="Times New Roman"/>
          <w:color w:val="000000"/>
        </w:rPr>
        <w:t>dGTP</w:t>
      </w:r>
      <w:r>
        <w:rPr>
          <w:color w:val="000000"/>
        </w:rPr>
        <w:tab/>
        <w:t xml:space="preserve">C. </w:t>
      </w:r>
      <w:r>
        <w:rPr>
          <w:rFonts w:eastAsia="Times New Roman" w:cs="Times New Roman"/>
          <w:color w:val="000000"/>
        </w:rPr>
        <w:t>dCTP</w:t>
      </w:r>
      <w:r>
        <w:rPr>
          <w:rFonts w:ascii="宋体" w:hAnsi="宋体"/>
          <w:color w:val="000000"/>
        </w:rPr>
        <w:t>或</w:t>
      </w:r>
      <w:r>
        <w:rPr>
          <w:rFonts w:eastAsia="Times New Roman" w:cs="Times New Roman"/>
          <w:color w:val="000000"/>
        </w:rPr>
        <w:t>dGTP</w:t>
      </w:r>
      <w:r>
        <w:rPr>
          <w:color w:val="000000"/>
        </w:rPr>
        <w:tab/>
        <w:t xml:space="preserve">D. </w:t>
      </w:r>
      <w:r>
        <w:rPr>
          <w:rFonts w:eastAsia="Times New Roman" w:cs="Times New Roman"/>
          <w:color w:val="000000"/>
        </w:rPr>
        <w:t>dATP</w:t>
      </w:r>
      <w:r>
        <w:rPr>
          <w:rFonts w:ascii="宋体" w:hAnsi="宋体"/>
          <w:color w:val="000000"/>
        </w:rPr>
        <w:t>或</w:t>
      </w:r>
      <w:r>
        <w:rPr>
          <w:rFonts w:eastAsia="Times New Roman" w:cs="Times New Roman"/>
          <w:color w:val="000000"/>
        </w:rPr>
        <w:t>dCTP</w:t>
      </w:r>
    </w:p>
    <w:p w:rsidR="00FC66BA" w:rsidRDefault="00885272">
      <w:pPr>
        <w:spacing w:line="360" w:lineRule="auto"/>
        <w:textAlignment w:val="center"/>
        <w:rPr>
          <w:color w:val="000000"/>
        </w:rPr>
      </w:pPr>
      <w:r>
        <w:rPr>
          <w:color w:val="000000"/>
        </w:rPr>
        <w:t xml:space="preserve">7. </w:t>
      </w:r>
      <w:r>
        <w:rPr>
          <w:rFonts w:ascii="宋体" w:hAnsi="宋体"/>
          <w:color w:val="000000"/>
        </w:rPr>
        <w:t>某动物基因型为</w:t>
      </w:r>
      <w:r>
        <w:rPr>
          <w:rFonts w:eastAsia="Times New Roman" w:cs="Times New Roman"/>
          <w:color w:val="000000"/>
        </w:rPr>
        <w:t>MmNn</w:t>
      </w:r>
      <w:r>
        <w:rPr>
          <w:rFonts w:ascii="宋体" w:hAnsi="宋体"/>
          <w:color w:val="000000"/>
        </w:rPr>
        <w:t>，其处于分裂期的甲、乙细胞如图所示，其中乙为甲的子细胞，位点</w:t>
      </w:r>
      <w:r>
        <w:rPr>
          <w:rFonts w:ascii="宋体" w:hAnsi="宋体"/>
          <w:color w:val="000000"/>
        </w:rPr>
        <w:t>①</w:t>
      </w:r>
      <w:r>
        <w:rPr>
          <w:rFonts w:ascii="宋体" w:hAnsi="宋体"/>
          <w:color w:val="000000"/>
        </w:rPr>
        <w:t>代表某基因。甲所处时刻之后未发生突变，下列判断正确的是（　　）</w:t>
      </w:r>
    </w:p>
    <w:p w:rsidR="00FC66BA" w:rsidRDefault="00885272">
      <w:pPr>
        <w:spacing w:line="360" w:lineRule="auto"/>
        <w:textAlignment w:val="center"/>
        <w:rPr>
          <w:color w:val="000000"/>
        </w:rPr>
      </w:pPr>
      <w:r>
        <w:rPr>
          <w:noProof/>
          <w:color w:val="000000"/>
        </w:rPr>
        <w:drawing>
          <wp:inline distT="0" distB="0" distL="0" distR="0">
            <wp:extent cx="2038350" cy="14097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5"/>
                    <a:stretch>
                      <a:fillRect/>
                    </a:stretch>
                  </pic:blipFill>
                  <pic:spPr>
                    <a:xfrm>
                      <a:off x="0" y="0"/>
                      <a:ext cx="2038350" cy="1409700"/>
                    </a:xfrm>
                    <a:prstGeom prst="rect">
                      <a:avLst/>
                    </a:prstGeom>
                  </pic:spPr>
                </pic:pic>
              </a:graphicData>
            </a:graphic>
          </wp:inline>
        </w:drawing>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甲所处时期为减数分裂</w:t>
      </w:r>
      <w:r>
        <w:rPr>
          <w:rFonts w:ascii="宋体" w:hAnsi="宋体"/>
          <w:color w:val="000000"/>
        </w:rPr>
        <w:t>Ⅱ</w:t>
      </w:r>
      <w:r>
        <w:rPr>
          <w:rFonts w:ascii="宋体" w:hAnsi="宋体"/>
          <w:color w:val="000000"/>
        </w:rPr>
        <w:t>后期</w:t>
      </w:r>
    </w:p>
    <w:p w:rsidR="00FC66BA" w:rsidRDefault="00885272">
      <w:pPr>
        <w:spacing w:line="360" w:lineRule="auto"/>
        <w:jc w:val="left"/>
        <w:textAlignment w:val="center"/>
        <w:rPr>
          <w:color w:val="000000"/>
        </w:rPr>
      </w:pPr>
      <w:r>
        <w:rPr>
          <w:color w:val="000000"/>
        </w:rPr>
        <w:lastRenderedPageBreak/>
        <w:t xml:space="preserve">B. </w:t>
      </w:r>
      <w:r>
        <w:rPr>
          <w:rFonts w:ascii="宋体" w:hAnsi="宋体"/>
          <w:color w:val="000000"/>
        </w:rPr>
        <w:t>甲中</w:t>
      </w:r>
      <w:r>
        <w:rPr>
          <w:rFonts w:eastAsia="Times New Roman" w:cs="Times New Roman"/>
          <w:color w:val="000000"/>
        </w:rPr>
        <w:t>2</w:t>
      </w:r>
      <w:r>
        <w:rPr>
          <w:rFonts w:ascii="宋体" w:hAnsi="宋体"/>
          <w:color w:val="000000"/>
        </w:rPr>
        <w:t>对同源染色体均发生了互换</w:t>
      </w:r>
    </w:p>
    <w:p w:rsidR="00FC66BA" w:rsidRDefault="00885272">
      <w:pPr>
        <w:spacing w:line="360" w:lineRule="auto"/>
        <w:jc w:val="left"/>
        <w:textAlignment w:val="center"/>
        <w:rPr>
          <w:color w:val="000000"/>
        </w:rPr>
      </w:pPr>
      <w:r>
        <w:rPr>
          <w:color w:val="000000"/>
        </w:rPr>
        <w:t xml:space="preserve">C. </w:t>
      </w:r>
      <w:r>
        <w:rPr>
          <w:rFonts w:ascii="宋体" w:hAnsi="宋体"/>
          <w:color w:val="000000"/>
        </w:rPr>
        <w:t>乙中位点</w:t>
      </w:r>
      <w:r>
        <w:rPr>
          <w:rFonts w:ascii="宋体" w:hAnsi="宋体"/>
          <w:color w:val="000000"/>
        </w:rPr>
        <w:t>①</w:t>
      </w:r>
      <w:r>
        <w:rPr>
          <w:rFonts w:ascii="宋体" w:hAnsi="宋体"/>
          <w:color w:val="000000"/>
        </w:rPr>
        <w:t>代表的基因可能为</w:t>
      </w:r>
      <w:r>
        <w:rPr>
          <w:rFonts w:eastAsia="Times New Roman" w:cs="Times New Roman"/>
          <w:color w:val="000000"/>
        </w:rPr>
        <w:t>m</w:t>
      </w:r>
      <w:r>
        <w:rPr>
          <w:rFonts w:ascii="宋体" w:hAnsi="宋体"/>
          <w:color w:val="000000"/>
        </w:rPr>
        <w:t>或</w:t>
      </w:r>
      <w:r>
        <w:rPr>
          <w:rFonts w:eastAsia="Times New Roman" w:cs="Times New Roman"/>
          <w:color w:val="000000"/>
        </w:rPr>
        <w:t>M</w:t>
      </w:r>
    </w:p>
    <w:p w:rsidR="00FC66BA" w:rsidRDefault="00885272">
      <w:pPr>
        <w:spacing w:line="360" w:lineRule="auto"/>
        <w:jc w:val="left"/>
        <w:textAlignment w:val="center"/>
        <w:rPr>
          <w:color w:val="000000"/>
        </w:rPr>
      </w:pPr>
      <w:r>
        <w:rPr>
          <w:color w:val="000000"/>
        </w:rPr>
        <w:t xml:space="preserve">D. </w:t>
      </w:r>
      <w:r>
        <w:rPr>
          <w:rFonts w:ascii="宋体" w:hAnsi="宋体"/>
          <w:color w:val="000000"/>
        </w:rPr>
        <w:t>甲减数分裂形成的</w:t>
      </w:r>
      <w:r>
        <w:rPr>
          <w:rFonts w:eastAsia="Times New Roman" w:cs="Times New Roman"/>
          <w:color w:val="000000"/>
        </w:rPr>
        <w:t>4</w:t>
      </w:r>
      <w:r>
        <w:rPr>
          <w:rFonts w:ascii="宋体" w:hAnsi="宋体"/>
          <w:color w:val="000000"/>
        </w:rPr>
        <w:t>个细胞的基因型有</w:t>
      </w:r>
      <w:r>
        <w:rPr>
          <w:rFonts w:eastAsia="Times New Roman" w:cs="Times New Roman"/>
          <w:color w:val="000000"/>
        </w:rPr>
        <w:t>3</w:t>
      </w:r>
      <w:r>
        <w:rPr>
          <w:rFonts w:ascii="宋体" w:hAnsi="宋体"/>
          <w:color w:val="000000"/>
        </w:rPr>
        <w:t>种</w:t>
      </w:r>
    </w:p>
    <w:p w:rsidR="00FC66BA" w:rsidRDefault="00885272">
      <w:pPr>
        <w:spacing w:line="360" w:lineRule="auto"/>
        <w:textAlignment w:val="center"/>
        <w:rPr>
          <w:color w:val="000000"/>
        </w:rPr>
      </w:pPr>
      <w:r>
        <w:rPr>
          <w:color w:val="000000"/>
        </w:rPr>
        <w:t xml:space="preserve">8. </w:t>
      </w:r>
      <w:r>
        <w:rPr>
          <w:rFonts w:ascii="宋体" w:hAnsi="宋体"/>
          <w:color w:val="000000"/>
        </w:rPr>
        <w:t>家蚕的性别决定方式为</w:t>
      </w:r>
      <w:r>
        <w:rPr>
          <w:rFonts w:eastAsia="Times New Roman" w:cs="Times New Roman"/>
          <w:color w:val="000000"/>
        </w:rPr>
        <w:t>ZW</w:t>
      </w:r>
      <w:r>
        <w:rPr>
          <w:rFonts w:ascii="宋体" w:hAnsi="宋体"/>
          <w:color w:val="000000"/>
        </w:rPr>
        <w:t>型。只位于</w:t>
      </w:r>
      <w:r>
        <w:rPr>
          <w:rFonts w:eastAsia="Times New Roman" w:cs="Times New Roman"/>
          <w:color w:val="000000"/>
        </w:rPr>
        <w:t>Z</w:t>
      </w:r>
      <w:r>
        <w:rPr>
          <w:rFonts w:ascii="宋体" w:hAnsi="宋体"/>
          <w:color w:val="000000"/>
        </w:rPr>
        <w:t>染色体上的</w:t>
      </w:r>
      <w:r>
        <w:rPr>
          <w:rFonts w:eastAsia="Times New Roman" w:cs="Times New Roman"/>
          <w:color w:val="000000"/>
        </w:rPr>
        <w:t>2</w:t>
      </w:r>
      <w:r>
        <w:rPr>
          <w:rFonts w:ascii="宋体" w:hAnsi="宋体"/>
          <w:color w:val="000000"/>
        </w:rPr>
        <w:t>对等位基因</w:t>
      </w:r>
      <w:r>
        <w:rPr>
          <w:rFonts w:eastAsia="Times New Roman" w:cs="Times New Roman"/>
          <w:color w:val="000000"/>
        </w:rPr>
        <w:t>A</w:t>
      </w:r>
      <w:r>
        <w:rPr>
          <w:rFonts w:ascii="宋体" w:hAnsi="宋体"/>
          <w:color w:val="000000"/>
        </w:rPr>
        <w:t>、</w:t>
      </w:r>
      <w:r>
        <w:rPr>
          <w:rFonts w:eastAsia="Times New Roman" w:cs="Times New Roman"/>
          <w:color w:val="000000"/>
        </w:rPr>
        <w:t>a</w:t>
      </w:r>
      <w:r>
        <w:rPr>
          <w:rFonts w:ascii="宋体" w:hAnsi="宋体"/>
          <w:color w:val="000000"/>
        </w:rPr>
        <w:t>与</w:t>
      </w:r>
      <w:r>
        <w:rPr>
          <w:rFonts w:eastAsia="Times New Roman" w:cs="Times New Roman"/>
          <w:color w:val="000000"/>
        </w:rPr>
        <w:t>B</w:t>
      </w:r>
      <w:r>
        <w:rPr>
          <w:rFonts w:ascii="宋体" w:hAnsi="宋体"/>
          <w:color w:val="000000"/>
        </w:rPr>
        <w:t>、</w:t>
      </w:r>
      <w:r>
        <w:rPr>
          <w:rFonts w:eastAsia="Times New Roman" w:cs="Times New Roman"/>
          <w:color w:val="000000"/>
        </w:rPr>
        <w:t>b</w:t>
      </w:r>
      <w:r>
        <w:rPr>
          <w:rFonts w:ascii="宋体" w:hAnsi="宋体"/>
          <w:color w:val="000000"/>
        </w:rPr>
        <w:t>控制家蚕成虫是否有鳞，同时含基因</w:t>
      </w:r>
      <w:r>
        <w:rPr>
          <w:rFonts w:eastAsia="Times New Roman" w:cs="Times New Roman"/>
          <w:color w:val="000000"/>
        </w:rPr>
        <w:t>A</w:t>
      </w:r>
      <w:r>
        <w:rPr>
          <w:rFonts w:ascii="宋体" w:hAnsi="宋体"/>
          <w:color w:val="000000"/>
        </w:rPr>
        <w:t>和基因</w:t>
      </w:r>
      <w:r>
        <w:rPr>
          <w:rFonts w:eastAsia="Times New Roman" w:cs="Times New Roman"/>
          <w:color w:val="000000"/>
        </w:rPr>
        <w:t>B</w:t>
      </w:r>
      <w:r>
        <w:rPr>
          <w:rFonts w:ascii="宋体" w:hAnsi="宋体"/>
          <w:color w:val="000000"/>
        </w:rPr>
        <w:t>表现为有鳞，否则表现为无鳞。以雌蚕甲和有鳞雄蚕乙为亲本杂交，</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中有鳞雄蚕和有鳞雌蚕占比均为</w:t>
      </w:r>
      <w:r>
        <w:rPr>
          <w:rFonts w:eastAsia="Times New Roman" w:cs="Times New Roman"/>
          <w:color w:val="000000"/>
        </w:rPr>
        <w:t>5%</w:t>
      </w:r>
      <w:r>
        <w:rPr>
          <w:rFonts w:ascii="宋体" w:hAnsi="宋体"/>
          <w:color w:val="000000"/>
        </w:rPr>
        <w:t>。已知减数分裂中仅雄蚕的染色体可发生互换，且互换形成的重组型配子的比例小于非重组型配子的比例。各配子和个体活力相同，不考虑突变。下列说法正确的是（　　）</w:t>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甲的基因型可能为</w:t>
      </w:r>
      <w:r>
        <w:rPr>
          <w:rFonts w:eastAsia="Times New Roman" w:cs="Times New Roman"/>
          <w:color w:val="000000"/>
        </w:rPr>
        <w:t>Z</w:t>
      </w:r>
      <w:r>
        <w:rPr>
          <w:rFonts w:eastAsia="Times New Roman" w:cs="Times New Roman"/>
          <w:color w:val="000000"/>
          <w:vertAlign w:val="superscript"/>
        </w:rPr>
        <w:t>Ab</w:t>
      </w:r>
      <w:r>
        <w:rPr>
          <w:rFonts w:eastAsia="Times New Roman" w:cs="Times New Roman"/>
          <w:color w:val="000000"/>
        </w:rPr>
        <w:t>W</w:t>
      </w:r>
    </w:p>
    <w:p w:rsidR="00FC66BA" w:rsidRDefault="00885272">
      <w:pPr>
        <w:spacing w:line="360" w:lineRule="auto"/>
        <w:jc w:val="left"/>
        <w:textAlignment w:val="center"/>
        <w:rPr>
          <w:color w:val="000000"/>
        </w:rPr>
      </w:pPr>
      <w:r>
        <w:rPr>
          <w:color w:val="000000"/>
        </w:rPr>
        <w:t xml:space="preserve">B. </w:t>
      </w:r>
      <w:r>
        <w:rPr>
          <w:rFonts w:ascii="宋体" w:hAnsi="宋体"/>
          <w:color w:val="000000"/>
        </w:rPr>
        <w:t>乙的基因型可能为</w:t>
      </w:r>
      <w:r>
        <w:rPr>
          <w:rFonts w:eastAsia="Times New Roman" w:cs="Times New Roman"/>
          <w:color w:val="000000"/>
        </w:rPr>
        <w:t>Z</w:t>
      </w:r>
      <w:r>
        <w:rPr>
          <w:rFonts w:eastAsia="Times New Roman" w:cs="Times New Roman"/>
          <w:color w:val="000000"/>
          <w:vertAlign w:val="superscript"/>
        </w:rPr>
        <w:t>AB</w:t>
      </w:r>
      <w:r>
        <w:rPr>
          <w:rFonts w:eastAsia="Times New Roman" w:cs="Times New Roman"/>
          <w:color w:val="000000"/>
        </w:rPr>
        <w:t>Z</w:t>
      </w:r>
      <w:r>
        <w:rPr>
          <w:rFonts w:eastAsia="Times New Roman" w:cs="Times New Roman"/>
          <w:color w:val="000000"/>
          <w:vertAlign w:val="superscript"/>
        </w:rPr>
        <w:t>ab</w:t>
      </w:r>
    </w:p>
    <w:p w:rsidR="00FC66BA" w:rsidRDefault="00885272">
      <w:pPr>
        <w:spacing w:line="360" w:lineRule="auto"/>
        <w:jc w:val="left"/>
        <w:textAlignment w:val="center"/>
        <w:rPr>
          <w:color w:val="000000"/>
        </w:rPr>
      </w:pPr>
      <w:r>
        <w:rPr>
          <w:color w:val="000000"/>
        </w:rPr>
        <w:t xml:space="preserve">C. </w:t>
      </w:r>
      <w:r>
        <w:rPr>
          <w:rFonts w:ascii="宋体" w:hAnsi="宋体"/>
          <w:color w:val="000000"/>
        </w:rPr>
        <w:t>乙产生的配子中基因型为</w:t>
      </w:r>
      <w:r>
        <w:rPr>
          <w:rFonts w:eastAsia="Times New Roman" w:cs="Times New Roman"/>
          <w:color w:val="000000"/>
        </w:rPr>
        <w:t>Z</w:t>
      </w:r>
      <w:r>
        <w:rPr>
          <w:rFonts w:eastAsia="Times New Roman" w:cs="Times New Roman"/>
          <w:color w:val="000000"/>
          <w:vertAlign w:val="superscript"/>
        </w:rPr>
        <w:t>Ab</w:t>
      </w:r>
      <w:r>
        <w:rPr>
          <w:rFonts w:ascii="宋体" w:hAnsi="宋体"/>
          <w:color w:val="000000"/>
        </w:rPr>
        <w:t>的占</w:t>
      </w:r>
      <w:r>
        <w:rPr>
          <w:rFonts w:eastAsia="Times New Roman" w:cs="Times New Roman"/>
          <w:color w:val="000000"/>
        </w:rPr>
        <w:t>40%</w:t>
      </w:r>
    </w:p>
    <w:p w:rsidR="00FC66BA" w:rsidRDefault="00885272">
      <w:pPr>
        <w:spacing w:line="360" w:lineRule="auto"/>
        <w:jc w:val="left"/>
        <w:textAlignment w:val="center"/>
        <w:rPr>
          <w:color w:val="000000"/>
        </w:rPr>
      </w:pPr>
      <w:r>
        <w:rPr>
          <w:color w:val="000000"/>
        </w:rPr>
        <w:t xml:space="preserve">D. </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雄蚕中基因</w:t>
      </w:r>
      <w:r>
        <w:rPr>
          <w:rFonts w:eastAsia="Times New Roman" w:cs="Times New Roman"/>
          <w:color w:val="000000"/>
        </w:rPr>
        <w:t>A</w:t>
      </w:r>
      <w:r>
        <w:rPr>
          <w:rFonts w:ascii="宋体" w:hAnsi="宋体"/>
          <w:color w:val="000000"/>
        </w:rPr>
        <w:t>和基因</w:t>
      </w:r>
      <w:r>
        <w:rPr>
          <w:rFonts w:eastAsia="Times New Roman" w:cs="Times New Roman"/>
          <w:color w:val="000000"/>
        </w:rPr>
        <w:t>B</w:t>
      </w:r>
      <w:r>
        <w:rPr>
          <w:rFonts w:ascii="宋体" w:hAnsi="宋体"/>
          <w:color w:val="000000"/>
        </w:rPr>
        <w:t>的频</w:t>
      </w:r>
      <w:r>
        <w:rPr>
          <w:rFonts w:ascii="宋体" w:hAnsi="宋体"/>
          <w:color w:val="000000"/>
        </w:rPr>
        <w:t>率不相等</w:t>
      </w:r>
    </w:p>
    <w:p w:rsidR="00FC66BA" w:rsidRDefault="00885272">
      <w:pPr>
        <w:spacing w:line="360" w:lineRule="auto"/>
        <w:textAlignment w:val="center"/>
        <w:rPr>
          <w:color w:val="000000"/>
        </w:rPr>
      </w:pPr>
      <w:r>
        <w:rPr>
          <w:color w:val="000000"/>
        </w:rPr>
        <w:t xml:space="preserve">9. </w:t>
      </w:r>
      <w:r>
        <w:rPr>
          <w:rFonts w:ascii="宋体" w:hAnsi="宋体"/>
          <w:color w:val="000000"/>
        </w:rPr>
        <w:t>健康人体的各项指标在正常范围内变化，部分指标相对值在一定范围内的变化趋势如图所示。下列各选项中的相应指标依次为甲、乙和丙，符合图示关系的是（　　）</w:t>
      </w:r>
    </w:p>
    <w:p w:rsidR="00FC66BA" w:rsidRDefault="00885272">
      <w:pPr>
        <w:spacing w:line="360" w:lineRule="auto"/>
        <w:textAlignment w:val="center"/>
        <w:rPr>
          <w:color w:val="000000"/>
        </w:rPr>
      </w:pPr>
      <w:r>
        <w:rPr>
          <w:noProof/>
          <w:color w:val="000000"/>
        </w:rPr>
        <w:drawing>
          <wp:inline distT="0" distB="0" distL="0" distR="0">
            <wp:extent cx="2333625" cy="16383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6"/>
                    <a:stretch>
                      <a:fillRect/>
                    </a:stretch>
                  </pic:blipFill>
                  <pic:spPr>
                    <a:xfrm>
                      <a:off x="0" y="0"/>
                      <a:ext cx="2333625" cy="1638300"/>
                    </a:xfrm>
                    <a:prstGeom prst="rect">
                      <a:avLst/>
                    </a:prstGeom>
                  </pic:spPr>
                </pic:pic>
              </a:graphicData>
            </a:graphic>
          </wp:inline>
        </w:drawing>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睾酮，促性腺激素，促性腺激素释放激素</w:t>
      </w:r>
    </w:p>
    <w:p w:rsidR="00FC66BA" w:rsidRDefault="00885272">
      <w:pPr>
        <w:spacing w:line="360" w:lineRule="auto"/>
        <w:jc w:val="left"/>
        <w:textAlignment w:val="center"/>
        <w:rPr>
          <w:color w:val="000000"/>
        </w:rPr>
      </w:pPr>
      <w:r>
        <w:rPr>
          <w:color w:val="000000"/>
        </w:rPr>
        <w:t xml:space="preserve">B. </w:t>
      </w:r>
      <w:r>
        <w:rPr>
          <w:rFonts w:ascii="宋体" w:hAnsi="宋体"/>
          <w:color w:val="000000"/>
        </w:rPr>
        <w:t>血糖，胰高血糖素，胰岛素</w:t>
      </w:r>
    </w:p>
    <w:p w:rsidR="00FC66BA" w:rsidRDefault="00885272">
      <w:pPr>
        <w:spacing w:line="360" w:lineRule="auto"/>
        <w:jc w:val="left"/>
        <w:textAlignment w:val="center"/>
        <w:rPr>
          <w:color w:val="000000"/>
        </w:rPr>
      </w:pPr>
      <w:r>
        <w:rPr>
          <w:color w:val="000000"/>
        </w:rPr>
        <w:t xml:space="preserve">C. </w:t>
      </w:r>
      <w:r>
        <w:rPr>
          <w:rFonts w:ascii="宋体" w:hAnsi="宋体"/>
          <w:color w:val="000000"/>
        </w:rPr>
        <w:t>血浆渗透压，抗利尿激素，尿的产生量</w:t>
      </w:r>
    </w:p>
    <w:p w:rsidR="00FC66BA" w:rsidRDefault="00885272">
      <w:pPr>
        <w:spacing w:line="360" w:lineRule="auto"/>
        <w:jc w:val="left"/>
        <w:textAlignment w:val="center"/>
        <w:rPr>
          <w:color w:val="000000"/>
        </w:rPr>
      </w:pPr>
      <w:r>
        <w:rPr>
          <w:color w:val="000000"/>
        </w:rPr>
        <w:t xml:space="preserve">D. </w:t>
      </w:r>
      <w:r>
        <w:rPr>
          <w:rFonts w:ascii="宋体" w:hAnsi="宋体"/>
          <w:color w:val="000000"/>
        </w:rPr>
        <w:t>冷觉感受器兴奋性，甲状腺激素，肾上腺素</w:t>
      </w:r>
    </w:p>
    <w:p w:rsidR="00FC66BA" w:rsidRDefault="00885272">
      <w:pPr>
        <w:spacing w:line="360" w:lineRule="auto"/>
        <w:textAlignment w:val="center"/>
        <w:rPr>
          <w:color w:val="000000"/>
        </w:rPr>
      </w:pPr>
      <w:r>
        <w:rPr>
          <w:color w:val="000000"/>
        </w:rPr>
        <w:t xml:space="preserve">10. </w:t>
      </w:r>
      <w:r>
        <w:rPr>
          <w:rFonts w:ascii="宋体" w:hAnsi="宋体"/>
          <w:color w:val="000000"/>
        </w:rPr>
        <w:t>母牛给犊牛哺乳或者听到犊牛的叫声均可引起下丘脑神经元分泌激素</w:t>
      </w:r>
      <w:r>
        <w:rPr>
          <w:rFonts w:eastAsia="Times New Roman" w:cs="Times New Roman"/>
          <w:color w:val="000000"/>
        </w:rPr>
        <w:t>OT</w:t>
      </w:r>
      <w:r>
        <w:rPr>
          <w:rFonts w:ascii="宋体" w:hAnsi="宋体"/>
          <w:color w:val="000000"/>
        </w:rPr>
        <w:t>，</w:t>
      </w:r>
      <w:r>
        <w:rPr>
          <w:rFonts w:eastAsia="Times New Roman" w:cs="Times New Roman"/>
          <w:color w:val="000000"/>
        </w:rPr>
        <w:t>OT</w:t>
      </w:r>
      <w:r>
        <w:rPr>
          <w:rFonts w:ascii="宋体" w:hAnsi="宋体"/>
          <w:color w:val="000000"/>
        </w:rPr>
        <w:t>能促进乳腺分泌乳汁，还能通过促进子宫平滑肌收缩恢复子宫形态。下列说法错误的是（　　）</w:t>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乳汁分泌的调节方式属于神经</w:t>
      </w:r>
      <w:r>
        <w:rPr>
          <w:rFonts w:eastAsia="Times New Roman" w:cs="Times New Roman"/>
          <w:color w:val="000000"/>
        </w:rPr>
        <w:t>—</w:t>
      </w:r>
      <w:r>
        <w:rPr>
          <w:rFonts w:ascii="宋体" w:hAnsi="宋体"/>
          <w:color w:val="000000"/>
        </w:rPr>
        <w:t>体液调节</w:t>
      </w:r>
    </w:p>
    <w:p w:rsidR="00FC66BA" w:rsidRDefault="00885272">
      <w:pPr>
        <w:spacing w:line="360" w:lineRule="auto"/>
        <w:jc w:val="left"/>
        <w:textAlignment w:val="center"/>
        <w:rPr>
          <w:color w:val="000000"/>
        </w:rPr>
      </w:pPr>
      <w:r>
        <w:rPr>
          <w:color w:val="000000"/>
        </w:rPr>
        <w:t xml:space="preserve">B. </w:t>
      </w:r>
      <w:r>
        <w:rPr>
          <w:rFonts w:ascii="宋体" w:hAnsi="宋体"/>
          <w:color w:val="000000"/>
        </w:rPr>
        <w:t>犊牛吸吮乳头引起乳汁分泌的过程属于条件反射</w:t>
      </w:r>
    </w:p>
    <w:p w:rsidR="00FC66BA" w:rsidRDefault="00885272">
      <w:pPr>
        <w:spacing w:line="360" w:lineRule="auto"/>
        <w:jc w:val="left"/>
        <w:textAlignment w:val="center"/>
        <w:rPr>
          <w:color w:val="000000"/>
        </w:rPr>
      </w:pPr>
      <w:r>
        <w:rPr>
          <w:color w:val="000000"/>
        </w:rPr>
        <w:t xml:space="preserve">C. </w:t>
      </w:r>
      <w:r>
        <w:rPr>
          <w:rFonts w:ascii="宋体" w:hAnsi="宋体"/>
          <w:color w:val="000000"/>
        </w:rPr>
        <w:t>声音信号引起子宫平滑肌收缩的过程需要大脑皮层的参与</w:t>
      </w:r>
    </w:p>
    <w:p w:rsidR="00FC66BA" w:rsidRDefault="00885272">
      <w:pPr>
        <w:spacing w:line="360" w:lineRule="auto"/>
        <w:jc w:val="left"/>
        <w:textAlignment w:val="center"/>
        <w:rPr>
          <w:color w:val="000000"/>
        </w:rPr>
      </w:pPr>
      <w:r>
        <w:rPr>
          <w:color w:val="000000"/>
        </w:rPr>
        <w:t xml:space="preserve">D. </w:t>
      </w:r>
      <w:r>
        <w:rPr>
          <w:rFonts w:ascii="宋体" w:hAnsi="宋体"/>
          <w:color w:val="000000"/>
        </w:rPr>
        <w:t>乳腺和子宫的活动都不受意识支配</w:t>
      </w:r>
    </w:p>
    <w:p w:rsidR="00FC66BA" w:rsidRDefault="00885272">
      <w:pPr>
        <w:spacing w:line="360" w:lineRule="auto"/>
        <w:textAlignment w:val="center"/>
        <w:rPr>
          <w:color w:val="000000"/>
        </w:rPr>
      </w:pPr>
      <w:r>
        <w:rPr>
          <w:color w:val="000000"/>
        </w:rPr>
        <w:t xml:space="preserve">11. </w:t>
      </w:r>
      <w:r>
        <w:rPr>
          <w:rFonts w:ascii="宋体" w:hAnsi="宋体"/>
          <w:color w:val="000000"/>
        </w:rPr>
        <w:t>植物生长调节剂在农林园艺生产上应用广泛。下列说法错误的是（　　）</w:t>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吲哚丁酸可在植物体内合成，也可人工合成为植物生长调节剂</w:t>
      </w:r>
    </w:p>
    <w:p w:rsidR="00FC66BA" w:rsidRDefault="00885272">
      <w:pPr>
        <w:spacing w:line="360" w:lineRule="auto"/>
        <w:jc w:val="left"/>
        <w:textAlignment w:val="center"/>
        <w:rPr>
          <w:color w:val="000000"/>
        </w:rPr>
      </w:pPr>
      <w:r>
        <w:rPr>
          <w:color w:val="000000"/>
        </w:rPr>
        <w:lastRenderedPageBreak/>
        <w:t xml:space="preserve">B. </w:t>
      </w:r>
      <w:r>
        <w:object w:dxaOrig="420" w:dyaOrig="225">
          <v:shape id="_x0000_i1027" type="#_x0000_t75" alt="学科网(www.zxxk.com)--教育资源门户，提供试卷、教案、课件、论文、素材以及各类教学资源下载，还有大量而丰富的教学相关资讯！" style="width:21pt;height:11.15pt" o:ole="">
            <v:imagedata r:id="rId17" o:title="eqIda120833a3244322e3851e2de7e6e41b9"/>
          </v:shape>
          <o:OLEObject Type="Embed" ProgID="Equation.DSMT4" ShapeID="_x0000_i1027" DrawAspect="Content" ObjectID="_1843804028" r:id="rId18"/>
        </w:object>
      </w:r>
      <w:r>
        <w:rPr>
          <w:rFonts w:ascii="宋体" w:hAnsi="宋体"/>
          <w:color w:val="000000"/>
        </w:rPr>
        <w:t>萘乙酸的分子结构和生理效应与生长素的类似</w:t>
      </w:r>
    </w:p>
    <w:p w:rsidR="00FC66BA" w:rsidRDefault="00885272">
      <w:pPr>
        <w:spacing w:line="360" w:lineRule="auto"/>
        <w:jc w:val="left"/>
        <w:textAlignment w:val="center"/>
        <w:rPr>
          <w:color w:val="000000"/>
        </w:rPr>
      </w:pPr>
      <w:r>
        <w:rPr>
          <w:color w:val="000000"/>
        </w:rPr>
        <w:t xml:space="preserve">C. </w:t>
      </w:r>
      <w:r>
        <w:rPr>
          <w:rFonts w:ascii="宋体" w:hAnsi="宋体"/>
          <w:color w:val="000000"/>
        </w:rPr>
        <w:t>乙烯利可促进叶、花和果实脱落</w:t>
      </w:r>
    </w:p>
    <w:p w:rsidR="00FC66BA" w:rsidRDefault="00885272">
      <w:pPr>
        <w:spacing w:line="360" w:lineRule="auto"/>
        <w:jc w:val="left"/>
        <w:textAlignment w:val="center"/>
        <w:rPr>
          <w:color w:val="000000"/>
        </w:rPr>
      </w:pPr>
      <w:r>
        <w:rPr>
          <w:color w:val="000000"/>
        </w:rPr>
        <w:t xml:space="preserve">D. </w:t>
      </w:r>
      <w:r>
        <w:rPr>
          <w:rFonts w:ascii="宋体" w:hAnsi="宋体"/>
          <w:color w:val="000000"/>
        </w:rPr>
        <w:t>喷施乙烯利可诱导柿子自身产生乙烯以加速成熟</w:t>
      </w:r>
    </w:p>
    <w:p w:rsidR="00FC66BA" w:rsidRDefault="00885272">
      <w:pPr>
        <w:spacing w:line="360" w:lineRule="auto"/>
        <w:textAlignment w:val="center"/>
        <w:rPr>
          <w:color w:val="000000"/>
        </w:rPr>
      </w:pPr>
      <w:r>
        <w:rPr>
          <w:color w:val="000000"/>
        </w:rPr>
        <w:t>12.</w:t>
      </w:r>
      <w:r>
        <w:rPr>
          <w:color w:val="000000"/>
        </w:rPr>
        <w:t xml:space="preserve"> </w:t>
      </w:r>
      <w:r>
        <w:rPr>
          <w:rFonts w:ascii="宋体" w:hAnsi="宋体"/>
          <w:color w:val="000000"/>
        </w:rPr>
        <w:t>用样方法调查并比较了等面积样地上的甲、乙两个植物群落，分别将每个群落中种群密度相同的物种归到同一组，相关数据如图所示。物种</w:t>
      </w:r>
      <w:r>
        <w:rPr>
          <w:rFonts w:eastAsia="Times New Roman" w:cs="Times New Roman"/>
          <w:color w:val="000000"/>
        </w:rPr>
        <w:t>L</w:t>
      </w:r>
      <w:r>
        <w:rPr>
          <w:rFonts w:ascii="宋体" w:hAnsi="宋体"/>
          <w:color w:val="000000"/>
        </w:rPr>
        <w:t>的相关数据在</w:t>
      </w:r>
      <w:r>
        <w:rPr>
          <w:rFonts w:eastAsia="Times New Roman" w:cs="Times New Roman"/>
          <w:color w:val="000000"/>
        </w:rPr>
        <w:t>a</w:t>
      </w:r>
      <w:r>
        <w:rPr>
          <w:rFonts w:ascii="宋体" w:hAnsi="宋体"/>
          <w:color w:val="000000"/>
        </w:rPr>
        <w:t>点，物种</w:t>
      </w:r>
      <w:r>
        <w:rPr>
          <w:rFonts w:eastAsia="Times New Roman" w:cs="Times New Roman"/>
          <w:color w:val="000000"/>
        </w:rPr>
        <w:t>J</w:t>
      </w:r>
      <w:r>
        <w:rPr>
          <w:rFonts w:ascii="宋体" w:hAnsi="宋体"/>
          <w:color w:val="000000"/>
        </w:rPr>
        <w:t>的相关数据在</w:t>
      </w:r>
      <w:r>
        <w:rPr>
          <w:rFonts w:eastAsia="Times New Roman" w:cs="Times New Roman"/>
          <w:color w:val="000000"/>
        </w:rPr>
        <w:t>b</w:t>
      </w:r>
      <w:r>
        <w:rPr>
          <w:rFonts w:ascii="宋体" w:hAnsi="宋体"/>
          <w:color w:val="000000"/>
        </w:rPr>
        <w:t>点。下列说法正确的是（　　）</w:t>
      </w:r>
    </w:p>
    <w:p w:rsidR="00FC66BA" w:rsidRDefault="00885272">
      <w:pPr>
        <w:spacing w:line="360" w:lineRule="auto"/>
        <w:textAlignment w:val="center"/>
        <w:rPr>
          <w:color w:val="000000"/>
        </w:rPr>
      </w:pPr>
      <w:r>
        <w:rPr>
          <w:noProof/>
          <w:color w:val="000000"/>
        </w:rPr>
        <w:drawing>
          <wp:inline distT="0" distB="0" distL="0" distR="0">
            <wp:extent cx="3619500" cy="24669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9"/>
                    <a:stretch>
                      <a:fillRect/>
                    </a:stretch>
                  </pic:blipFill>
                  <pic:spPr>
                    <a:xfrm>
                      <a:off x="0" y="0"/>
                      <a:ext cx="3619500" cy="2466975"/>
                    </a:xfrm>
                    <a:prstGeom prst="rect">
                      <a:avLst/>
                    </a:prstGeom>
                  </pic:spPr>
                </pic:pic>
              </a:graphicData>
            </a:graphic>
          </wp:inline>
        </w:drawing>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植物群落甲的物种丰富度大于乙</w:t>
      </w:r>
    </w:p>
    <w:p w:rsidR="00FC66BA" w:rsidRDefault="00885272">
      <w:pPr>
        <w:spacing w:line="360" w:lineRule="auto"/>
        <w:jc w:val="left"/>
        <w:textAlignment w:val="center"/>
        <w:rPr>
          <w:color w:val="000000"/>
        </w:rPr>
      </w:pPr>
      <w:r>
        <w:rPr>
          <w:color w:val="000000"/>
        </w:rPr>
        <w:t xml:space="preserve">B. </w:t>
      </w:r>
      <w:r>
        <w:rPr>
          <w:rFonts w:eastAsia="Times New Roman" w:cs="Times New Roman"/>
          <w:color w:val="000000"/>
        </w:rPr>
        <w:t>J</w:t>
      </w:r>
      <w:r>
        <w:rPr>
          <w:rFonts w:ascii="宋体" w:hAnsi="宋体"/>
          <w:color w:val="000000"/>
        </w:rPr>
        <w:t>的个体数量最多，因此该物种在群落中影响最大</w:t>
      </w:r>
    </w:p>
    <w:p w:rsidR="00FC66BA" w:rsidRDefault="00885272">
      <w:pPr>
        <w:spacing w:line="360" w:lineRule="auto"/>
        <w:jc w:val="left"/>
        <w:textAlignment w:val="center"/>
        <w:rPr>
          <w:color w:val="000000"/>
        </w:rPr>
      </w:pPr>
      <w:r>
        <w:rPr>
          <w:color w:val="000000"/>
        </w:rPr>
        <w:t xml:space="preserve">C. </w:t>
      </w:r>
      <w:r>
        <w:rPr>
          <w:rFonts w:ascii="宋体" w:hAnsi="宋体"/>
          <w:color w:val="000000"/>
        </w:rPr>
        <w:t>曲线交点代表两群落物种组成相同</w:t>
      </w:r>
    </w:p>
    <w:p w:rsidR="00FC66BA" w:rsidRDefault="00885272">
      <w:pPr>
        <w:spacing w:line="360" w:lineRule="auto"/>
        <w:jc w:val="left"/>
        <w:textAlignment w:val="center"/>
        <w:rPr>
          <w:color w:val="000000"/>
        </w:rPr>
      </w:pPr>
      <w:r>
        <w:rPr>
          <w:color w:val="000000"/>
        </w:rPr>
        <w:t xml:space="preserve">D. </w:t>
      </w:r>
      <w:r>
        <w:rPr>
          <w:rFonts w:ascii="宋体" w:hAnsi="宋体"/>
          <w:color w:val="000000"/>
        </w:rPr>
        <w:t>群落乙中</w:t>
      </w:r>
      <w:r>
        <w:rPr>
          <w:rFonts w:eastAsia="Times New Roman" w:cs="Times New Roman"/>
          <w:color w:val="000000"/>
        </w:rPr>
        <w:t>L</w:t>
      </w:r>
      <w:r>
        <w:rPr>
          <w:rFonts w:ascii="宋体" w:hAnsi="宋体"/>
          <w:color w:val="000000"/>
        </w:rPr>
        <w:t>的种群密度估算值比</w:t>
      </w:r>
      <w:r>
        <w:rPr>
          <w:rFonts w:eastAsia="Times New Roman" w:cs="Times New Roman"/>
          <w:color w:val="000000"/>
        </w:rPr>
        <w:t>J</w:t>
      </w:r>
      <w:r>
        <w:rPr>
          <w:rFonts w:ascii="宋体" w:hAnsi="宋体"/>
          <w:color w:val="000000"/>
        </w:rPr>
        <w:t>的更接近真实值</w:t>
      </w:r>
    </w:p>
    <w:p w:rsidR="00FC66BA" w:rsidRDefault="00885272">
      <w:pPr>
        <w:spacing w:line="360" w:lineRule="auto"/>
        <w:textAlignment w:val="center"/>
        <w:rPr>
          <w:color w:val="000000"/>
        </w:rPr>
      </w:pPr>
      <w:r>
        <w:rPr>
          <w:color w:val="000000"/>
        </w:rPr>
        <w:t xml:space="preserve">13. </w:t>
      </w:r>
      <w:r>
        <w:rPr>
          <w:rFonts w:ascii="宋体" w:hAnsi="宋体"/>
          <w:color w:val="000000"/>
        </w:rPr>
        <w:t>生态足迹可用于评价人类对生态和环境的影响。下列说法错误的是（　　）</w:t>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吸收人类代谢产生的二氧化碳所需的森林面积属于碳足迹</w:t>
      </w:r>
    </w:p>
    <w:p w:rsidR="00FC66BA" w:rsidRDefault="00885272">
      <w:pPr>
        <w:spacing w:line="360" w:lineRule="auto"/>
        <w:jc w:val="left"/>
        <w:textAlignment w:val="center"/>
        <w:rPr>
          <w:color w:val="000000"/>
        </w:rPr>
      </w:pPr>
      <w:r>
        <w:rPr>
          <w:color w:val="000000"/>
        </w:rPr>
        <w:t xml:space="preserve">B. </w:t>
      </w:r>
      <w:r>
        <w:rPr>
          <w:rFonts w:ascii="宋体" w:hAnsi="宋体"/>
          <w:color w:val="000000"/>
        </w:rPr>
        <w:t>生态足迹的值越大，代表人类所需要的资源越多</w:t>
      </w:r>
    </w:p>
    <w:p w:rsidR="00FC66BA" w:rsidRDefault="00885272">
      <w:pPr>
        <w:spacing w:line="360" w:lineRule="auto"/>
        <w:jc w:val="left"/>
        <w:textAlignment w:val="center"/>
        <w:rPr>
          <w:color w:val="000000"/>
        </w:rPr>
      </w:pPr>
      <w:r>
        <w:rPr>
          <w:color w:val="000000"/>
        </w:rPr>
        <w:t xml:space="preserve">C. </w:t>
      </w:r>
      <w:r>
        <w:rPr>
          <w:rFonts w:ascii="宋体" w:hAnsi="宋体"/>
          <w:color w:val="000000"/>
        </w:rPr>
        <w:t>增加食物中的低营养级生物所占比例，有助于降低生态足迹</w:t>
      </w:r>
    </w:p>
    <w:p w:rsidR="00FC66BA" w:rsidRDefault="00885272">
      <w:pPr>
        <w:spacing w:line="360" w:lineRule="auto"/>
        <w:jc w:val="left"/>
        <w:textAlignment w:val="center"/>
        <w:rPr>
          <w:color w:val="000000"/>
        </w:rPr>
      </w:pPr>
      <w:r>
        <w:rPr>
          <w:color w:val="000000"/>
        </w:rPr>
        <w:t xml:space="preserve">D. </w:t>
      </w:r>
      <w:r>
        <w:rPr>
          <w:rFonts w:ascii="宋体" w:hAnsi="宋体"/>
          <w:color w:val="000000"/>
        </w:rPr>
        <w:t>利用生态工程的循环原理减少废弃物产生，有助于降低生态足迹</w:t>
      </w:r>
    </w:p>
    <w:p w:rsidR="00FC66BA" w:rsidRDefault="00885272">
      <w:pPr>
        <w:spacing w:line="360" w:lineRule="auto"/>
        <w:textAlignment w:val="center"/>
        <w:rPr>
          <w:color w:val="000000"/>
        </w:rPr>
      </w:pPr>
      <w:r>
        <w:rPr>
          <w:color w:val="000000"/>
        </w:rPr>
        <w:t xml:space="preserve">14. </w:t>
      </w:r>
      <w:r>
        <w:rPr>
          <w:rFonts w:ascii="宋体" w:hAnsi="宋体"/>
          <w:color w:val="000000"/>
        </w:rPr>
        <w:t>利用微型繁殖技术扩繁某种兰花时，待愈伤组织诱导出芽后，将芽转入增殖培养基进行扩增培养，以诱导芽的数量增加。下列说法正确的是（　　）</w:t>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扩增培养期间不需要光照</w:t>
      </w:r>
    </w:p>
    <w:p w:rsidR="00FC66BA" w:rsidRDefault="00885272">
      <w:pPr>
        <w:spacing w:line="360" w:lineRule="auto"/>
        <w:jc w:val="left"/>
        <w:textAlignment w:val="center"/>
        <w:rPr>
          <w:color w:val="000000"/>
        </w:rPr>
      </w:pPr>
      <w:r>
        <w:rPr>
          <w:color w:val="000000"/>
        </w:rPr>
        <w:t xml:space="preserve">B. </w:t>
      </w:r>
      <w:r>
        <w:rPr>
          <w:rFonts w:ascii="宋体" w:hAnsi="宋体"/>
          <w:color w:val="000000"/>
        </w:rPr>
        <w:t>接种时应将芽的形态学上端插入培养基</w:t>
      </w:r>
    </w:p>
    <w:p w:rsidR="00FC66BA" w:rsidRDefault="00885272">
      <w:pPr>
        <w:spacing w:line="360" w:lineRule="auto"/>
        <w:jc w:val="left"/>
        <w:textAlignment w:val="center"/>
        <w:rPr>
          <w:color w:val="000000"/>
        </w:rPr>
      </w:pPr>
      <w:r>
        <w:rPr>
          <w:color w:val="000000"/>
        </w:rPr>
        <w:t xml:space="preserve">C. </w:t>
      </w:r>
      <w:r>
        <w:rPr>
          <w:rFonts w:ascii="宋体" w:hAnsi="宋体"/>
          <w:color w:val="000000"/>
        </w:rPr>
        <w:t>诱导出的芽在转入增殖培养基时，必须对芽进行消毒处理</w:t>
      </w:r>
    </w:p>
    <w:p w:rsidR="00FC66BA" w:rsidRDefault="00885272">
      <w:pPr>
        <w:spacing w:line="360" w:lineRule="auto"/>
        <w:jc w:val="left"/>
        <w:textAlignment w:val="center"/>
        <w:rPr>
          <w:color w:val="000000"/>
        </w:rPr>
      </w:pPr>
      <w:r>
        <w:rPr>
          <w:color w:val="000000"/>
        </w:rPr>
        <w:t xml:space="preserve">D. </w:t>
      </w:r>
      <w:r>
        <w:rPr>
          <w:rFonts w:ascii="宋体" w:hAnsi="宋体"/>
          <w:color w:val="000000"/>
        </w:rPr>
        <w:t>为获得试管苗，还需将芽转接到诱导生根的培养基上培养</w:t>
      </w:r>
    </w:p>
    <w:p w:rsidR="00FC66BA" w:rsidRDefault="00885272">
      <w:pPr>
        <w:spacing w:line="360" w:lineRule="auto"/>
        <w:textAlignment w:val="center"/>
        <w:rPr>
          <w:color w:val="000000"/>
        </w:rPr>
      </w:pPr>
      <w:r>
        <w:rPr>
          <w:color w:val="000000"/>
        </w:rPr>
        <w:t xml:space="preserve">15. </w:t>
      </w:r>
      <w:r>
        <w:rPr>
          <w:rFonts w:ascii="宋体" w:hAnsi="宋体"/>
          <w:color w:val="000000"/>
        </w:rPr>
        <w:t>某酱厂制作甜面酱的流程为：选料</w:t>
      </w:r>
      <w:r>
        <w:rPr>
          <w:rFonts w:ascii="宋体" w:hAnsi="宋体"/>
          <w:color w:val="000000"/>
        </w:rPr>
        <w:t>→</w:t>
      </w:r>
      <w:r>
        <w:rPr>
          <w:rFonts w:ascii="宋体" w:hAnsi="宋体"/>
          <w:color w:val="000000"/>
        </w:rPr>
        <w:t>蒸料</w:t>
      </w:r>
      <w:r>
        <w:rPr>
          <w:rFonts w:ascii="宋体" w:hAnsi="宋体"/>
          <w:color w:val="000000"/>
        </w:rPr>
        <w:t>→</w:t>
      </w:r>
      <w:r>
        <w:rPr>
          <w:rFonts w:ascii="宋体" w:hAnsi="宋体"/>
          <w:color w:val="000000"/>
        </w:rPr>
        <w:t>接种</w:t>
      </w:r>
      <w:r>
        <w:rPr>
          <w:rFonts w:ascii="宋体" w:hAnsi="宋体"/>
          <w:color w:val="000000"/>
        </w:rPr>
        <w:t>→</w:t>
      </w:r>
      <w:r>
        <w:rPr>
          <w:rFonts w:ascii="宋体" w:hAnsi="宋体"/>
          <w:color w:val="000000"/>
        </w:rPr>
        <w:t>制曲</w:t>
      </w:r>
      <w:r>
        <w:rPr>
          <w:rFonts w:ascii="宋体" w:hAnsi="宋体"/>
          <w:color w:val="000000"/>
        </w:rPr>
        <w:t>→</w:t>
      </w:r>
      <w:r>
        <w:rPr>
          <w:rFonts w:ascii="宋体" w:hAnsi="宋体"/>
          <w:color w:val="000000"/>
        </w:rPr>
        <w:t>恒温发酵</w:t>
      </w:r>
      <w:r>
        <w:rPr>
          <w:rFonts w:ascii="宋体" w:hAnsi="宋体"/>
          <w:color w:val="000000"/>
        </w:rPr>
        <w:t>→</w:t>
      </w:r>
      <w:r>
        <w:rPr>
          <w:rFonts w:ascii="宋体" w:hAnsi="宋体"/>
          <w:color w:val="000000"/>
        </w:rPr>
        <w:t>蒸煮</w:t>
      </w:r>
      <w:r>
        <w:rPr>
          <w:rFonts w:ascii="宋体" w:hAnsi="宋体"/>
          <w:color w:val="000000"/>
        </w:rPr>
        <w:t>→</w:t>
      </w:r>
      <w:r>
        <w:rPr>
          <w:rFonts w:ascii="宋体" w:hAnsi="宋体"/>
          <w:color w:val="000000"/>
        </w:rPr>
        <w:t>灌装。除米曲霉外，酵母菌、</w:t>
      </w:r>
      <w:r>
        <w:rPr>
          <w:rFonts w:ascii="宋体" w:hAnsi="宋体"/>
          <w:color w:val="000000"/>
        </w:rPr>
        <w:lastRenderedPageBreak/>
        <w:t>乳酸菌等多种微生物也参与发酵过程。下列说法错误的是（　　）</w:t>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制曲应在有氧条件下进行，以便于发酵过程所用微生物均迅速增殖</w:t>
      </w:r>
    </w:p>
    <w:p w:rsidR="00FC66BA" w:rsidRDefault="00885272">
      <w:pPr>
        <w:spacing w:line="360" w:lineRule="auto"/>
        <w:jc w:val="left"/>
        <w:textAlignment w:val="center"/>
        <w:rPr>
          <w:color w:val="000000"/>
        </w:rPr>
      </w:pPr>
      <w:r>
        <w:rPr>
          <w:color w:val="000000"/>
        </w:rPr>
        <w:t xml:space="preserve">B. </w:t>
      </w:r>
      <w:r>
        <w:rPr>
          <w:rFonts w:ascii="宋体" w:hAnsi="宋体"/>
          <w:color w:val="000000"/>
        </w:rPr>
        <w:t>恒温发酵过程中，</w:t>
      </w:r>
      <w:r>
        <w:rPr>
          <w:rFonts w:eastAsia="Times New Roman" w:cs="Times New Roman"/>
          <w:color w:val="000000"/>
        </w:rPr>
        <w:t>pH</w:t>
      </w:r>
      <w:r>
        <w:rPr>
          <w:rFonts w:ascii="宋体" w:hAnsi="宋体"/>
          <w:color w:val="000000"/>
        </w:rPr>
        <w:t>和溶解氧的改变会影响微生物代谢物的形成</w:t>
      </w:r>
    </w:p>
    <w:p w:rsidR="00FC66BA" w:rsidRDefault="00885272">
      <w:pPr>
        <w:spacing w:line="360" w:lineRule="auto"/>
        <w:jc w:val="left"/>
        <w:textAlignment w:val="center"/>
        <w:rPr>
          <w:color w:val="000000"/>
        </w:rPr>
      </w:pPr>
      <w:r>
        <w:rPr>
          <w:color w:val="000000"/>
        </w:rPr>
        <w:t xml:space="preserve">C. </w:t>
      </w:r>
      <w:r>
        <w:rPr>
          <w:rFonts w:ascii="宋体" w:hAnsi="宋体"/>
          <w:color w:val="000000"/>
        </w:rPr>
        <w:t>蒸煮具有终止发酵和延长产品保存期的作用</w:t>
      </w:r>
    </w:p>
    <w:p w:rsidR="00FC66BA" w:rsidRDefault="00885272">
      <w:pPr>
        <w:spacing w:line="360" w:lineRule="auto"/>
        <w:jc w:val="left"/>
        <w:textAlignment w:val="center"/>
        <w:rPr>
          <w:color w:val="000000"/>
        </w:rPr>
      </w:pPr>
      <w:r>
        <w:rPr>
          <w:color w:val="000000"/>
        </w:rPr>
        <w:t xml:space="preserve">D. </w:t>
      </w:r>
      <w:r>
        <w:rPr>
          <w:rFonts w:ascii="宋体" w:hAnsi="宋体"/>
          <w:color w:val="000000"/>
        </w:rPr>
        <w:t>酵母菌和乳酸菌在参与发酵的过程中存在竞争</w:t>
      </w:r>
    </w:p>
    <w:p w:rsidR="00FC66BA" w:rsidRDefault="00885272">
      <w:pPr>
        <w:spacing w:line="360" w:lineRule="auto"/>
        <w:textAlignment w:val="center"/>
        <w:rPr>
          <w:color w:val="000000"/>
        </w:rPr>
      </w:pPr>
      <w:r>
        <w:rPr>
          <w:rFonts w:ascii="宋体" w:hAnsi="宋体"/>
          <w:b/>
          <w:color w:val="000000"/>
          <w:sz w:val="24"/>
        </w:rPr>
        <w:t>二、选择题：本题共</w:t>
      </w:r>
      <w:r>
        <w:rPr>
          <w:rFonts w:eastAsia="Times New Roman" w:cs="Times New Roman"/>
          <w:b/>
          <w:color w:val="000000"/>
          <w:sz w:val="24"/>
        </w:rPr>
        <w:t>5</w:t>
      </w:r>
      <w:r>
        <w:rPr>
          <w:rFonts w:ascii="宋体" w:hAnsi="宋体"/>
          <w:b/>
          <w:color w:val="000000"/>
          <w:sz w:val="24"/>
        </w:rPr>
        <w:t>小题，每小题</w:t>
      </w:r>
      <w:r>
        <w:rPr>
          <w:rFonts w:eastAsia="Times New Roman" w:cs="Times New Roman"/>
          <w:b/>
          <w:color w:val="000000"/>
          <w:sz w:val="24"/>
        </w:rPr>
        <w:t>3</w:t>
      </w:r>
      <w:r>
        <w:rPr>
          <w:rFonts w:ascii="宋体" w:hAnsi="宋体"/>
          <w:b/>
          <w:color w:val="000000"/>
          <w:sz w:val="24"/>
        </w:rPr>
        <w:t>分，共</w:t>
      </w:r>
      <w:r>
        <w:rPr>
          <w:rFonts w:eastAsia="Times New Roman" w:cs="Times New Roman"/>
          <w:b/>
          <w:color w:val="000000"/>
          <w:sz w:val="24"/>
        </w:rPr>
        <w:t>15</w:t>
      </w:r>
      <w:r>
        <w:rPr>
          <w:rFonts w:ascii="宋体" w:hAnsi="宋体"/>
          <w:b/>
          <w:color w:val="000000"/>
          <w:sz w:val="24"/>
        </w:rPr>
        <w:t>分。每小题有一个或多个选项符合题目要求，全部选对得</w:t>
      </w:r>
      <w:r>
        <w:rPr>
          <w:rFonts w:eastAsia="Times New Roman" w:cs="Times New Roman"/>
          <w:b/>
          <w:color w:val="000000"/>
          <w:sz w:val="24"/>
        </w:rPr>
        <w:t>3</w:t>
      </w:r>
      <w:r>
        <w:rPr>
          <w:rFonts w:ascii="宋体" w:hAnsi="宋体"/>
          <w:b/>
          <w:color w:val="000000"/>
          <w:sz w:val="24"/>
        </w:rPr>
        <w:t>分，选对但不全的得</w:t>
      </w:r>
      <w:r>
        <w:rPr>
          <w:rFonts w:eastAsia="Times New Roman" w:cs="Times New Roman"/>
          <w:b/>
          <w:color w:val="000000"/>
          <w:sz w:val="24"/>
        </w:rPr>
        <w:t>1</w:t>
      </w:r>
      <w:r>
        <w:rPr>
          <w:rFonts w:ascii="宋体" w:hAnsi="宋体"/>
          <w:b/>
          <w:color w:val="000000"/>
          <w:sz w:val="24"/>
        </w:rPr>
        <w:t>分，有选错的得</w:t>
      </w:r>
      <w:r>
        <w:rPr>
          <w:rFonts w:eastAsia="Times New Roman" w:cs="Times New Roman"/>
          <w:b/>
          <w:color w:val="000000"/>
          <w:sz w:val="24"/>
        </w:rPr>
        <w:t>0</w:t>
      </w:r>
      <w:r>
        <w:rPr>
          <w:rFonts w:ascii="宋体" w:hAnsi="宋体"/>
          <w:b/>
          <w:color w:val="000000"/>
          <w:sz w:val="24"/>
        </w:rPr>
        <w:t>分</w:t>
      </w:r>
      <w:r>
        <w:rPr>
          <w:rFonts w:ascii="宋体" w:hAnsi="宋体"/>
          <w:b/>
          <w:color w:val="000000"/>
          <w:sz w:val="24"/>
        </w:rPr>
        <w:t>。</w:t>
      </w:r>
    </w:p>
    <w:p w:rsidR="00FC66BA" w:rsidRDefault="00885272">
      <w:pPr>
        <w:spacing w:line="360" w:lineRule="auto"/>
        <w:textAlignment w:val="center"/>
        <w:rPr>
          <w:color w:val="000000"/>
        </w:rPr>
      </w:pPr>
      <w:r>
        <w:rPr>
          <w:color w:val="000000"/>
        </w:rPr>
        <w:t xml:space="preserve">16. </w:t>
      </w:r>
      <w:r>
        <w:rPr>
          <w:rFonts w:ascii="宋体" w:hAnsi="宋体"/>
          <w:color w:val="000000"/>
        </w:rPr>
        <w:t>在充入了适量空气的恒温密闭发酵罐中，酵母菌以充足的葡萄糖为原料进行呼吸作用，随着时间的延长，呼吸作用中</w:t>
      </w:r>
      <w:r>
        <w:rPr>
          <w:rFonts w:eastAsia="Times New Roman" w:cs="Times New Roman"/>
          <w:color w:val="000000"/>
        </w:rPr>
        <w:t>O</w:t>
      </w:r>
      <w:r>
        <w:rPr>
          <w:color w:val="000000"/>
          <w:vertAlign w:val="subscript"/>
        </w:rPr>
        <w:t>2</w:t>
      </w:r>
      <w:r>
        <w:rPr>
          <w:rFonts w:ascii="宋体" w:hAnsi="宋体"/>
          <w:color w:val="000000"/>
        </w:rPr>
        <w:t>的消耗速率与</w:t>
      </w:r>
      <w:r>
        <w:rPr>
          <w:rFonts w:eastAsia="Times New Roman" w:cs="Times New Roman"/>
          <w:color w:val="000000"/>
        </w:rPr>
        <w:t>CO</w:t>
      </w:r>
      <w:r>
        <w:rPr>
          <w:color w:val="000000"/>
          <w:vertAlign w:val="subscript"/>
        </w:rPr>
        <w:t>2</w:t>
      </w:r>
      <w:r>
        <w:rPr>
          <w:rFonts w:ascii="宋体" w:hAnsi="宋体"/>
          <w:color w:val="000000"/>
        </w:rPr>
        <w:t>的产生速率比如图所示。下列说法正确的是（　　）</w:t>
      </w:r>
    </w:p>
    <w:p w:rsidR="00FC66BA" w:rsidRDefault="00885272">
      <w:pPr>
        <w:spacing w:line="360" w:lineRule="auto"/>
        <w:textAlignment w:val="center"/>
        <w:rPr>
          <w:color w:val="000000"/>
        </w:rPr>
      </w:pPr>
      <w:r>
        <w:rPr>
          <w:noProof/>
          <w:color w:val="000000"/>
        </w:rPr>
        <w:drawing>
          <wp:inline distT="0" distB="0" distL="0" distR="0">
            <wp:extent cx="2257425" cy="18097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20"/>
                    <a:stretch>
                      <a:fillRect/>
                    </a:stretch>
                  </pic:blipFill>
                  <pic:spPr>
                    <a:xfrm>
                      <a:off x="0" y="0"/>
                      <a:ext cx="2257425" cy="1809750"/>
                    </a:xfrm>
                    <a:prstGeom prst="rect">
                      <a:avLst/>
                    </a:prstGeom>
                  </pic:spPr>
                </pic:pic>
              </a:graphicData>
            </a:graphic>
          </wp:inline>
        </w:drawing>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从</w:t>
      </w:r>
      <w:r>
        <w:rPr>
          <w:rFonts w:eastAsia="Times New Roman" w:cs="Times New Roman"/>
          <w:color w:val="000000"/>
        </w:rPr>
        <w:t>a</w:t>
      </w:r>
      <w:r>
        <w:rPr>
          <w:rFonts w:ascii="宋体" w:hAnsi="宋体"/>
          <w:color w:val="000000"/>
        </w:rPr>
        <w:t>到</w:t>
      </w:r>
      <w:r>
        <w:rPr>
          <w:rFonts w:eastAsia="Times New Roman" w:cs="Times New Roman"/>
          <w:color w:val="000000"/>
        </w:rPr>
        <w:t>b</w:t>
      </w:r>
      <w:r>
        <w:rPr>
          <w:rFonts w:ascii="宋体" w:hAnsi="宋体"/>
          <w:color w:val="000000"/>
        </w:rPr>
        <w:t>时，有氧呼吸速率不变</w:t>
      </w:r>
    </w:p>
    <w:p w:rsidR="00FC66BA" w:rsidRDefault="00885272">
      <w:pPr>
        <w:spacing w:line="360" w:lineRule="auto"/>
        <w:jc w:val="left"/>
        <w:textAlignment w:val="center"/>
        <w:rPr>
          <w:color w:val="000000"/>
        </w:rPr>
      </w:pPr>
      <w:r>
        <w:rPr>
          <w:color w:val="000000"/>
        </w:rPr>
        <w:t xml:space="preserve">B. </w:t>
      </w:r>
      <w:r>
        <w:rPr>
          <w:rFonts w:ascii="宋体" w:hAnsi="宋体"/>
          <w:color w:val="000000"/>
        </w:rPr>
        <w:t>从</w:t>
      </w:r>
      <w:r>
        <w:rPr>
          <w:rFonts w:eastAsia="Times New Roman" w:cs="Times New Roman"/>
          <w:color w:val="000000"/>
        </w:rPr>
        <w:t>b</w:t>
      </w:r>
      <w:r>
        <w:rPr>
          <w:rFonts w:ascii="宋体" w:hAnsi="宋体"/>
          <w:color w:val="000000"/>
        </w:rPr>
        <w:t>到</w:t>
      </w:r>
      <w:r>
        <w:rPr>
          <w:rFonts w:eastAsia="Times New Roman" w:cs="Times New Roman"/>
          <w:color w:val="000000"/>
        </w:rPr>
        <w:t>d</w:t>
      </w:r>
      <w:r>
        <w:rPr>
          <w:rFonts w:ascii="宋体" w:hAnsi="宋体"/>
          <w:color w:val="000000"/>
        </w:rPr>
        <w:t>时，无氧呼吸速率增大</w:t>
      </w:r>
    </w:p>
    <w:p w:rsidR="00FC66BA" w:rsidRDefault="00885272">
      <w:pPr>
        <w:spacing w:line="360" w:lineRule="auto"/>
        <w:jc w:val="left"/>
        <w:textAlignment w:val="center"/>
        <w:rPr>
          <w:color w:val="000000"/>
        </w:rPr>
      </w:pPr>
      <w:r>
        <w:rPr>
          <w:color w:val="000000"/>
        </w:rPr>
        <w:t xml:space="preserve">C. </w:t>
      </w:r>
      <w:r>
        <w:rPr>
          <w:rFonts w:eastAsia="Times New Roman" w:cs="Times New Roman"/>
          <w:color w:val="000000"/>
        </w:rPr>
        <w:t>c</w:t>
      </w:r>
      <w:r>
        <w:rPr>
          <w:rFonts w:ascii="宋体" w:hAnsi="宋体"/>
          <w:color w:val="000000"/>
        </w:rPr>
        <w:t>时，有氧呼吸与无氧呼吸消耗葡萄糖的速率相等</w:t>
      </w:r>
    </w:p>
    <w:p w:rsidR="00FC66BA" w:rsidRDefault="00885272">
      <w:pPr>
        <w:spacing w:line="360" w:lineRule="auto"/>
        <w:jc w:val="left"/>
        <w:textAlignment w:val="center"/>
        <w:rPr>
          <w:color w:val="000000"/>
        </w:rPr>
      </w:pPr>
      <w:r>
        <w:rPr>
          <w:color w:val="000000"/>
        </w:rPr>
        <w:t xml:space="preserve">D. </w:t>
      </w:r>
      <w:r>
        <w:rPr>
          <w:rFonts w:eastAsia="Times New Roman" w:cs="Times New Roman"/>
          <w:color w:val="000000"/>
        </w:rPr>
        <w:t>d</w:t>
      </w:r>
      <w:r>
        <w:rPr>
          <w:rFonts w:ascii="宋体" w:hAnsi="宋体"/>
          <w:color w:val="000000"/>
        </w:rPr>
        <w:t>时以后，无氧呼吸速率始终不变</w:t>
      </w:r>
    </w:p>
    <w:p w:rsidR="00FC66BA" w:rsidRDefault="00885272">
      <w:pPr>
        <w:spacing w:line="360" w:lineRule="auto"/>
        <w:textAlignment w:val="center"/>
        <w:rPr>
          <w:color w:val="000000"/>
        </w:rPr>
      </w:pPr>
      <w:r>
        <w:rPr>
          <w:color w:val="000000"/>
        </w:rPr>
        <w:t xml:space="preserve">17. </w:t>
      </w:r>
      <w:r>
        <w:rPr>
          <w:rFonts w:ascii="宋体" w:hAnsi="宋体"/>
          <w:color w:val="000000"/>
        </w:rPr>
        <w:t>果蝇的等位基因</w:t>
      </w:r>
      <w:r>
        <w:rPr>
          <w:rFonts w:eastAsia="Times New Roman" w:cs="Times New Roman"/>
          <w:color w:val="000000"/>
        </w:rPr>
        <w:t>A</w:t>
      </w:r>
      <w:r>
        <w:rPr>
          <w:rFonts w:ascii="宋体" w:hAnsi="宋体"/>
          <w:color w:val="000000"/>
        </w:rPr>
        <w:t>、</w:t>
      </w:r>
      <w:r>
        <w:rPr>
          <w:rFonts w:eastAsia="Times New Roman" w:cs="Times New Roman"/>
          <w:color w:val="000000"/>
        </w:rPr>
        <w:t>a</w:t>
      </w:r>
      <w:r>
        <w:rPr>
          <w:rFonts w:ascii="宋体" w:hAnsi="宋体"/>
          <w:color w:val="000000"/>
        </w:rPr>
        <w:t>的部分序列相关信息如表所示。基因</w:t>
      </w:r>
      <w:r>
        <w:rPr>
          <w:rFonts w:eastAsia="Times New Roman" w:cs="Times New Roman"/>
          <w:color w:val="000000"/>
        </w:rPr>
        <w:t>a</w:t>
      </w:r>
      <w:r>
        <w:rPr>
          <w:rFonts w:ascii="宋体" w:hAnsi="宋体"/>
          <w:color w:val="000000"/>
        </w:rPr>
        <w:t>与</w:t>
      </w:r>
      <w:r>
        <w:rPr>
          <w:rFonts w:eastAsia="Times New Roman" w:cs="Times New Roman"/>
          <w:color w:val="000000"/>
        </w:rPr>
        <w:t>A</w:t>
      </w:r>
      <w:r>
        <w:rPr>
          <w:rFonts w:ascii="宋体" w:hAnsi="宋体"/>
          <w:color w:val="000000"/>
        </w:rPr>
        <w:t>的单链序列相比，只有表中带下划线的碱基不同，但二者编码多肽链的氨基酸数目相同。已知</w:t>
      </w:r>
      <w:r>
        <w:rPr>
          <w:rFonts w:eastAsia="Times New Roman" w:cs="Times New Roman"/>
          <w:color w:val="000000"/>
        </w:rPr>
        <w:t>AUG</w:t>
      </w:r>
      <w:r>
        <w:rPr>
          <w:rFonts w:ascii="宋体" w:hAnsi="宋体"/>
          <w:color w:val="000000"/>
        </w:rPr>
        <w:t>为起始密码子，</w:t>
      </w:r>
      <w:r>
        <w:rPr>
          <w:rFonts w:eastAsia="Times New Roman" w:cs="Times New Roman"/>
          <w:color w:val="000000"/>
        </w:rPr>
        <w:t>UAA</w:t>
      </w:r>
      <w:r>
        <w:rPr>
          <w:rFonts w:ascii="宋体" w:hAnsi="宋体"/>
          <w:color w:val="000000"/>
        </w:rPr>
        <w:t>、</w:t>
      </w:r>
      <w:r>
        <w:rPr>
          <w:rFonts w:eastAsia="Times New Roman" w:cs="Times New Roman"/>
          <w:color w:val="000000"/>
        </w:rPr>
        <w:t>UAG</w:t>
      </w:r>
      <w:r>
        <w:rPr>
          <w:rFonts w:ascii="宋体" w:hAnsi="宋体"/>
          <w:color w:val="000000"/>
        </w:rPr>
        <w:t>、</w:t>
      </w:r>
      <w:r>
        <w:rPr>
          <w:rFonts w:eastAsia="Times New Roman" w:cs="Times New Roman"/>
          <w:color w:val="000000"/>
        </w:rPr>
        <w:t>UGA</w:t>
      </w:r>
      <w:r>
        <w:rPr>
          <w:rFonts w:ascii="宋体" w:hAnsi="宋体"/>
          <w:color w:val="000000"/>
        </w:rPr>
        <w:t>为终止密码子。据表推断，基因</w:t>
      </w:r>
      <w:r>
        <w:rPr>
          <w:rFonts w:eastAsia="Times New Roman" w:cs="Times New Roman"/>
          <w:color w:val="000000"/>
        </w:rPr>
        <w:t>a</w:t>
      </w:r>
      <w:r>
        <w:rPr>
          <w:rFonts w:ascii="宋体" w:hAnsi="宋体"/>
          <w:color w:val="000000"/>
        </w:rPr>
        <w:t>中</w:t>
      </w:r>
      <w:r>
        <w:rPr>
          <w:rFonts w:eastAsia="Times New Roman" w:cs="Times New Roman"/>
          <w:color w:val="000000"/>
        </w:rPr>
        <w:t>N</w:t>
      </w:r>
      <w:r>
        <w:rPr>
          <w:rFonts w:ascii="宋体" w:hAnsi="宋体"/>
          <w:color w:val="000000"/>
        </w:rPr>
        <w:t>代表的碱基为（　　）</w:t>
      </w:r>
    </w:p>
    <w:tbl>
      <w:tblPr>
        <w:tblW w:w="6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02"/>
        <w:gridCol w:w="1203"/>
        <w:gridCol w:w="4810"/>
      </w:tblGrid>
      <w:tr w:rsidR="00FC66BA">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基因</w:t>
            </w:r>
            <w:r>
              <w:rPr>
                <w:rFonts w:eastAsia="Times New Roman" w:cs="Times New Roman"/>
                <w:color w:val="000000"/>
              </w:rPr>
              <w:t>a</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单链</w:t>
            </w:r>
            <w:r>
              <w:rPr>
                <w:rFonts w:eastAsia="Times New Roman" w:cs="Times New Roman"/>
                <w:color w:val="000000"/>
              </w:rPr>
              <w:t>DNA</w:t>
            </w:r>
          </w:p>
        </w:tc>
        <w:tc>
          <w:tcPr>
            <w:tcW w:w="4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w:t>
            </w:r>
            <w:r>
              <w:rPr>
                <w:rFonts w:eastAsia="Times New Roman" w:cs="Times New Roman"/>
                <w:color w:val="000000"/>
              </w:rPr>
              <w:t>TAC   ATT   T</w:t>
            </w:r>
            <w:r>
              <w:rPr>
                <w:rFonts w:eastAsia="Times New Roman" w:cs="Times New Roman"/>
                <w:color w:val="000000"/>
                <w:u w:val="single"/>
              </w:rPr>
              <w:t>N</w:t>
            </w:r>
            <w:r>
              <w:rPr>
                <w:rFonts w:eastAsia="Times New Roman" w:cs="Times New Roman"/>
                <w:color w:val="000000"/>
              </w:rPr>
              <w:t>A   CCA   GTA</w:t>
            </w:r>
            <w:r>
              <w:rPr>
                <w:rFonts w:ascii="宋体" w:hAnsi="宋体"/>
                <w:color w:val="000000"/>
              </w:rPr>
              <w:t>……</w:t>
            </w:r>
          </w:p>
        </w:tc>
      </w:tr>
      <w:tr w:rsidR="00FC66BA">
        <w:tc>
          <w:tcPr>
            <w:tcW w:w="90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基因</w:t>
            </w:r>
            <w:r>
              <w:rPr>
                <w:rFonts w:eastAsia="Times New Roman" w:cs="Times New Roman"/>
                <w:color w:val="000000"/>
              </w:rPr>
              <w:t>A</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单链</w:t>
            </w:r>
            <w:r>
              <w:rPr>
                <w:rFonts w:eastAsia="Times New Roman" w:cs="Times New Roman"/>
                <w:color w:val="000000"/>
              </w:rPr>
              <w:t>DNA</w:t>
            </w:r>
          </w:p>
        </w:tc>
        <w:tc>
          <w:tcPr>
            <w:tcW w:w="4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w:t>
            </w:r>
            <w:r>
              <w:rPr>
                <w:rFonts w:eastAsia="Times New Roman" w:cs="Times New Roman"/>
                <w:color w:val="000000"/>
              </w:rPr>
              <w:t>TAC   ATT   T</w:t>
            </w:r>
            <w:r>
              <w:rPr>
                <w:rFonts w:eastAsia="Times New Roman" w:cs="Times New Roman"/>
                <w:color w:val="000000"/>
                <w:u w:val="single"/>
              </w:rPr>
              <w:t>G</w:t>
            </w:r>
            <w:r>
              <w:rPr>
                <w:rFonts w:eastAsia="Times New Roman" w:cs="Times New Roman"/>
                <w:color w:val="000000"/>
              </w:rPr>
              <w:t>A   CCA   GTA</w:t>
            </w:r>
            <w:r>
              <w:rPr>
                <w:rFonts w:ascii="宋体" w:hAnsi="宋体"/>
                <w:color w:val="000000"/>
              </w:rPr>
              <w:t>……</w:t>
            </w:r>
          </w:p>
        </w:tc>
      </w:tr>
      <w:tr w:rsidR="00FC66BA">
        <w:tc>
          <w:tcPr>
            <w:tcW w:w="0" w:type="auto"/>
            <w:vMerge/>
            <w:tcBorders>
              <w:top w:val="single" w:sz="6" w:space="0" w:color="000000"/>
              <w:left w:val="single" w:sz="6" w:space="0" w:color="000000"/>
              <w:bottom w:val="single" w:sz="6" w:space="0" w:color="000000"/>
              <w:right w:val="single" w:sz="6" w:space="0" w:color="000000"/>
            </w:tcBorders>
          </w:tcPr>
          <w:p w:rsidR="00FC66BA" w:rsidRDefault="00FC66BA">
            <w:pPr>
              <w:spacing w:line="360" w:lineRule="auto"/>
              <w:textAlignment w:val="center"/>
              <w:rPr>
                <w:color w:val="000000"/>
              </w:rPr>
            </w:pP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eastAsia="Times New Roman" w:cs="Times New Roman"/>
                <w:color w:val="000000"/>
              </w:rPr>
              <w:t>mRNA</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w:t>
            </w:r>
            <w:r>
              <w:rPr>
                <w:rFonts w:eastAsia="Times New Roman" w:cs="Times New Roman"/>
                <w:color w:val="000000"/>
              </w:rPr>
              <w:t>AUG   UAA   ACU   GGU   CAU</w:t>
            </w:r>
            <w:r>
              <w:rPr>
                <w:rFonts w:ascii="宋体" w:hAnsi="宋体"/>
                <w:color w:val="000000"/>
              </w:rPr>
              <w:t>……</w:t>
            </w:r>
          </w:p>
        </w:tc>
      </w:tr>
      <w:tr w:rsidR="00FC66BA">
        <w:tc>
          <w:tcPr>
            <w:tcW w:w="0" w:type="auto"/>
            <w:vMerge/>
            <w:tcBorders>
              <w:top w:val="single" w:sz="6" w:space="0" w:color="000000"/>
              <w:left w:val="single" w:sz="6" w:space="0" w:color="000000"/>
              <w:bottom w:val="single" w:sz="6" w:space="0" w:color="000000"/>
              <w:right w:val="single" w:sz="6" w:space="0" w:color="000000"/>
            </w:tcBorders>
          </w:tcPr>
          <w:p w:rsidR="00FC66BA" w:rsidRDefault="00FC66BA">
            <w:pPr>
              <w:spacing w:line="360" w:lineRule="auto"/>
              <w:textAlignment w:val="center"/>
              <w:rPr>
                <w:color w:val="000000"/>
              </w:rPr>
            </w:pP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多肽</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w:t>
            </w:r>
            <w:r>
              <w:rPr>
                <w:noProof/>
                <w:color w:val="000000"/>
              </w:rPr>
              <w:drawing>
                <wp:inline distT="0" distB="0" distL="0" distR="0">
                  <wp:extent cx="2228850" cy="2000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21"/>
                          <a:stretch>
                            <a:fillRect/>
                          </a:stretch>
                        </pic:blipFill>
                        <pic:spPr>
                          <a:xfrm>
                            <a:off x="0" y="0"/>
                            <a:ext cx="2228850" cy="200025"/>
                          </a:xfrm>
                          <a:prstGeom prst="rect">
                            <a:avLst/>
                          </a:prstGeom>
                        </pic:spPr>
                      </pic:pic>
                    </a:graphicData>
                  </a:graphic>
                </wp:inline>
              </w:drawing>
            </w:r>
            <w:r>
              <w:rPr>
                <w:rFonts w:ascii="宋体" w:hAnsi="宋体"/>
                <w:color w:val="000000"/>
              </w:rPr>
              <w:t>……</w:t>
            </w:r>
          </w:p>
        </w:tc>
      </w:tr>
    </w:tbl>
    <w:p w:rsidR="00FC66BA" w:rsidRDefault="00885272">
      <w:pPr>
        <w:spacing w:line="360" w:lineRule="auto"/>
        <w:textAlignment w:val="center"/>
        <w:rPr>
          <w:color w:val="000000"/>
        </w:rPr>
      </w:pPr>
      <w:r>
        <w:rPr>
          <w:rFonts w:ascii="宋体" w:hAnsi="宋体"/>
          <w:color w:val="000000"/>
        </w:rPr>
        <w:t>注：</w:t>
      </w:r>
      <w:r>
        <w:rPr>
          <w:rFonts w:ascii="宋体" w:hAnsi="宋体"/>
          <w:color w:val="000000"/>
        </w:rPr>
        <w:t>“</w:t>
      </w:r>
      <w:r>
        <w:rPr>
          <w:noProof/>
          <w:color w:val="000000"/>
        </w:rPr>
        <w:drawing>
          <wp:inline distT="0" distB="0" distL="0" distR="0">
            <wp:extent cx="352425" cy="2190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22"/>
                    <a:stretch>
                      <a:fillRect/>
                    </a:stretch>
                  </pic:blipFill>
                  <pic:spPr>
                    <a:xfrm>
                      <a:off x="0" y="0"/>
                      <a:ext cx="352425" cy="219075"/>
                    </a:xfrm>
                    <a:prstGeom prst="rect">
                      <a:avLst/>
                    </a:prstGeom>
                  </pic:spPr>
                </pic:pic>
              </a:graphicData>
            </a:graphic>
          </wp:inline>
        </w:drawing>
      </w:r>
      <w:r>
        <w:rPr>
          <w:rFonts w:ascii="宋体" w:hAnsi="宋体"/>
          <w:color w:val="000000"/>
        </w:rPr>
        <w:t>”</w:t>
      </w:r>
      <w:r>
        <w:rPr>
          <w:rFonts w:ascii="宋体" w:hAnsi="宋体"/>
          <w:color w:val="000000"/>
        </w:rPr>
        <w:t>表示对应位置的氨基酸</w:t>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腺嘌呤</w:t>
      </w:r>
    </w:p>
    <w:p w:rsidR="00FC66BA" w:rsidRDefault="00885272">
      <w:pPr>
        <w:spacing w:line="360" w:lineRule="auto"/>
        <w:jc w:val="left"/>
        <w:textAlignment w:val="center"/>
        <w:rPr>
          <w:color w:val="000000"/>
        </w:rPr>
      </w:pPr>
      <w:r>
        <w:rPr>
          <w:color w:val="000000"/>
        </w:rPr>
        <w:lastRenderedPageBreak/>
        <w:t xml:space="preserve">B. </w:t>
      </w:r>
      <w:r>
        <w:rPr>
          <w:rFonts w:ascii="宋体" w:hAnsi="宋体"/>
          <w:color w:val="000000"/>
        </w:rPr>
        <w:t>胞嘧啶</w:t>
      </w:r>
    </w:p>
    <w:p w:rsidR="00FC66BA" w:rsidRDefault="00885272">
      <w:pPr>
        <w:spacing w:line="360" w:lineRule="auto"/>
        <w:jc w:val="left"/>
        <w:textAlignment w:val="center"/>
        <w:rPr>
          <w:color w:val="000000"/>
        </w:rPr>
      </w:pPr>
      <w:r>
        <w:rPr>
          <w:color w:val="000000"/>
        </w:rPr>
        <w:t xml:space="preserve">C. </w:t>
      </w:r>
      <w:r>
        <w:rPr>
          <w:rFonts w:ascii="宋体" w:hAnsi="宋体"/>
          <w:color w:val="000000"/>
        </w:rPr>
        <w:t>腺嘌呤或胸腺嘧啶</w:t>
      </w:r>
    </w:p>
    <w:p w:rsidR="00FC66BA" w:rsidRDefault="00885272">
      <w:pPr>
        <w:spacing w:line="360" w:lineRule="auto"/>
        <w:jc w:val="left"/>
        <w:textAlignment w:val="center"/>
        <w:rPr>
          <w:color w:val="000000"/>
        </w:rPr>
      </w:pPr>
      <w:r>
        <w:rPr>
          <w:color w:val="000000"/>
        </w:rPr>
        <w:t xml:space="preserve">D. </w:t>
      </w:r>
      <w:r>
        <w:rPr>
          <w:rFonts w:ascii="宋体" w:hAnsi="宋体"/>
          <w:color w:val="000000"/>
        </w:rPr>
        <w:t>胞嘧啶或胸腺嘧啶</w:t>
      </w:r>
    </w:p>
    <w:p w:rsidR="00FC66BA" w:rsidRDefault="00885272">
      <w:pPr>
        <w:spacing w:line="360" w:lineRule="auto"/>
        <w:textAlignment w:val="center"/>
        <w:rPr>
          <w:color w:val="000000"/>
        </w:rPr>
      </w:pPr>
      <w:r>
        <w:rPr>
          <w:color w:val="000000"/>
        </w:rPr>
        <w:t xml:space="preserve">18. </w:t>
      </w:r>
      <w:r>
        <w:rPr>
          <w:rFonts w:ascii="宋体" w:hAnsi="宋体"/>
          <w:color w:val="000000"/>
        </w:rPr>
        <w:t>膜内外离子浓度差为离子移动提供了化学驱动力；膜内外电位差则为离子移动提供了电场驱动力，驱动离子向与它所带电荷相反的电位移动。神经纤维某部位受到刺激时的电位变化如图所示。下列各选项中，所示离子受到的化学驱动力（实线箭头）和电场驱动力（虚线箭头）的方向，与曲线上</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点对应正确的是（　　）</w:t>
      </w:r>
    </w:p>
    <w:p w:rsidR="00FC66BA" w:rsidRDefault="00885272">
      <w:pPr>
        <w:spacing w:line="360" w:lineRule="auto"/>
        <w:textAlignment w:val="center"/>
        <w:rPr>
          <w:color w:val="000000"/>
        </w:rPr>
      </w:pPr>
      <w:r>
        <w:rPr>
          <w:noProof/>
          <w:color w:val="000000"/>
        </w:rPr>
        <w:drawing>
          <wp:inline distT="0" distB="0" distL="0" distR="0">
            <wp:extent cx="3352800" cy="28575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3"/>
                    <a:stretch>
                      <a:fillRect/>
                    </a:stretch>
                  </pic:blipFill>
                  <pic:spPr>
                    <a:xfrm>
                      <a:off x="0" y="0"/>
                      <a:ext cx="3352800" cy="2857500"/>
                    </a:xfrm>
                    <a:prstGeom prst="rect">
                      <a:avLst/>
                    </a:prstGeom>
                  </pic:spPr>
                </pic:pic>
              </a:graphicData>
            </a:graphic>
          </wp:inline>
        </w:drawing>
      </w:r>
    </w:p>
    <w:p w:rsidR="00FC66BA" w:rsidRDefault="00885272">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0" distR="0">
            <wp:extent cx="1190625" cy="9906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24"/>
                    <a:stretch>
                      <a:fillRect/>
                    </a:stretch>
                  </pic:blipFill>
                  <pic:spPr>
                    <a:xfrm>
                      <a:off x="0" y="0"/>
                      <a:ext cx="1190625" cy="990600"/>
                    </a:xfrm>
                    <a:prstGeom prst="rect">
                      <a:avLst/>
                    </a:prstGeom>
                  </pic:spPr>
                </pic:pic>
              </a:graphicData>
            </a:graphic>
          </wp:inline>
        </w:drawing>
      </w:r>
      <w:r>
        <w:rPr>
          <w:color w:val="000000"/>
        </w:rPr>
        <w:tab/>
        <w:t xml:space="preserve">B. </w:t>
      </w:r>
      <w:r>
        <w:rPr>
          <w:noProof/>
          <w:color w:val="000000"/>
        </w:rPr>
        <w:drawing>
          <wp:inline distT="0" distB="0" distL="0" distR="0">
            <wp:extent cx="1152525" cy="9048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5"/>
                    <a:stretch>
                      <a:fillRect/>
                    </a:stretch>
                  </pic:blipFill>
                  <pic:spPr>
                    <a:xfrm>
                      <a:off x="0" y="0"/>
                      <a:ext cx="1152525" cy="904875"/>
                    </a:xfrm>
                    <a:prstGeom prst="rect">
                      <a:avLst/>
                    </a:prstGeom>
                  </pic:spPr>
                </pic:pic>
              </a:graphicData>
            </a:graphic>
          </wp:inline>
        </w:drawing>
      </w:r>
    </w:p>
    <w:p w:rsidR="00FC66BA" w:rsidRDefault="00885272">
      <w:pPr>
        <w:tabs>
          <w:tab w:val="left" w:pos="4873"/>
        </w:tabs>
        <w:spacing w:line="360" w:lineRule="auto"/>
        <w:jc w:val="left"/>
        <w:textAlignment w:val="center"/>
        <w:rPr>
          <w:color w:val="000000"/>
        </w:rPr>
      </w:pPr>
      <w:r>
        <w:rPr>
          <w:color w:val="000000"/>
        </w:rPr>
        <w:t xml:space="preserve">C. </w:t>
      </w:r>
      <w:r>
        <w:rPr>
          <w:noProof/>
          <w:color w:val="000000"/>
        </w:rPr>
        <w:drawing>
          <wp:inline distT="0" distB="0" distL="0" distR="0">
            <wp:extent cx="1390650" cy="11334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6"/>
                    <a:stretch>
                      <a:fillRect/>
                    </a:stretch>
                  </pic:blipFill>
                  <pic:spPr>
                    <a:xfrm>
                      <a:off x="0" y="0"/>
                      <a:ext cx="1390650" cy="1133475"/>
                    </a:xfrm>
                    <a:prstGeom prst="rect">
                      <a:avLst/>
                    </a:prstGeom>
                  </pic:spPr>
                </pic:pic>
              </a:graphicData>
            </a:graphic>
          </wp:inline>
        </w:drawing>
      </w:r>
      <w:r>
        <w:rPr>
          <w:color w:val="000000"/>
        </w:rPr>
        <w:tab/>
        <w:t xml:space="preserve">D. </w:t>
      </w:r>
      <w:r>
        <w:rPr>
          <w:noProof/>
          <w:color w:val="000000"/>
        </w:rPr>
        <w:drawing>
          <wp:inline distT="0" distB="0" distL="0" distR="0">
            <wp:extent cx="1152525" cy="9620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7"/>
                    <a:stretch>
                      <a:fillRect/>
                    </a:stretch>
                  </pic:blipFill>
                  <pic:spPr>
                    <a:xfrm>
                      <a:off x="0" y="0"/>
                      <a:ext cx="1152525" cy="962025"/>
                    </a:xfrm>
                    <a:prstGeom prst="rect">
                      <a:avLst/>
                    </a:prstGeom>
                  </pic:spPr>
                </pic:pic>
              </a:graphicData>
            </a:graphic>
          </wp:inline>
        </w:drawing>
      </w:r>
    </w:p>
    <w:p w:rsidR="00FC66BA" w:rsidRDefault="00885272">
      <w:pPr>
        <w:spacing w:line="360" w:lineRule="auto"/>
        <w:textAlignment w:val="center"/>
        <w:rPr>
          <w:color w:val="000000"/>
        </w:rPr>
      </w:pPr>
      <w:r>
        <w:rPr>
          <w:color w:val="000000"/>
        </w:rPr>
        <w:t xml:space="preserve">19. </w:t>
      </w:r>
      <w:r>
        <w:rPr>
          <w:rFonts w:ascii="宋体" w:hAnsi="宋体"/>
          <w:color w:val="000000"/>
        </w:rPr>
        <w:t>研究人员每年在相同时间、地点利用同样的方法捕获某封闭草场中的某种食草动物，并估算了该动物成体和幼体的存活率，相关数据如图所示，曲线上的数字为捕获到的成体或幼体的个体数。调查期间该地气候稳定。下列说法错误的是（　　）</w:t>
      </w:r>
    </w:p>
    <w:p w:rsidR="00FC66BA" w:rsidRDefault="00885272">
      <w:pPr>
        <w:spacing w:line="360" w:lineRule="auto"/>
        <w:textAlignment w:val="center"/>
        <w:rPr>
          <w:color w:val="000000"/>
        </w:rPr>
      </w:pPr>
      <w:r>
        <w:rPr>
          <w:noProof/>
          <w:color w:val="000000"/>
        </w:rPr>
        <w:lastRenderedPageBreak/>
        <w:drawing>
          <wp:inline distT="0" distB="0" distL="0" distR="0">
            <wp:extent cx="3276600" cy="24860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8"/>
                    <a:stretch>
                      <a:fillRect/>
                    </a:stretch>
                  </pic:blipFill>
                  <pic:spPr>
                    <a:xfrm>
                      <a:off x="0" y="0"/>
                      <a:ext cx="3276600" cy="2486025"/>
                    </a:xfrm>
                    <a:prstGeom prst="rect">
                      <a:avLst/>
                    </a:prstGeom>
                  </pic:spPr>
                </pic:pic>
              </a:graphicData>
            </a:graphic>
          </wp:inline>
        </w:drawing>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第</w:t>
      </w:r>
      <w:r>
        <w:rPr>
          <w:rFonts w:eastAsia="Times New Roman" w:cs="Times New Roman"/>
          <w:color w:val="000000"/>
        </w:rPr>
        <w:t>1~2</w:t>
      </w:r>
      <w:r>
        <w:rPr>
          <w:rFonts w:ascii="宋体" w:hAnsi="宋体"/>
          <w:color w:val="000000"/>
        </w:rPr>
        <w:t>年幼体存活率升高，是由于种群密度下降所致</w:t>
      </w:r>
    </w:p>
    <w:p w:rsidR="00FC66BA" w:rsidRDefault="00885272">
      <w:pPr>
        <w:spacing w:line="360" w:lineRule="auto"/>
        <w:jc w:val="left"/>
        <w:textAlignment w:val="center"/>
        <w:rPr>
          <w:color w:val="000000"/>
        </w:rPr>
      </w:pPr>
      <w:r>
        <w:rPr>
          <w:color w:val="000000"/>
        </w:rPr>
        <w:t xml:space="preserve">B. </w:t>
      </w:r>
      <w:r>
        <w:rPr>
          <w:rFonts w:ascii="宋体" w:hAnsi="宋体"/>
          <w:color w:val="000000"/>
        </w:rPr>
        <w:t>第</w:t>
      </w:r>
      <w:r>
        <w:rPr>
          <w:rFonts w:eastAsia="Times New Roman" w:cs="Times New Roman"/>
          <w:color w:val="000000"/>
        </w:rPr>
        <w:t>2~3</w:t>
      </w:r>
      <w:r>
        <w:rPr>
          <w:rFonts w:ascii="宋体" w:hAnsi="宋体"/>
          <w:color w:val="000000"/>
        </w:rPr>
        <w:t>年幼体存活率降低，导致种群死亡率大于出生率</w:t>
      </w:r>
    </w:p>
    <w:p w:rsidR="00FC66BA" w:rsidRDefault="00885272">
      <w:pPr>
        <w:spacing w:line="360" w:lineRule="auto"/>
        <w:jc w:val="left"/>
        <w:textAlignment w:val="center"/>
        <w:rPr>
          <w:color w:val="000000"/>
        </w:rPr>
      </w:pPr>
      <w:r>
        <w:rPr>
          <w:color w:val="000000"/>
        </w:rPr>
        <w:t xml:space="preserve">C. </w:t>
      </w:r>
      <w:r>
        <w:rPr>
          <w:rFonts w:ascii="宋体" w:hAnsi="宋体"/>
          <w:color w:val="000000"/>
        </w:rPr>
        <w:t>第</w:t>
      </w:r>
      <w:r>
        <w:rPr>
          <w:rFonts w:eastAsia="Times New Roman" w:cs="Times New Roman"/>
          <w:color w:val="000000"/>
        </w:rPr>
        <w:t>3~4</w:t>
      </w:r>
      <w:r>
        <w:rPr>
          <w:rFonts w:ascii="宋体" w:hAnsi="宋体"/>
          <w:color w:val="000000"/>
        </w:rPr>
        <w:t>年幼体存活率降低，种群数量基本保持稳定</w:t>
      </w:r>
    </w:p>
    <w:p w:rsidR="00FC66BA" w:rsidRDefault="00885272">
      <w:pPr>
        <w:spacing w:line="360" w:lineRule="auto"/>
        <w:jc w:val="left"/>
        <w:textAlignment w:val="center"/>
        <w:rPr>
          <w:color w:val="000000"/>
        </w:rPr>
      </w:pPr>
      <w:r>
        <w:rPr>
          <w:color w:val="000000"/>
        </w:rPr>
        <w:t xml:space="preserve">D. </w:t>
      </w:r>
      <w:r>
        <w:rPr>
          <w:rFonts w:ascii="宋体" w:hAnsi="宋体"/>
          <w:color w:val="000000"/>
        </w:rPr>
        <w:t>第</w:t>
      </w:r>
      <w:r>
        <w:rPr>
          <w:rFonts w:eastAsia="Times New Roman" w:cs="Times New Roman"/>
          <w:color w:val="000000"/>
        </w:rPr>
        <w:t>5~6</w:t>
      </w:r>
      <w:r>
        <w:rPr>
          <w:rFonts w:ascii="宋体" w:hAnsi="宋体"/>
          <w:color w:val="000000"/>
        </w:rPr>
        <w:t>年成体和幼体存活率均降低，可能是由于其天敌的捕食导致</w:t>
      </w:r>
    </w:p>
    <w:p w:rsidR="00FC66BA" w:rsidRDefault="00885272">
      <w:pPr>
        <w:spacing w:line="360" w:lineRule="auto"/>
        <w:textAlignment w:val="center"/>
        <w:rPr>
          <w:color w:val="000000"/>
        </w:rPr>
      </w:pPr>
      <w:r>
        <w:rPr>
          <w:color w:val="000000"/>
        </w:rPr>
        <w:t xml:space="preserve">20. </w:t>
      </w:r>
      <w:r>
        <w:rPr>
          <w:rFonts w:ascii="宋体" w:hAnsi="宋体"/>
          <w:color w:val="000000"/>
        </w:rPr>
        <w:t>刚果红与纤维素可形成红色复合物。在含刚果红和纤维素的培养基中培养细菌时，细菌产生的纤维素酶将纤维素分解，使菌落周围形成透明圈。为获得分解纤维素能力强的菌株，将筛选到的菌株</w:t>
      </w:r>
      <w:r>
        <w:rPr>
          <w:rFonts w:eastAsia="Times New Roman" w:cs="Times New Roman"/>
          <w:color w:val="000000"/>
        </w:rPr>
        <w:t>a</w:t>
      </w:r>
      <w:r>
        <w:rPr>
          <w:rFonts w:ascii="宋体" w:hAnsi="宋体"/>
          <w:color w:val="000000"/>
        </w:rPr>
        <w:t>进行诱变处理得到菌株</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。在相同且适宜的条件下培养，选取大小相近的菌落进行统计，相关数据如表所示。下列说法正确的是（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970"/>
        <w:gridCol w:w="503"/>
        <w:gridCol w:w="503"/>
        <w:gridCol w:w="503"/>
        <w:gridCol w:w="503"/>
      </w:tblGrid>
      <w:tr w:rsidR="00FC66BA">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菌株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eastAsia="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eastAsia="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eastAsia="Times New Roman" w:cs="Times New Roman"/>
                <w:color w:val="000000"/>
              </w:rPr>
              <w:t>d</w:t>
            </w:r>
          </w:p>
        </w:tc>
      </w:tr>
      <w:tr w:rsidR="00FC66BA">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菌落直径与透明圈直径的比值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eastAsia="Times New Roman" w:cs="Times New Roman"/>
                <w:color w:val="000000"/>
              </w:rPr>
              <w:t>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eastAsia="Times New Roman" w:cs="Times New Roman"/>
                <w:color w:val="000000"/>
              </w:rPr>
              <w:t>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eastAsia="Times New Roman" w:cs="Times New Roman"/>
                <w:color w:val="000000"/>
              </w:rPr>
              <w:t>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eastAsia="Times New Roman" w:cs="Times New Roman"/>
                <w:color w:val="000000"/>
              </w:rPr>
              <w:t>0.7</w:t>
            </w:r>
          </w:p>
        </w:tc>
      </w:tr>
    </w:tbl>
    <w:p w:rsidR="00FC66BA" w:rsidRDefault="00FC66BA">
      <w:pPr>
        <w:spacing w:line="360" w:lineRule="auto"/>
        <w:textAlignment w:val="center"/>
        <w:rPr>
          <w:color w:val="000000"/>
        </w:rPr>
      </w:pPr>
    </w:p>
    <w:p w:rsidR="00FC66BA" w:rsidRDefault="00885272">
      <w:pPr>
        <w:spacing w:line="360" w:lineRule="auto"/>
        <w:jc w:val="left"/>
        <w:textAlignment w:val="center"/>
        <w:rPr>
          <w:color w:val="000000"/>
        </w:rPr>
      </w:pPr>
      <w:r>
        <w:rPr>
          <w:color w:val="000000"/>
        </w:rPr>
        <w:t xml:space="preserve">A. </w:t>
      </w:r>
      <w:r>
        <w:rPr>
          <w:rFonts w:ascii="宋体" w:hAnsi="宋体"/>
          <w:color w:val="000000"/>
        </w:rPr>
        <w:t>筛选菌株</w:t>
      </w:r>
      <w:r>
        <w:rPr>
          <w:rFonts w:eastAsia="Times New Roman" w:cs="Times New Roman"/>
          <w:color w:val="000000"/>
        </w:rPr>
        <w:t>a</w:t>
      </w:r>
      <w:r>
        <w:rPr>
          <w:rFonts w:ascii="宋体" w:hAnsi="宋体"/>
          <w:color w:val="000000"/>
        </w:rPr>
        <w:t>所用培养基应以纤维素为唯一碳源</w:t>
      </w:r>
    </w:p>
    <w:p w:rsidR="00FC66BA" w:rsidRDefault="00885272">
      <w:pPr>
        <w:spacing w:line="360" w:lineRule="auto"/>
        <w:jc w:val="left"/>
        <w:textAlignment w:val="center"/>
        <w:rPr>
          <w:color w:val="000000"/>
        </w:rPr>
      </w:pPr>
      <w:r>
        <w:rPr>
          <w:color w:val="000000"/>
        </w:rPr>
        <w:t xml:space="preserve">B. </w:t>
      </w:r>
      <w:r>
        <w:rPr>
          <w:rFonts w:ascii="宋体" w:hAnsi="宋体"/>
          <w:color w:val="000000"/>
        </w:rPr>
        <w:t>将菌液接种到培养基进行菌株筛选时必须使用平板划线法</w:t>
      </w:r>
    </w:p>
    <w:p w:rsidR="00FC66BA" w:rsidRDefault="00885272">
      <w:pPr>
        <w:spacing w:line="360" w:lineRule="auto"/>
        <w:jc w:val="left"/>
        <w:textAlignment w:val="center"/>
        <w:rPr>
          <w:color w:val="000000"/>
        </w:rPr>
      </w:pPr>
      <w:r>
        <w:rPr>
          <w:color w:val="000000"/>
        </w:rPr>
        <w:t xml:space="preserve">C. </w:t>
      </w:r>
      <w:r>
        <w:rPr>
          <w:rFonts w:ascii="宋体" w:hAnsi="宋体"/>
          <w:color w:val="000000"/>
        </w:rPr>
        <w:t>从表中数据可得出，菌株</w:t>
      </w:r>
      <w:r>
        <w:rPr>
          <w:rFonts w:eastAsia="Times New Roman" w:cs="Times New Roman"/>
          <w:color w:val="000000"/>
        </w:rPr>
        <w:t>c</w:t>
      </w:r>
      <w:r>
        <w:rPr>
          <w:rFonts w:ascii="宋体" w:hAnsi="宋体"/>
          <w:color w:val="000000"/>
        </w:rPr>
        <w:t>的纤维素酶合成基因未发生突变</w:t>
      </w:r>
    </w:p>
    <w:p w:rsidR="00FC66BA" w:rsidRDefault="00885272">
      <w:pPr>
        <w:spacing w:line="360" w:lineRule="auto"/>
        <w:jc w:val="left"/>
        <w:textAlignment w:val="center"/>
        <w:rPr>
          <w:color w:val="000000"/>
        </w:rPr>
      </w:pPr>
      <w:r>
        <w:rPr>
          <w:color w:val="000000"/>
        </w:rPr>
        <w:t xml:space="preserve">D. </w:t>
      </w:r>
      <w:r>
        <w:rPr>
          <w:rFonts w:ascii="宋体" w:hAnsi="宋体"/>
          <w:color w:val="000000"/>
        </w:rPr>
        <w:t>在</w:t>
      </w:r>
      <w:r>
        <w:rPr>
          <w:rFonts w:eastAsia="Times New Roman" w:cs="Times New Roman"/>
          <w:color w:val="000000"/>
        </w:rPr>
        <w:t>4</w:t>
      </w:r>
      <w:r>
        <w:rPr>
          <w:rFonts w:ascii="宋体" w:hAnsi="宋体"/>
          <w:color w:val="000000"/>
        </w:rPr>
        <w:t>种菌株中，菌株</w:t>
      </w:r>
      <w:r>
        <w:rPr>
          <w:rFonts w:eastAsia="Times New Roman" w:cs="Times New Roman"/>
          <w:color w:val="000000"/>
        </w:rPr>
        <w:t>b</w:t>
      </w:r>
      <w:r>
        <w:rPr>
          <w:rFonts w:ascii="宋体" w:hAnsi="宋体"/>
          <w:color w:val="000000"/>
        </w:rPr>
        <w:t>分解纤维素的能力最强</w:t>
      </w:r>
    </w:p>
    <w:p w:rsidR="00FC66BA" w:rsidRDefault="00885272">
      <w:pPr>
        <w:spacing w:line="360" w:lineRule="auto"/>
        <w:textAlignment w:val="center"/>
        <w:rPr>
          <w:color w:val="000000"/>
        </w:rPr>
      </w:pPr>
      <w:r>
        <w:rPr>
          <w:rFonts w:ascii="宋体" w:hAnsi="宋体"/>
          <w:b/>
          <w:color w:val="000000"/>
          <w:sz w:val="24"/>
        </w:rPr>
        <w:t>三、非选择题：本题共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55</w:t>
      </w:r>
      <w:r>
        <w:rPr>
          <w:rFonts w:ascii="宋体" w:hAnsi="宋体"/>
          <w:b/>
          <w:color w:val="000000"/>
          <w:sz w:val="24"/>
        </w:rPr>
        <w:t>分。</w:t>
      </w:r>
    </w:p>
    <w:p w:rsidR="00FC66BA" w:rsidRDefault="00885272">
      <w:pPr>
        <w:spacing w:line="360" w:lineRule="auto"/>
        <w:textAlignment w:val="center"/>
        <w:rPr>
          <w:color w:val="000000"/>
        </w:rPr>
      </w:pPr>
      <w:r>
        <w:rPr>
          <w:color w:val="000000"/>
        </w:rPr>
        <w:t xml:space="preserve">21. </w:t>
      </w:r>
      <w:r>
        <w:rPr>
          <w:rFonts w:ascii="宋体" w:hAnsi="宋体"/>
          <w:color w:val="000000"/>
        </w:rPr>
        <w:t>某细菌是严格厌氧的光合细菌，在光线充足的条件下主要通过光合作用为自身供能。其光合作用与呼吸作用过程如图所示，其中</w:t>
      </w:r>
      <w:r>
        <w:rPr>
          <w:rFonts w:ascii="宋体" w:hAnsi="宋体"/>
          <w:color w:val="000000"/>
        </w:rPr>
        <w:t>①</w:t>
      </w:r>
      <w:r>
        <w:rPr>
          <w:rFonts w:eastAsia="Times New Roman" w:cs="Times New Roman"/>
          <w:color w:val="000000"/>
        </w:rPr>
        <w:t>~</w:t>
      </w:r>
      <w:r>
        <w:rPr>
          <w:rFonts w:ascii="宋体" w:hAnsi="宋体"/>
          <w:color w:val="000000"/>
        </w:rPr>
        <w:t>④</w:t>
      </w:r>
      <w:r>
        <w:rPr>
          <w:rFonts w:ascii="宋体" w:hAnsi="宋体"/>
          <w:color w:val="000000"/>
        </w:rPr>
        <w:t>表示反应过程。</w:t>
      </w:r>
    </w:p>
    <w:p w:rsidR="00FC66BA" w:rsidRDefault="00885272">
      <w:pPr>
        <w:spacing w:line="360" w:lineRule="auto"/>
        <w:textAlignment w:val="center"/>
        <w:rPr>
          <w:color w:val="000000"/>
        </w:rPr>
      </w:pPr>
      <w:r>
        <w:rPr>
          <w:noProof/>
          <w:color w:val="000000"/>
        </w:rPr>
        <w:lastRenderedPageBreak/>
        <w:drawing>
          <wp:inline distT="0" distB="0" distL="0" distR="0">
            <wp:extent cx="4467225" cy="10382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9"/>
                    <a:stretch>
                      <a:fillRect/>
                    </a:stretch>
                  </pic:blipFill>
                  <pic:spPr>
                    <a:xfrm>
                      <a:off x="0" y="0"/>
                      <a:ext cx="4467225" cy="1038225"/>
                    </a:xfrm>
                    <a:prstGeom prst="rect">
                      <a:avLst/>
                    </a:prstGeom>
                  </pic:spPr>
                </pic:pic>
              </a:graphicData>
            </a:graphic>
          </wp:inline>
        </w:drawing>
      </w:r>
    </w:p>
    <w:p w:rsidR="00FC66BA" w:rsidRDefault="00885272">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与高等植物相比，该细菌特有的光反应产物有</w:t>
      </w:r>
      <w:r>
        <w:rPr>
          <w:color w:val="000000"/>
        </w:rPr>
        <w:t>_______</w:t>
      </w:r>
      <w:r>
        <w:rPr>
          <w:rFonts w:ascii="宋体" w:hAnsi="宋体"/>
          <w:color w:val="000000"/>
        </w:rPr>
        <w:t>和</w:t>
      </w:r>
      <w:r>
        <w:rPr>
          <w:color w:val="000000"/>
        </w:rPr>
        <w:t>_______</w:t>
      </w:r>
      <w:r>
        <w:rPr>
          <w:rFonts w:ascii="宋体" w:hAnsi="宋体"/>
          <w:color w:val="000000"/>
        </w:rPr>
        <w:t>。</w:t>
      </w:r>
      <w:r>
        <w:rPr>
          <w:rFonts w:ascii="宋体" w:hAnsi="宋体"/>
          <w:color w:val="000000"/>
        </w:rPr>
        <w:t>①</w:t>
      </w:r>
      <w:r>
        <w:rPr>
          <w:rFonts w:ascii="宋体" w:hAnsi="宋体"/>
          <w:color w:val="000000"/>
        </w:rPr>
        <w:t>和</w:t>
      </w:r>
      <w:r>
        <w:rPr>
          <w:rFonts w:ascii="宋体" w:hAnsi="宋体"/>
          <w:color w:val="000000"/>
        </w:rPr>
        <w:t>②</w:t>
      </w:r>
      <w:r>
        <w:rPr>
          <w:rFonts w:ascii="宋体" w:hAnsi="宋体"/>
          <w:color w:val="000000"/>
        </w:rPr>
        <w:t>属于光合作用的</w:t>
      </w:r>
      <w:r>
        <w:rPr>
          <w:color w:val="000000"/>
        </w:rPr>
        <w:t>_______</w:t>
      </w:r>
      <w:r>
        <w:rPr>
          <w:rFonts w:ascii="宋体" w:hAnsi="宋体"/>
          <w:color w:val="000000"/>
        </w:rPr>
        <w:t>阶段。</w:t>
      </w:r>
    </w:p>
    <w:p w:rsidR="00FC66BA" w:rsidRDefault="00885272">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②</w:t>
      </w:r>
      <w:r>
        <w:rPr>
          <w:rFonts w:ascii="宋体" w:hAnsi="宋体"/>
          <w:color w:val="000000"/>
        </w:rPr>
        <w:t>与高等植物有氧呼吸第一阶段的反应过程相反，图中</w:t>
      </w:r>
      <w:r>
        <w:rPr>
          <w:rFonts w:eastAsia="Times New Roman" w:cs="Times New Roman"/>
          <w:color w:val="000000"/>
        </w:rPr>
        <w:t>C</w:t>
      </w:r>
      <w:r>
        <w:rPr>
          <w:rFonts w:eastAsia="Times New Roman" w:cs="Times New Roman"/>
          <w:color w:val="000000"/>
          <w:vertAlign w:val="subscript"/>
        </w:rPr>
        <w:t>3</w:t>
      </w:r>
      <w:r>
        <w:rPr>
          <w:rFonts w:ascii="宋体" w:hAnsi="宋体"/>
          <w:color w:val="000000"/>
        </w:rPr>
        <w:t>是</w:t>
      </w:r>
      <w:r>
        <w:rPr>
          <w:color w:val="000000"/>
        </w:rPr>
        <w:t>_______</w:t>
      </w:r>
      <w:r>
        <w:rPr>
          <w:rFonts w:ascii="宋体" w:hAnsi="宋体"/>
          <w:color w:val="000000"/>
        </w:rPr>
        <w:t>（填物质名称），</w:t>
      </w:r>
      <w:r>
        <w:rPr>
          <w:rFonts w:ascii="宋体" w:hAnsi="宋体"/>
          <w:color w:val="000000"/>
        </w:rPr>
        <w:t>②</w:t>
      </w:r>
      <w:r>
        <w:rPr>
          <w:rFonts w:ascii="宋体" w:hAnsi="宋体"/>
          <w:color w:val="000000"/>
        </w:rPr>
        <w:t>的进行除</w:t>
      </w:r>
      <w:r>
        <w:rPr>
          <w:rFonts w:eastAsia="Times New Roman" w:cs="Times New Roman"/>
          <w:color w:val="000000"/>
        </w:rPr>
        <w:t>C</w:t>
      </w:r>
      <w:r>
        <w:rPr>
          <w:rFonts w:eastAsia="Times New Roman" w:cs="Times New Roman"/>
          <w:color w:val="000000"/>
          <w:vertAlign w:val="subscript"/>
        </w:rPr>
        <w:t>3</w:t>
      </w:r>
      <w:r>
        <w:rPr>
          <w:rFonts w:ascii="宋体" w:hAnsi="宋体"/>
          <w:color w:val="000000"/>
        </w:rPr>
        <w:t>外还需要的原料有</w:t>
      </w:r>
      <w:r>
        <w:rPr>
          <w:color w:val="000000"/>
        </w:rPr>
        <w:t>_______</w:t>
      </w:r>
      <w:r>
        <w:rPr>
          <w:rFonts w:ascii="宋体" w:hAnsi="宋体"/>
          <w:color w:val="000000"/>
        </w:rPr>
        <w:t>和</w:t>
      </w:r>
      <w:r>
        <w:rPr>
          <w:color w:val="000000"/>
        </w:rPr>
        <w:t>_______</w:t>
      </w:r>
      <w:r>
        <w:rPr>
          <w:rFonts w:ascii="宋体" w:hAnsi="宋体"/>
          <w:color w:val="000000"/>
        </w:rPr>
        <w:t>。</w:t>
      </w:r>
    </w:p>
    <w:p w:rsidR="00FC66BA" w:rsidRDefault="00885272">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①</w:t>
      </w:r>
      <w:r>
        <w:rPr>
          <w:rFonts w:ascii="宋体" w:hAnsi="宋体"/>
          <w:color w:val="000000"/>
        </w:rPr>
        <w:t>和</w:t>
      </w:r>
      <w:r>
        <w:rPr>
          <w:rFonts w:ascii="宋体" w:hAnsi="宋体"/>
          <w:color w:val="000000"/>
        </w:rPr>
        <w:t>③</w:t>
      </w:r>
      <w:r>
        <w:rPr>
          <w:rFonts w:ascii="宋体" w:hAnsi="宋体"/>
          <w:color w:val="000000"/>
        </w:rPr>
        <w:t>是合成</w:t>
      </w:r>
      <w:r>
        <w:rPr>
          <w:rFonts w:eastAsia="Times New Roman" w:cs="Times New Roman"/>
          <w:color w:val="000000"/>
        </w:rPr>
        <w:t>C</w:t>
      </w:r>
      <w:r>
        <w:rPr>
          <w:rFonts w:eastAsia="Times New Roman" w:cs="Times New Roman"/>
          <w:color w:val="000000"/>
          <w:vertAlign w:val="subscript"/>
        </w:rPr>
        <w:t>3</w:t>
      </w:r>
      <w:r>
        <w:rPr>
          <w:rFonts w:ascii="宋体" w:hAnsi="宋体"/>
          <w:color w:val="000000"/>
        </w:rPr>
        <w:t>的两个路径，在光线充足、乙酸含量高的环境中，该菌会优先通过</w:t>
      </w:r>
      <w:r>
        <w:rPr>
          <w:rFonts w:ascii="宋体" w:hAnsi="宋体"/>
          <w:color w:val="000000"/>
        </w:rPr>
        <w:t>③</w:t>
      </w:r>
      <w:r>
        <w:rPr>
          <w:rFonts w:ascii="宋体" w:hAnsi="宋体"/>
          <w:color w:val="000000"/>
        </w:rPr>
        <w:t>进行光合作用。从能量的角度推测，其原因是</w:t>
      </w:r>
      <w:r>
        <w:rPr>
          <w:color w:val="000000"/>
        </w:rPr>
        <w:t>________________________________________________________</w:t>
      </w:r>
      <w:r>
        <w:rPr>
          <w:rFonts w:ascii="宋体" w:hAnsi="宋体"/>
          <w:color w:val="000000"/>
        </w:rPr>
        <w:t>。</w:t>
      </w:r>
    </w:p>
    <w:p w:rsidR="00FC66BA" w:rsidRDefault="00885272">
      <w:pPr>
        <w:spacing w:line="360" w:lineRule="auto"/>
        <w:textAlignment w:val="center"/>
        <w:rPr>
          <w:color w:val="000000"/>
        </w:rPr>
      </w:pPr>
      <w:r>
        <w:rPr>
          <w:color w:val="000000"/>
        </w:rPr>
        <w:t xml:space="preserve">22. </w:t>
      </w:r>
      <w:r>
        <w:rPr>
          <w:rFonts w:ascii="宋体" w:hAnsi="宋体"/>
          <w:color w:val="000000"/>
        </w:rPr>
        <w:t>花粉诱发过敏时，可伴随气管平滑肌和呼吸肌功能异常，相关过程如图所示，</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表示神经纤维上的点。</w:t>
      </w:r>
    </w:p>
    <w:p w:rsidR="00FC66BA" w:rsidRDefault="00885272">
      <w:pPr>
        <w:spacing w:line="360" w:lineRule="auto"/>
        <w:textAlignment w:val="center"/>
        <w:rPr>
          <w:color w:val="000000"/>
        </w:rPr>
      </w:pPr>
      <w:r>
        <w:rPr>
          <w:noProof/>
          <w:color w:val="000000"/>
        </w:rPr>
        <w:drawing>
          <wp:inline distT="0" distB="0" distL="0" distR="0">
            <wp:extent cx="3686175" cy="19716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30"/>
                    <a:stretch>
                      <a:fillRect/>
                    </a:stretch>
                  </pic:blipFill>
                  <pic:spPr>
                    <a:xfrm>
                      <a:off x="0" y="0"/>
                      <a:ext cx="3686175" cy="1971675"/>
                    </a:xfrm>
                    <a:prstGeom prst="rect">
                      <a:avLst/>
                    </a:prstGeom>
                  </pic:spPr>
                </pic:pic>
              </a:graphicData>
            </a:graphic>
          </wp:inline>
        </w:drawing>
      </w:r>
    </w:p>
    <w:p w:rsidR="00FC66BA" w:rsidRDefault="00885272">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花粉进入呼吸道黏膜被树突状细胞摄取并处理后，呈递给的细胞是</w:t>
      </w:r>
      <w:r>
        <w:rPr>
          <w:color w:val="000000"/>
        </w:rPr>
        <w:t>_____________</w:t>
      </w:r>
      <w:r>
        <w:rPr>
          <w:rFonts w:ascii="宋体" w:hAnsi="宋体"/>
          <w:color w:val="000000"/>
        </w:rPr>
        <w:t>，该细胞活化并分泌细胞因子，从而促进抗体的产生。花粉引发的过敏反应常在免疫系统的</w:t>
      </w:r>
      <w:r>
        <w:rPr>
          <w:color w:val="000000"/>
        </w:rPr>
        <w:t>_______</w:t>
      </w:r>
      <w:r>
        <w:rPr>
          <w:rFonts w:ascii="宋体" w:hAnsi="宋体"/>
          <w:color w:val="000000"/>
        </w:rPr>
        <w:t>功能异常时发生。</w:t>
      </w:r>
    </w:p>
    <w:p w:rsidR="00FC66BA" w:rsidRDefault="00885272">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吸入花粉后，气管平滑肌过度收缩引起喘息症状，呼吸肌过度收缩引起咳嗽症状。研究人员在研究其调控机制时，实验处理及现象如表所示。受到花粉刺激时，神经纤维</w:t>
      </w:r>
      <w:r>
        <w:rPr>
          <w:rFonts w:eastAsia="Times New Roman" w:cs="Times New Roman"/>
          <w:color w:val="000000"/>
        </w:rPr>
        <w:t>cd</w:t>
      </w:r>
      <w:r>
        <w:rPr>
          <w:rFonts w:ascii="宋体" w:hAnsi="宋体"/>
          <w:color w:val="000000"/>
        </w:rPr>
        <w:t>段膜外的局部电流方向为</w:t>
      </w:r>
      <w:r>
        <w:rPr>
          <w:color w:val="000000"/>
        </w:rPr>
        <w:t>_______</w:t>
      </w:r>
      <w:r>
        <w:rPr>
          <w:rFonts w:ascii="宋体" w:hAnsi="宋体"/>
          <w:color w:val="000000"/>
        </w:rPr>
        <w:t>（填</w:t>
      </w:r>
      <w:r>
        <w:rPr>
          <w:rFonts w:ascii="宋体" w:hAnsi="宋体"/>
          <w:color w:val="000000"/>
        </w:rPr>
        <w:t>“</w:t>
      </w:r>
      <w:r>
        <w:rPr>
          <w:rFonts w:ascii="宋体" w:hAnsi="宋体"/>
          <w:color w:val="000000"/>
        </w:rPr>
        <w:t>由</w:t>
      </w:r>
      <w:r>
        <w:rPr>
          <w:rFonts w:eastAsia="Times New Roman" w:cs="Times New Roman"/>
          <w:color w:val="000000"/>
        </w:rPr>
        <w:t>c</w:t>
      </w:r>
      <w:r>
        <w:rPr>
          <w:rFonts w:ascii="宋体" w:hAnsi="宋体"/>
          <w:color w:val="000000"/>
        </w:rPr>
        <w:t>到</w:t>
      </w:r>
      <w:r>
        <w:rPr>
          <w:rFonts w:eastAsia="Times New Roman" w:cs="Times New Roman"/>
          <w:color w:val="000000"/>
        </w:rPr>
        <w:t>d</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由</w:t>
      </w:r>
      <w:r>
        <w:rPr>
          <w:rFonts w:eastAsia="Times New Roman" w:cs="Times New Roman"/>
          <w:color w:val="000000"/>
        </w:rPr>
        <w:t>d</w:t>
      </w:r>
      <w:r>
        <w:rPr>
          <w:rFonts w:ascii="宋体" w:hAnsi="宋体"/>
          <w:color w:val="000000"/>
        </w:rPr>
        <w:t>到</w:t>
      </w:r>
      <w:r>
        <w:rPr>
          <w:rFonts w:eastAsia="Times New Roman" w:cs="Times New Roman"/>
          <w:color w:val="000000"/>
        </w:rPr>
        <w:t>c</w:t>
      </w:r>
      <w:r>
        <w:rPr>
          <w:rFonts w:ascii="宋体" w:hAnsi="宋体"/>
          <w:color w:val="000000"/>
        </w:rPr>
        <w:t>”</w:t>
      </w:r>
      <w:r>
        <w:rPr>
          <w:rFonts w:ascii="宋体" w:hAnsi="宋体"/>
          <w:color w:val="000000"/>
        </w:rPr>
        <w:t>）。表中</w:t>
      </w:r>
      <w:r>
        <w:rPr>
          <w:rFonts w:ascii="宋体" w:hAnsi="宋体"/>
          <w:color w:val="000000"/>
        </w:rPr>
        <w:t>“</w:t>
      </w:r>
      <w:r>
        <w:rPr>
          <w:rFonts w:ascii="宋体" w:hAnsi="宋体"/>
          <w:color w:val="000000"/>
        </w:rPr>
        <w:t>阻断</w:t>
      </w:r>
      <w:r>
        <w:rPr>
          <w:rFonts w:eastAsia="Times New Roman" w:cs="Times New Roman"/>
          <w:color w:val="000000"/>
        </w:rPr>
        <w:t>b</w:t>
      </w:r>
      <w:r>
        <w:rPr>
          <w:rFonts w:ascii="宋体" w:hAnsi="宋体"/>
          <w:color w:val="000000"/>
        </w:rPr>
        <w:t>点后，花粉刺激</w:t>
      </w:r>
      <w:r>
        <w:rPr>
          <w:rFonts w:ascii="宋体" w:hAnsi="宋体"/>
          <w:color w:val="000000"/>
        </w:rPr>
        <w:t>”</w:t>
      </w:r>
      <w:r>
        <w:rPr>
          <w:rFonts w:ascii="宋体" w:hAnsi="宋体"/>
          <w:color w:val="000000"/>
        </w:rPr>
        <w:t>引起喘息</w:t>
      </w:r>
      <w:r>
        <w:rPr>
          <w:color w:val="000000"/>
        </w:rPr>
        <w:t>_______</w:t>
      </w:r>
      <w:r>
        <w:rPr>
          <w:rFonts w:ascii="宋体" w:hAnsi="宋体"/>
          <w:color w:val="000000"/>
        </w:rPr>
        <w:t>（填</w:t>
      </w:r>
      <w:r>
        <w:rPr>
          <w:rFonts w:ascii="宋体" w:hAnsi="宋体"/>
          <w:color w:val="000000"/>
        </w:rPr>
        <w:t>“</w:t>
      </w:r>
      <w:r>
        <w:rPr>
          <w:rFonts w:ascii="宋体" w:hAnsi="宋体"/>
          <w:color w:val="000000"/>
        </w:rPr>
        <w:t>属于</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不属于</w:t>
      </w:r>
      <w:r>
        <w:rPr>
          <w:rFonts w:ascii="宋体" w:hAnsi="宋体"/>
          <w:color w:val="000000"/>
        </w:rPr>
        <w:t>”</w:t>
      </w:r>
      <w:r>
        <w:rPr>
          <w:rFonts w:ascii="宋体" w:hAnsi="宋体"/>
          <w:color w:val="000000"/>
        </w:rPr>
        <w:t>）反射。</w:t>
      </w:r>
    </w:p>
    <w:tbl>
      <w:tblPr>
        <w:tblW w:w="4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50"/>
        <w:gridCol w:w="2250"/>
      </w:tblGrid>
      <w:tr w:rsidR="00FC66BA">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实验处理</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现象</w:t>
            </w:r>
          </w:p>
        </w:tc>
      </w:tr>
      <w:tr w:rsidR="00FC66BA">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花粉刺激</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喘息、咳嗽</w:t>
            </w:r>
          </w:p>
        </w:tc>
      </w:tr>
      <w:tr w:rsidR="00FC66BA">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阻断</w:t>
            </w:r>
            <w:r>
              <w:rPr>
                <w:rFonts w:eastAsia="Times New Roman" w:cs="Times New Roman"/>
                <w:color w:val="000000"/>
              </w:rPr>
              <w:t>a</w:t>
            </w:r>
            <w:r>
              <w:rPr>
                <w:rFonts w:ascii="宋体" w:hAnsi="宋体"/>
                <w:color w:val="000000"/>
              </w:rPr>
              <w:t>点后，花粉刺激</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无喘息、无咳嗽</w:t>
            </w:r>
          </w:p>
        </w:tc>
      </w:tr>
      <w:tr w:rsidR="00FC66BA">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阻断</w:t>
            </w:r>
            <w:r>
              <w:rPr>
                <w:rFonts w:eastAsia="Times New Roman" w:cs="Times New Roman"/>
                <w:color w:val="000000"/>
              </w:rPr>
              <w:t>b</w:t>
            </w:r>
            <w:r>
              <w:rPr>
                <w:rFonts w:ascii="宋体" w:hAnsi="宋体"/>
                <w:color w:val="000000"/>
              </w:rPr>
              <w:t>点后，花粉刺激</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C66BA" w:rsidRDefault="00885272">
            <w:pPr>
              <w:spacing w:line="360" w:lineRule="auto"/>
              <w:textAlignment w:val="center"/>
              <w:rPr>
                <w:color w:val="000000"/>
              </w:rPr>
            </w:pPr>
            <w:r>
              <w:rPr>
                <w:rFonts w:ascii="宋体" w:hAnsi="宋体"/>
                <w:color w:val="000000"/>
              </w:rPr>
              <w:t>喘息、无咳嗽</w:t>
            </w:r>
          </w:p>
        </w:tc>
      </w:tr>
    </w:tbl>
    <w:p w:rsidR="00FC66BA" w:rsidRDefault="00FC66BA">
      <w:pPr>
        <w:spacing w:line="360" w:lineRule="auto"/>
        <w:textAlignment w:val="center"/>
        <w:rPr>
          <w:color w:val="000000"/>
        </w:rPr>
      </w:pPr>
    </w:p>
    <w:p w:rsidR="00FC66BA" w:rsidRDefault="00885272">
      <w:pPr>
        <w:spacing w:line="360" w:lineRule="auto"/>
        <w:jc w:val="left"/>
        <w:textAlignment w:val="center"/>
        <w:rPr>
          <w:color w:val="000000"/>
        </w:rPr>
      </w:pPr>
      <w:r>
        <w:rPr>
          <w:color w:val="000000"/>
        </w:rPr>
        <w:lastRenderedPageBreak/>
        <w:t>（</w:t>
      </w:r>
      <w:r>
        <w:rPr>
          <w:color w:val="000000"/>
        </w:rPr>
        <w:t>3</w:t>
      </w:r>
      <w:r>
        <w:rPr>
          <w:color w:val="000000"/>
        </w:rPr>
        <w:t>）</w:t>
      </w:r>
      <w:r>
        <w:rPr>
          <w:rFonts w:ascii="宋体" w:hAnsi="宋体"/>
          <w:color w:val="000000"/>
        </w:rPr>
        <w:t>已知神经递质</w:t>
      </w:r>
      <w:r>
        <w:rPr>
          <w:rFonts w:eastAsia="Times New Roman" w:cs="Times New Roman"/>
          <w:color w:val="000000"/>
        </w:rPr>
        <w:t>Y</w:t>
      </w:r>
      <w:r>
        <w:rPr>
          <w:rFonts w:ascii="宋体" w:hAnsi="宋体"/>
          <w:color w:val="000000"/>
        </w:rPr>
        <w:t>与平滑肌细胞膜上的受体</w:t>
      </w:r>
      <w:r>
        <w:rPr>
          <w:rFonts w:eastAsia="Times New Roman" w:cs="Times New Roman"/>
          <w:color w:val="000000"/>
        </w:rPr>
        <w:t>M</w:t>
      </w:r>
      <w:r>
        <w:rPr>
          <w:rFonts w:ascii="宋体" w:hAnsi="宋体"/>
          <w:color w:val="000000"/>
        </w:rPr>
        <w:t>结合引起平滑肌收缩，药物甲会影响该过程，其作用机理可能为以下两种之一：</w:t>
      </w:r>
      <w:r>
        <w:rPr>
          <w:rFonts w:ascii="宋体" w:hAnsi="宋体"/>
          <w:color w:val="000000"/>
        </w:rPr>
        <w:t>①</w:t>
      </w:r>
      <w:r>
        <w:rPr>
          <w:rFonts w:ascii="宋体" w:hAnsi="宋体"/>
          <w:color w:val="000000"/>
        </w:rPr>
        <w:t>药物甲仅具有阻断神经递质</w:t>
      </w:r>
      <w:r>
        <w:rPr>
          <w:rFonts w:eastAsia="Times New Roman" w:cs="Times New Roman"/>
          <w:color w:val="000000"/>
        </w:rPr>
        <w:t>Y</w:t>
      </w:r>
      <w:r>
        <w:rPr>
          <w:rFonts w:ascii="宋体" w:hAnsi="宋体"/>
          <w:color w:val="000000"/>
        </w:rPr>
        <w:t>与受体</w:t>
      </w:r>
      <w:r>
        <w:rPr>
          <w:rFonts w:eastAsia="Times New Roman" w:cs="Times New Roman"/>
          <w:color w:val="000000"/>
        </w:rPr>
        <w:t>M</w:t>
      </w:r>
      <w:r>
        <w:rPr>
          <w:rFonts w:ascii="宋体" w:hAnsi="宋体"/>
          <w:color w:val="000000"/>
        </w:rPr>
        <w:t>结合的作用；</w:t>
      </w:r>
      <w:r>
        <w:rPr>
          <w:rFonts w:ascii="宋体" w:hAnsi="宋体"/>
          <w:color w:val="000000"/>
        </w:rPr>
        <w:t>②</w:t>
      </w:r>
      <w:r>
        <w:rPr>
          <w:rFonts w:ascii="宋体" w:hAnsi="宋体"/>
          <w:color w:val="000000"/>
        </w:rPr>
        <w:t>药物甲通过受体</w:t>
      </w:r>
      <w:r>
        <w:rPr>
          <w:rFonts w:eastAsia="Times New Roman" w:cs="Times New Roman"/>
          <w:color w:val="000000"/>
        </w:rPr>
        <w:t>M</w:t>
      </w:r>
      <w:r>
        <w:rPr>
          <w:rFonts w:ascii="宋体" w:hAnsi="宋体"/>
          <w:color w:val="000000"/>
        </w:rPr>
        <w:t>发挥与神经递质</w:t>
      </w:r>
      <w:r>
        <w:rPr>
          <w:rFonts w:eastAsia="Times New Roman" w:cs="Times New Roman"/>
          <w:color w:val="000000"/>
        </w:rPr>
        <w:t>Y</w:t>
      </w:r>
      <w:r>
        <w:rPr>
          <w:rFonts w:ascii="宋体" w:hAnsi="宋体"/>
          <w:color w:val="000000"/>
        </w:rPr>
        <w:t>相反的作用，即引起平滑肌舒张。</w:t>
      </w:r>
    </w:p>
    <w:p w:rsidR="00FC66BA" w:rsidRDefault="00885272">
      <w:pPr>
        <w:spacing w:line="360" w:lineRule="auto"/>
        <w:textAlignment w:val="center"/>
        <w:rPr>
          <w:color w:val="000000"/>
        </w:rPr>
      </w:pPr>
      <w:r>
        <w:rPr>
          <w:rFonts w:ascii="宋体" w:hAnsi="宋体"/>
          <w:color w:val="000000"/>
        </w:rPr>
        <w:t>研究人员通过以下实验已经直接证明了药物甲的作用机理，请补充实验结果和结论。</w:t>
      </w:r>
    </w:p>
    <w:p w:rsidR="00FC66BA" w:rsidRDefault="00885272">
      <w:pPr>
        <w:spacing w:line="360" w:lineRule="auto"/>
        <w:textAlignment w:val="center"/>
        <w:rPr>
          <w:color w:val="000000"/>
        </w:rPr>
      </w:pPr>
      <w:r>
        <w:rPr>
          <w:rFonts w:ascii="宋体" w:hAnsi="宋体"/>
          <w:color w:val="000000"/>
        </w:rPr>
        <w:t>实验材料：药物甲、受体</w:t>
      </w:r>
      <w:r>
        <w:rPr>
          <w:rFonts w:eastAsia="Times New Roman" w:cs="Times New Roman"/>
          <w:color w:val="000000"/>
        </w:rPr>
        <w:t>M</w:t>
      </w:r>
      <w:r>
        <w:rPr>
          <w:rFonts w:ascii="宋体" w:hAnsi="宋体"/>
          <w:color w:val="000000"/>
        </w:rPr>
        <w:t>阻断剂、生理盐水、离体气管平滑肌</w:t>
      </w:r>
    </w:p>
    <w:p w:rsidR="00FC66BA" w:rsidRDefault="00885272">
      <w:pPr>
        <w:spacing w:line="360" w:lineRule="auto"/>
        <w:textAlignment w:val="center"/>
        <w:rPr>
          <w:color w:val="000000"/>
        </w:rPr>
      </w:pPr>
      <w:r>
        <w:rPr>
          <w:rFonts w:ascii="宋体" w:hAnsi="宋体"/>
          <w:color w:val="000000"/>
        </w:rPr>
        <w:t>实验步骤及结果：</w:t>
      </w:r>
    </w:p>
    <w:p w:rsidR="00FC66BA" w:rsidRDefault="00885272">
      <w:pPr>
        <w:spacing w:line="360" w:lineRule="auto"/>
        <w:textAlignment w:val="center"/>
        <w:rPr>
          <w:color w:val="000000"/>
        </w:rPr>
      </w:pPr>
      <w:r>
        <w:rPr>
          <w:rFonts w:ascii="宋体" w:hAnsi="宋体"/>
          <w:color w:val="000000"/>
        </w:rPr>
        <w:t>Ⅰ</w:t>
      </w:r>
      <w:r>
        <w:rPr>
          <w:rFonts w:ascii="宋体" w:hAnsi="宋体"/>
          <w:color w:val="000000"/>
        </w:rPr>
        <w:t>、将静置在生理盐水中的处于初始状态的离体气管平滑肌随机均分为</w:t>
      </w:r>
      <w:r>
        <w:rPr>
          <w:rFonts w:eastAsia="Times New Roman" w:cs="Times New Roman"/>
          <w:color w:val="000000"/>
        </w:rPr>
        <w:t>2</w:t>
      </w:r>
      <w:r>
        <w:rPr>
          <w:rFonts w:ascii="宋体" w:hAnsi="宋体"/>
          <w:color w:val="000000"/>
        </w:rPr>
        <w:t>组，编号为</w:t>
      </w:r>
      <w:r>
        <w:rPr>
          <w:rFonts w:eastAsia="Times New Roman" w:cs="Times New Roman"/>
          <w:color w:val="000000"/>
        </w:rPr>
        <w:t>A</w:t>
      </w:r>
      <w:r>
        <w:rPr>
          <w:rFonts w:ascii="宋体" w:hAnsi="宋体"/>
          <w:color w:val="000000"/>
        </w:rPr>
        <w:t>、</w:t>
      </w:r>
      <w:r>
        <w:rPr>
          <w:rFonts w:eastAsia="Times New Roman" w:cs="Times New Roman"/>
          <w:color w:val="000000"/>
        </w:rPr>
        <w:t>B.</w:t>
      </w:r>
    </w:p>
    <w:p w:rsidR="00FC66BA" w:rsidRDefault="00885272">
      <w:pPr>
        <w:spacing w:line="360" w:lineRule="auto"/>
        <w:textAlignment w:val="center"/>
        <w:rPr>
          <w:color w:val="000000"/>
        </w:rPr>
      </w:pPr>
      <w:r>
        <w:rPr>
          <w:rFonts w:ascii="宋体" w:hAnsi="宋体"/>
          <w:color w:val="000000"/>
        </w:rPr>
        <w:t>Ⅱ</w:t>
      </w:r>
      <w:r>
        <w:rPr>
          <w:rFonts w:ascii="宋体" w:hAnsi="宋体"/>
          <w:color w:val="000000"/>
        </w:rPr>
        <w:t>、</w:t>
      </w:r>
      <w:r>
        <w:rPr>
          <w:rFonts w:eastAsia="Times New Roman" w:cs="Times New Roman"/>
          <w:color w:val="000000"/>
        </w:rPr>
        <w:t>A</w:t>
      </w:r>
      <w:r>
        <w:rPr>
          <w:rFonts w:ascii="宋体" w:hAnsi="宋体"/>
          <w:color w:val="000000"/>
        </w:rPr>
        <w:t>组：加入药物甲，平滑肌处于</w:t>
      </w:r>
      <w:r>
        <w:rPr>
          <w:color w:val="000000"/>
        </w:rPr>
        <w:t>_______</w:t>
      </w:r>
      <w:r>
        <w:rPr>
          <w:rFonts w:ascii="宋体" w:hAnsi="宋体"/>
          <w:color w:val="000000"/>
        </w:rPr>
        <w:t>（填</w:t>
      </w:r>
      <w:r>
        <w:rPr>
          <w:rFonts w:ascii="宋体" w:hAnsi="宋体"/>
          <w:color w:val="000000"/>
        </w:rPr>
        <w:t>“</w:t>
      </w:r>
      <w:r>
        <w:rPr>
          <w:rFonts w:ascii="宋体" w:hAnsi="宋体"/>
          <w:color w:val="000000"/>
        </w:rPr>
        <w:t>初始</w:t>
      </w:r>
      <w:r>
        <w:rPr>
          <w:rFonts w:ascii="宋体" w:hAnsi="宋体"/>
          <w:color w:val="000000"/>
        </w:rPr>
        <w:t>”“</w:t>
      </w:r>
      <w:r>
        <w:rPr>
          <w:rFonts w:ascii="宋体" w:hAnsi="宋体"/>
          <w:color w:val="000000"/>
        </w:rPr>
        <w:t>收缩</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舒张</w:t>
      </w:r>
      <w:r>
        <w:rPr>
          <w:rFonts w:ascii="宋体" w:hAnsi="宋体"/>
          <w:color w:val="000000"/>
        </w:rPr>
        <w:t>”</w:t>
      </w:r>
      <w:r>
        <w:rPr>
          <w:rFonts w:ascii="宋体" w:hAnsi="宋体"/>
          <w:color w:val="000000"/>
        </w:rPr>
        <w:t>）状态。</w:t>
      </w:r>
    </w:p>
    <w:p w:rsidR="00FC66BA" w:rsidRDefault="00885272">
      <w:pPr>
        <w:spacing w:line="360" w:lineRule="auto"/>
        <w:textAlignment w:val="center"/>
        <w:rPr>
          <w:color w:val="000000"/>
        </w:rPr>
      </w:pPr>
      <w:r>
        <w:rPr>
          <w:rFonts w:eastAsia="Times New Roman" w:cs="Times New Roman"/>
          <w:color w:val="000000"/>
        </w:rPr>
        <w:t>B</w:t>
      </w:r>
      <w:r>
        <w:rPr>
          <w:rFonts w:ascii="宋体" w:hAnsi="宋体"/>
          <w:color w:val="000000"/>
        </w:rPr>
        <w:t>组：加入足量受体</w:t>
      </w:r>
      <w:r>
        <w:rPr>
          <w:rFonts w:eastAsia="Times New Roman" w:cs="Times New Roman"/>
          <w:color w:val="000000"/>
        </w:rPr>
        <w:t>M</w:t>
      </w:r>
      <w:r>
        <w:rPr>
          <w:rFonts w:ascii="宋体" w:hAnsi="宋体"/>
          <w:color w:val="000000"/>
        </w:rPr>
        <w:t>阻断剂，平滑肌处于初始状态；再加入药物甲，平滑肌状态不变。</w:t>
      </w:r>
    </w:p>
    <w:p w:rsidR="00FC66BA" w:rsidRDefault="00885272">
      <w:pPr>
        <w:spacing w:line="360" w:lineRule="auto"/>
        <w:textAlignment w:val="center"/>
        <w:rPr>
          <w:color w:val="000000"/>
        </w:rPr>
      </w:pPr>
      <w:r>
        <w:rPr>
          <w:rFonts w:ascii="宋体" w:hAnsi="宋体"/>
          <w:color w:val="000000"/>
        </w:rPr>
        <w:t>实验结论：药物甲的作用机理为</w:t>
      </w:r>
      <w:r>
        <w:rPr>
          <w:color w:val="000000"/>
        </w:rPr>
        <w:t>_______</w:t>
      </w:r>
      <w:r>
        <w:rPr>
          <w:rFonts w:ascii="宋体" w:hAnsi="宋体"/>
          <w:color w:val="000000"/>
        </w:rPr>
        <w:t>（填</w:t>
      </w:r>
      <w:r>
        <w:rPr>
          <w:rFonts w:ascii="宋体" w:hAnsi="宋体"/>
          <w:color w:val="000000"/>
        </w:rPr>
        <w:t>“①”</w:t>
      </w:r>
      <w:r>
        <w:rPr>
          <w:rFonts w:ascii="宋体" w:hAnsi="宋体"/>
          <w:color w:val="000000"/>
        </w:rPr>
        <w:t>或</w:t>
      </w:r>
      <w:r>
        <w:rPr>
          <w:rFonts w:ascii="宋体" w:hAnsi="宋体"/>
          <w:color w:val="000000"/>
        </w:rPr>
        <w:t>“②”</w:t>
      </w:r>
      <w:r>
        <w:rPr>
          <w:rFonts w:ascii="宋体" w:hAnsi="宋体"/>
          <w:color w:val="000000"/>
        </w:rPr>
        <w:t>）。</w:t>
      </w:r>
    </w:p>
    <w:p w:rsidR="00FC66BA" w:rsidRDefault="00885272">
      <w:pPr>
        <w:spacing w:line="360" w:lineRule="auto"/>
        <w:textAlignment w:val="center"/>
        <w:rPr>
          <w:color w:val="000000"/>
        </w:rPr>
      </w:pPr>
      <w:r>
        <w:rPr>
          <w:color w:val="000000"/>
        </w:rPr>
        <w:t xml:space="preserve">23. </w:t>
      </w:r>
      <w:r>
        <w:rPr>
          <w:rFonts w:ascii="宋体" w:hAnsi="宋体"/>
          <w:color w:val="000000"/>
        </w:rPr>
        <w:t>某二倍体昆虫的性别决定方式为</w:t>
      </w:r>
      <w:r>
        <w:rPr>
          <w:rFonts w:eastAsia="Times New Roman" w:cs="Times New Roman"/>
          <w:color w:val="000000"/>
        </w:rPr>
        <w:t>XY</w:t>
      </w:r>
      <w:r>
        <w:rPr>
          <w:rFonts w:ascii="宋体" w:hAnsi="宋体"/>
          <w:color w:val="000000"/>
        </w:rPr>
        <w:t>型，其体色由</w:t>
      </w:r>
      <w:r>
        <w:rPr>
          <w:rFonts w:eastAsia="Times New Roman" w:cs="Times New Roman"/>
          <w:color w:val="000000"/>
        </w:rPr>
        <w:t>2</w:t>
      </w:r>
      <w:r>
        <w:rPr>
          <w:rFonts w:ascii="宋体" w:hAnsi="宋体"/>
          <w:color w:val="000000"/>
        </w:rPr>
        <w:t>对等位基因</w:t>
      </w:r>
      <w:r>
        <w:rPr>
          <w:rFonts w:eastAsia="Times New Roman" w:cs="Times New Roman"/>
          <w:color w:val="000000"/>
        </w:rPr>
        <w:t>A</w:t>
      </w:r>
      <w:r>
        <w:rPr>
          <w:rFonts w:ascii="宋体" w:hAnsi="宋体"/>
          <w:color w:val="000000"/>
        </w:rPr>
        <w:t>、</w:t>
      </w:r>
      <w:r>
        <w:rPr>
          <w:rFonts w:eastAsia="Times New Roman" w:cs="Times New Roman"/>
          <w:color w:val="000000"/>
        </w:rPr>
        <w:t>a</w:t>
      </w:r>
      <w:r>
        <w:rPr>
          <w:rFonts w:ascii="宋体" w:hAnsi="宋体"/>
          <w:color w:val="000000"/>
        </w:rPr>
        <w:t>和</w:t>
      </w:r>
      <w:r>
        <w:rPr>
          <w:rFonts w:eastAsia="Times New Roman" w:cs="Times New Roman"/>
          <w:color w:val="000000"/>
        </w:rPr>
        <w:t>B</w:t>
      </w:r>
      <w:r>
        <w:rPr>
          <w:rFonts w:ascii="宋体" w:hAnsi="宋体"/>
          <w:color w:val="000000"/>
        </w:rPr>
        <w:t>、</w:t>
      </w:r>
      <w:r>
        <w:rPr>
          <w:rFonts w:eastAsia="Times New Roman" w:cs="Times New Roman"/>
          <w:color w:val="000000"/>
        </w:rPr>
        <w:t>b</w:t>
      </w:r>
      <w:r>
        <w:rPr>
          <w:rFonts w:ascii="宋体" w:hAnsi="宋体"/>
          <w:color w:val="000000"/>
        </w:rPr>
        <w:t>控制。研究发现，有基因</w:t>
      </w:r>
      <w:r>
        <w:rPr>
          <w:rFonts w:eastAsia="Times New Roman" w:cs="Times New Roman"/>
          <w:color w:val="000000"/>
        </w:rPr>
        <w:t>B</w:t>
      </w:r>
      <w:r>
        <w:rPr>
          <w:rFonts w:ascii="宋体" w:hAnsi="宋体"/>
          <w:color w:val="000000"/>
        </w:rPr>
        <w:t>时，表现为黑身；无基因</w:t>
      </w:r>
      <w:r>
        <w:rPr>
          <w:rFonts w:eastAsia="Times New Roman" w:cs="Times New Roman"/>
          <w:color w:val="000000"/>
        </w:rPr>
        <w:t>B</w:t>
      </w:r>
      <w:r>
        <w:rPr>
          <w:rFonts w:ascii="宋体" w:hAnsi="宋体"/>
          <w:color w:val="000000"/>
        </w:rPr>
        <w:t>时，是否表现为黑身与基因</w:t>
      </w:r>
      <w:r>
        <w:rPr>
          <w:rFonts w:eastAsia="Times New Roman" w:cs="Times New Roman"/>
          <w:color w:val="000000"/>
        </w:rPr>
        <w:t>A</w:t>
      </w:r>
      <w:r>
        <w:rPr>
          <w:rFonts w:ascii="宋体" w:hAnsi="宋体"/>
          <w:color w:val="000000"/>
        </w:rPr>
        <w:t>、</w:t>
      </w:r>
      <w:r>
        <w:rPr>
          <w:rFonts w:eastAsia="Times New Roman" w:cs="Times New Roman"/>
          <w:color w:val="000000"/>
        </w:rPr>
        <w:t>a</w:t>
      </w:r>
      <w:r>
        <w:rPr>
          <w:rFonts w:ascii="宋体" w:hAnsi="宋体"/>
          <w:color w:val="000000"/>
        </w:rPr>
        <w:t>的组成有关。现有该种昆虫的黑身品系</w:t>
      </w:r>
      <w:r>
        <w:rPr>
          <w:rFonts w:ascii="宋体" w:hAnsi="宋体"/>
          <w:color w:val="000000"/>
        </w:rPr>
        <w:t>Ⅰ</w:t>
      </w:r>
      <w:r>
        <w:rPr>
          <w:rFonts w:ascii="宋体" w:hAnsi="宋体"/>
          <w:color w:val="000000"/>
        </w:rPr>
        <w:t>和灰身品系</w:t>
      </w:r>
      <w:r>
        <w:rPr>
          <w:rFonts w:ascii="宋体" w:hAnsi="宋体"/>
          <w:color w:val="000000"/>
        </w:rPr>
        <w:t>Ⅱ</w:t>
      </w:r>
      <w:r>
        <w:rPr>
          <w:rFonts w:ascii="宋体" w:hAnsi="宋体"/>
          <w:color w:val="000000"/>
        </w:rPr>
        <w:t>，同一个品系内雌雄个体交配，子代均为纯合子（只含等位基因中的一种基因视为纯合子）。为进一步探究体色的遗传规律，进行了如图甲所示的杂交实验。然后利用</w:t>
      </w:r>
      <w:r>
        <w:rPr>
          <w:rFonts w:eastAsia="Times New Roman" w:cs="Times New Roman"/>
          <w:color w:val="000000"/>
        </w:rPr>
        <w:t>DNA</w:t>
      </w:r>
      <w:r>
        <w:rPr>
          <w:rFonts w:ascii="宋体" w:hAnsi="宋体"/>
          <w:color w:val="000000"/>
        </w:rPr>
        <w:t>分子杂交技术检测</w:t>
      </w:r>
      <w:r>
        <w:rPr>
          <w:rFonts w:eastAsia="Times New Roman" w:cs="Times New Roman"/>
          <w:color w:val="000000"/>
        </w:rPr>
        <w:t>F</w:t>
      </w:r>
      <w:r>
        <w:rPr>
          <w:color w:val="000000"/>
          <w:vertAlign w:val="subscript"/>
        </w:rPr>
        <w:t>2</w:t>
      </w:r>
      <w:r>
        <w:rPr>
          <w:rFonts w:ascii="宋体" w:hAnsi="宋体"/>
          <w:color w:val="000000"/>
        </w:rPr>
        <w:t>所有雄性个体中控制体色的全部基因，实验结果表明</w:t>
      </w:r>
      <w:r>
        <w:rPr>
          <w:rFonts w:eastAsia="Times New Roman" w:cs="Times New Roman"/>
          <w:color w:val="000000"/>
        </w:rPr>
        <w:t>F</w:t>
      </w:r>
      <w:r>
        <w:rPr>
          <w:color w:val="000000"/>
          <w:vertAlign w:val="subscript"/>
        </w:rPr>
        <w:t>2</w:t>
      </w:r>
      <w:r>
        <w:rPr>
          <w:rFonts w:ascii="宋体" w:hAnsi="宋体"/>
          <w:color w:val="000000"/>
        </w:rPr>
        <w:t>雄性群体中只有</w:t>
      </w:r>
      <w:r>
        <w:rPr>
          <w:rFonts w:eastAsia="Times New Roman" w:cs="Times New Roman"/>
          <w:color w:val="000000"/>
        </w:rPr>
        <w:t>6</w:t>
      </w:r>
      <w:r>
        <w:rPr>
          <w:rFonts w:ascii="宋体" w:hAnsi="宋体"/>
          <w:color w:val="000000"/>
        </w:rPr>
        <w:t>种基因型，如图乙所示。不考虑致死、突变及染色体互换。</w:t>
      </w:r>
    </w:p>
    <w:p w:rsidR="00FC66BA" w:rsidRDefault="00885272">
      <w:pPr>
        <w:spacing w:line="360" w:lineRule="auto"/>
        <w:textAlignment w:val="center"/>
        <w:rPr>
          <w:color w:val="000000"/>
        </w:rPr>
      </w:pPr>
      <w:r>
        <w:rPr>
          <w:noProof/>
          <w:color w:val="000000"/>
        </w:rPr>
        <w:drawing>
          <wp:inline distT="0" distB="0" distL="0" distR="0">
            <wp:extent cx="5238750" cy="1836766"/>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31"/>
                    <a:stretch>
                      <a:fillRect/>
                    </a:stretch>
                  </pic:blipFill>
                  <pic:spPr>
                    <a:xfrm>
                      <a:off x="0" y="0"/>
                      <a:ext cx="5238750" cy="1836766"/>
                    </a:xfrm>
                    <a:prstGeom prst="rect">
                      <a:avLst/>
                    </a:prstGeom>
                  </pic:spPr>
                </pic:pic>
              </a:graphicData>
            </a:graphic>
          </wp:inline>
        </w:drawing>
      </w:r>
    </w:p>
    <w:p w:rsidR="00FC66BA" w:rsidRDefault="00885272">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据图分析，基因</w:t>
      </w:r>
      <w:r>
        <w:rPr>
          <w:rFonts w:eastAsia="Times New Roman" w:cs="Times New Roman"/>
          <w:color w:val="000000"/>
        </w:rPr>
        <w:t>A</w:t>
      </w:r>
      <w:r>
        <w:rPr>
          <w:rFonts w:ascii="宋体" w:hAnsi="宋体"/>
          <w:color w:val="000000"/>
        </w:rPr>
        <w:t>、</w:t>
      </w:r>
      <w:r>
        <w:rPr>
          <w:rFonts w:eastAsia="Times New Roman" w:cs="Times New Roman"/>
          <w:color w:val="000000"/>
        </w:rPr>
        <w:t>a</w:t>
      </w:r>
      <w:r>
        <w:rPr>
          <w:rFonts w:ascii="宋体" w:hAnsi="宋体"/>
          <w:color w:val="000000"/>
        </w:rPr>
        <w:t>位于</w:t>
      </w:r>
      <w:r>
        <w:rPr>
          <w:color w:val="000000"/>
        </w:rPr>
        <w:t>_______</w:t>
      </w:r>
      <w:r>
        <w:rPr>
          <w:rFonts w:ascii="宋体" w:hAnsi="宋体"/>
          <w:color w:val="000000"/>
        </w:rPr>
        <w:t>（填</w:t>
      </w:r>
      <w:r>
        <w:rPr>
          <w:rFonts w:ascii="宋体" w:hAnsi="宋体"/>
          <w:color w:val="000000"/>
        </w:rPr>
        <w:t>“</w:t>
      </w:r>
      <w:r>
        <w:rPr>
          <w:rFonts w:ascii="宋体" w:hAnsi="宋体"/>
          <w:color w:val="000000"/>
        </w:rPr>
        <w:t>常</w:t>
      </w:r>
      <w:r>
        <w:rPr>
          <w:rFonts w:ascii="宋体" w:hAnsi="宋体"/>
          <w:color w:val="000000"/>
        </w:rPr>
        <w:t>”</w:t>
      </w:r>
      <w:r>
        <w:rPr>
          <w:rFonts w:ascii="宋体" w:hAnsi="宋体"/>
          <w:color w:val="000000"/>
        </w:rPr>
        <w:t>或</w:t>
      </w:r>
      <w:r>
        <w:rPr>
          <w:rFonts w:ascii="宋体" w:hAnsi="宋体"/>
          <w:color w:val="000000"/>
        </w:rPr>
        <w:t>“</w:t>
      </w:r>
      <w:r>
        <w:rPr>
          <w:rFonts w:eastAsia="Times New Roman" w:cs="Times New Roman"/>
          <w:color w:val="000000"/>
        </w:rPr>
        <w:t>X</w:t>
      </w:r>
      <w:r>
        <w:rPr>
          <w:rFonts w:ascii="宋体" w:hAnsi="宋体"/>
          <w:color w:val="000000"/>
        </w:rPr>
        <w:t>”</w:t>
      </w:r>
      <w:r>
        <w:rPr>
          <w:rFonts w:ascii="宋体" w:hAnsi="宋体"/>
          <w:color w:val="000000"/>
        </w:rPr>
        <w:t>）染色体上。图甲中雄性亲本的基因型为</w:t>
      </w:r>
      <w:r>
        <w:rPr>
          <w:color w:val="000000"/>
        </w:rPr>
        <w:t>_______</w:t>
      </w:r>
      <w:r>
        <w:rPr>
          <w:rFonts w:ascii="宋体" w:hAnsi="宋体"/>
          <w:color w:val="000000"/>
        </w:rPr>
        <w:t>或</w:t>
      </w:r>
      <w:r>
        <w:rPr>
          <w:color w:val="000000"/>
        </w:rPr>
        <w:t>_______</w:t>
      </w:r>
      <w:r>
        <w:rPr>
          <w:rFonts w:ascii="宋体" w:hAnsi="宋体"/>
          <w:color w:val="000000"/>
        </w:rPr>
        <w:t>。</w:t>
      </w:r>
    </w:p>
    <w:p w:rsidR="00FC66BA" w:rsidRDefault="00885272">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某雄性个体与图甲中的</w:t>
      </w:r>
      <w:r>
        <w:rPr>
          <w:rFonts w:eastAsia="Times New Roman" w:cs="Times New Roman"/>
          <w:color w:val="000000"/>
        </w:rPr>
        <w:t>F</w:t>
      </w:r>
      <w:r>
        <w:rPr>
          <w:color w:val="000000"/>
          <w:vertAlign w:val="subscript"/>
        </w:rPr>
        <w:t>1</w:t>
      </w:r>
      <w:r>
        <w:rPr>
          <w:rFonts w:ascii="宋体" w:hAnsi="宋体"/>
          <w:color w:val="000000"/>
        </w:rPr>
        <w:t>雌性个</w:t>
      </w:r>
      <w:r>
        <w:rPr>
          <w:rFonts w:ascii="宋体" w:hAnsi="宋体"/>
          <w:color w:val="000000"/>
        </w:rPr>
        <w:t>体杂交，子代中黑身个体所占比例为</w:t>
      </w:r>
      <w:r>
        <w:rPr>
          <w:rFonts w:eastAsia="Times New Roman" w:cs="Times New Roman"/>
          <w:color w:val="000000"/>
        </w:rPr>
        <w:t>7/8</w:t>
      </w:r>
      <w:r>
        <w:rPr>
          <w:rFonts w:ascii="宋体" w:hAnsi="宋体"/>
          <w:color w:val="000000"/>
        </w:rPr>
        <w:t>，则该雄性个体可能的</w:t>
      </w:r>
      <w:r>
        <w:rPr>
          <w:rFonts w:eastAsia="Times New Roman" w:cs="Times New Roman"/>
          <w:color w:val="000000"/>
        </w:rPr>
        <w:t>3</w:t>
      </w:r>
      <w:r>
        <w:rPr>
          <w:rFonts w:ascii="宋体" w:hAnsi="宋体"/>
          <w:color w:val="000000"/>
        </w:rPr>
        <w:t>种基因型为</w:t>
      </w:r>
      <w:r>
        <w:rPr>
          <w:color w:val="000000"/>
        </w:rPr>
        <w:t>____________________________________</w:t>
      </w:r>
      <w:r>
        <w:rPr>
          <w:rFonts w:ascii="宋体" w:hAnsi="宋体"/>
          <w:color w:val="000000"/>
        </w:rPr>
        <w:t>。</w:t>
      </w:r>
    </w:p>
    <w:p w:rsidR="00FC66BA" w:rsidRDefault="00885272">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以黑身品系</w:t>
      </w:r>
      <w:r>
        <w:rPr>
          <w:rFonts w:ascii="宋体" w:hAnsi="宋体"/>
          <w:color w:val="000000"/>
        </w:rPr>
        <w:t>Ⅰ</w:t>
      </w:r>
      <w:r>
        <w:rPr>
          <w:rFonts w:ascii="宋体" w:hAnsi="宋体"/>
          <w:color w:val="000000"/>
        </w:rPr>
        <w:t>、灰身品系</w:t>
      </w:r>
      <w:r>
        <w:rPr>
          <w:rFonts w:ascii="宋体" w:hAnsi="宋体"/>
          <w:color w:val="000000"/>
        </w:rPr>
        <w:t>Ⅱ</w:t>
      </w:r>
      <w:r>
        <w:rPr>
          <w:rFonts w:ascii="宋体" w:hAnsi="宋体"/>
          <w:color w:val="000000"/>
        </w:rPr>
        <w:t>和基因型为图乙中</w:t>
      </w:r>
      <w:r>
        <w:rPr>
          <w:rFonts w:ascii="宋体" w:hAnsi="宋体"/>
          <w:color w:val="000000"/>
        </w:rPr>
        <w:t>①</w:t>
      </w:r>
      <w:r>
        <w:rPr>
          <w:rFonts w:eastAsia="Times New Roman" w:cs="Times New Roman"/>
          <w:color w:val="000000"/>
        </w:rPr>
        <w:t>~</w:t>
      </w:r>
      <w:r>
        <w:rPr>
          <w:rFonts w:ascii="宋体" w:hAnsi="宋体"/>
          <w:color w:val="000000"/>
        </w:rPr>
        <w:t>③</w:t>
      </w:r>
      <w:r>
        <w:rPr>
          <w:rFonts w:ascii="宋体" w:hAnsi="宋体"/>
          <w:color w:val="000000"/>
        </w:rPr>
        <w:t>的个体为实验对象，通过</w:t>
      </w:r>
      <w:r>
        <w:rPr>
          <w:rFonts w:eastAsia="Times New Roman" w:cs="Times New Roman"/>
          <w:color w:val="000000"/>
        </w:rPr>
        <w:t>1</w:t>
      </w:r>
      <w:r>
        <w:rPr>
          <w:rFonts w:ascii="宋体" w:hAnsi="宋体"/>
          <w:color w:val="000000"/>
        </w:rPr>
        <w:t>次杂交实验确定黑身品系</w:t>
      </w:r>
      <w:r>
        <w:rPr>
          <w:rFonts w:ascii="宋体" w:hAnsi="宋体"/>
          <w:color w:val="000000"/>
        </w:rPr>
        <w:t>Ⅰ</w:t>
      </w:r>
      <w:r>
        <w:rPr>
          <w:rFonts w:ascii="宋体" w:hAnsi="宋体"/>
          <w:color w:val="000000"/>
        </w:rPr>
        <w:t>中雌性个体的基因型。</w:t>
      </w:r>
    </w:p>
    <w:p w:rsidR="00FC66BA" w:rsidRDefault="00885272">
      <w:pPr>
        <w:spacing w:line="360" w:lineRule="auto"/>
        <w:textAlignment w:val="center"/>
        <w:rPr>
          <w:color w:val="000000"/>
        </w:rPr>
      </w:pPr>
      <w:r>
        <w:rPr>
          <w:rFonts w:ascii="宋体" w:hAnsi="宋体"/>
          <w:color w:val="000000"/>
        </w:rPr>
        <w:t>实验方案：用品系</w:t>
      </w:r>
      <w:r>
        <w:rPr>
          <w:color w:val="000000"/>
        </w:rPr>
        <w:t>_______</w:t>
      </w:r>
      <w:r>
        <w:rPr>
          <w:rFonts w:ascii="宋体" w:hAnsi="宋体"/>
          <w:color w:val="000000"/>
        </w:rPr>
        <w:t>（填</w:t>
      </w:r>
      <w:r>
        <w:rPr>
          <w:rFonts w:ascii="宋体" w:hAnsi="宋体"/>
          <w:color w:val="000000"/>
        </w:rPr>
        <w:t>“Ⅰ”</w:t>
      </w:r>
      <w:r>
        <w:rPr>
          <w:rFonts w:ascii="宋体" w:hAnsi="宋体"/>
          <w:color w:val="000000"/>
        </w:rPr>
        <w:t>或</w:t>
      </w:r>
      <w:r>
        <w:rPr>
          <w:rFonts w:ascii="宋体" w:hAnsi="宋体"/>
          <w:color w:val="000000"/>
        </w:rPr>
        <w:t>“Ⅱ”</w:t>
      </w:r>
      <w:r>
        <w:rPr>
          <w:rFonts w:ascii="宋体" w:hAnsi="宋体"/>
          <w:color w:val="000000"/>
        </w:rPr>
        <w:t>）中的个体与基因型为</w:t>
      </w:r>
      <w:r>
        <w:rPr>
          <w:color w:val="000000"/>
        </w:rPr>
        <w:t>_______</w:t>
      </w:r>
      <w:r>
        <w:rPr>
          <w:rFonts w:ascii="宋体" w:hAnsi="宋体"/>
          <w:color w:val="000000"/>
        </w:rPr>
        <w:t>（填</w:t>
      </w:r>
      <w:r>
        <w:rPr>
          <w:rFonts w:ascii="宋体" w:hAnsi="宋体"/>
          <w:color w:val="000000"/>
        </w:rPr>
        <w:t>“①”“②”</w:t>
      </w:r>
      <w:r>
        <w:rPr>
          <w:rFonts w:ascii="宋体" w:hAnsi="宋体"/>
          <w:color w:val="000000"/>
        </w:rPr>
        <w:t>或</w:t>
      </w:r>
      <w:r>
        <w:rPr>
          <w:rFonts w:ascii="宋体" w:hAnsi="宋体"/>
          <w:color w:val="000000"/>
        </w:rPr>
        <w:t>“③”</w:t>
      </w:r>
      <w:r>
        <w:rPr>
          <w:rFonts w:ascii="宋体" w:hAnsi="宋体"/>
          <w:color w:val="000000"/>
        </w:rPr>
        <w:t>）的个体杂交。预期结果及结论：若子代全为黑身，则黑身品系</w:t>
      </w:r>
      <w:r>
        <w:rPr>
          <w:rFonts w:ascii="宋体" w:hAnsi="宋体"/>
          <w:color w:val="000000"/>
        </w:rPr>
        <w:t>Ⅰ</w:t>
      </w:r>
      <w:r>
        <w:rPr>
          <w:rFonts w:ascii="宋体" w:hAnsi="宋体"/>
          <w:color w:val="000000"/>
        </w:rPr>
        <w:t>中雌性个体的基因型为</w:t>
      </w:r>
      <w:r>
        <w:rPr>
          <w:color w:val="000000"/>
        </w:rPr>
        <w:t>_______</w:t>
      </w:r>
      <w:r>
        <w:rPr>
          <w:rFonts w:ascii="宋体" w:hAnsi="宋体"/>
          <w:color w:val="000000"/>
        </w:rPr>
        <w:t>。</w:t>
      </w:r>
    </w:p>
    <w:p w:rsidR="00FC66BA" w:rsidRDefault="00885272">
      <w:pPr>
        <w:spacing w:line="360" w:lineRule="auto"/>
        <w:textAlignment w:val="center"/>
        <w:rPr>
          <w:color w:val="000000"/>
        </w:rPr>
      </w:pPr>
      <w:r>
        <w:rPr>
          <w:color w:val="000000"/>
        </w:rPr>
        <w:lastRenderedPageBreak/>
        <w:t xml:space="preserve">24. </w:t>
      </w:r>
      <w:r>
        <w:rPr>
          <w:rFonts w:ascii="宋体" w:hAnsi="宋体"/>
          <w:color w:val="000000"/>
        </w:rPr>
        <w:t>图甲为某无人为干预的沙漠样地部分物种生物量的变化。图乙为该地</w:t>
      </w:r>
      <w:r>
        <w:rPr>
          <w:rFonts w:eastAsia="Times New Roman" w:cs="Times New Roman"/>
          <w:color w:val="000000"/>
        </w:rPr>
        <w:t>a~c</w:t>
      </w:r>
      <w:r>
        <w:rPr>
          <w:rFonts w:ascii="宋体" w:hAnsi="宋体"/>
          <w:color w:val="000000"/>
        </w:rPr>
        <w:t>时段各营养级能量流动情况。</w:t>
      </w:r>
      <w:r>
        <w:rPr>
          <w:rFonts w:eastAsia="Times New Roman" w:cs="Times New Roman"/>
          <w:color w:val="000000"/>
        </w:rPr>
        <w:t>a</w:t>
      </w:r>
      <w:r>
        <w:rPr>
          <w:rFonts w:ascii="宋体" w:hAnsi="宋体"/>
          <w:color w:val="000000"/>
        </w:rPr>
        <w:t>时前，该样地只存在物种</w:t>
      </w:r>
      <w:r>
        <w:rPr>
          <w:rFonts w:eastAsia="Times New Roman" w:cs="Times New Roman"/>
          <w:color w:val="000000"/>
        </w:rPr>
        <w:t>A</w:t>
      </w:r>
      <w:r>
        <w:rPr>
          <w:color w:val="000000"/>
          <w:vertAlign w:val="subscript"/>
        </w:rPr>
        <w:t>1</w:t>
      </w:r>
      <w:r>
        <w:rPr>
          <w:rFonts w:ascii="宋体" w:hAnsi="宋体"/>
          <w:color w:val="000000"/>
        </w:rPr>
        <w:t>，物种</w:t>
      </w:r>
      <w:r>
        <w:rPr>
          <w:rFonts w:eastAsia="Times New Roman" w:cs="Times New Roman"/>
          <w:color w:val="000000"/>
        </w:rPr>
        <w:t>A</w:t>
      </w:r>
      <w:r>
        <w:rPr>
          <w:color w:val="000000"/>
          <w:vertAlign w:val="subscript"/>
        </w:rPr>
        <w:t>2</w:t>
      </w:r>
      <w:r>
        <w:rPr>
          <w:rFonts w:ascii="宋体" w:hAnsi="宋体"/>
          <w:color w:val="000000"/>
        </w:rPr>
        <w:t>和</w:t>
      </w:r>
      <w:r>
        <w:rPr>
          <w:rFonts w:eastAsia="Times New Roman" w:cs="Times New Roman"/>
          <w:color w:val="000000"/>
        </w:rPr>
        <w:t>B</w:t>
      </w:r>
      <w:r>
        <w:rPr>
          <w:color w:val="000000"/>
          <w:vertAlign w:val="subscript"/>
        </w:rPr>
        <w:t>2</w:t>
      </w:r>
      <w:r>
        <w:rPr>
          <w:rFonts w:ascii="宋体" w:hAnsi="宋体"/>
          <w:color w:val="000000"/>
        </w:rPr>
        <w:t>在</w:t>
      </w:r>
      <w:r>
        <w:rPr>
          <w:rFonts w:eastAsia="Times New Roman" w:cs="Times New Roman"/>
          <w:color w:val="000000"/>
        </w:rPr>
        <w:t>b</w:t>
      </w:r>
      <w:r>
        <w:rPr>
          <w:rFonts w:ascii="宋体" w:hAnsi="宋体"/>
          <w:color w:val="000000"/>
        </w:rPr>
        <w:t>时迁入。</w:t>
      </w:r>
    </w:p>
    <w:p w:rsidR="00FC66BA" w:rsidRDefault="00885272">
      <w:pPr>
        <w:spacing w:line="360" w:lineRule="auto"/>
        <w:textAlignment w:val="center"/>
        <w:rPr>
          <w:color w:val="000000"/>
        </w:rPr>
      </w:pPr>
      <w:r>
        <w:rPr>
          <w:noProof/>
          <w:color w:val="000000"/>
        </w:rPr>
        <w:drawing>
          <wp:inline distT="0" distB="0" distL="0" distR="0">
            <wp:extent cx="4267200" cy="1457325"/>
            <wp:effectExtent l="0" t="0" r="0" b="0"/>
            <wp:docPr id="335395621" name="图片 3353956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395621" name=""/>
                    <pic:cNvPicPr>
                      <a:picLocks noChangeAspect="1"/>
                    </pic:cNvPicPr>
                  </pic:nvPicPr>
                  <pic:blipFill>
                    <a:blip r:embed="rId32"/>
                    <a:stretch>
                      <a:fillRect/>
                    </a:stretch>
                  </pic:blipFill>
                  <pic:spPr>
                    <a:xfrm>
                      <a:off x="0" y="0"/>
                      <a:ext cx="4267200" cy="1457325"/>
                    </a:xfrm>
                    <a:prstGeom prst="rect">
                      <a:avLst/>
                    </a:prstGeom>
                  </pic:spPr>
                </pic:pic>
              </a:graphicData>
            </a:graphic>
          </wp:inline>
        </w:drawing>
      </w:r>
    </w:p>
    <w:p w:rsidR="00FC66BA" w:rsidRDefault="00885272">
      <w:pPr>
        <w:spacing w:line="360" w:lineRule="auto"/>
        <w:textAlignment w:val="center"/>
        <w:rPr>
          <w:color w:val="000000"/>
        </w:rPr>
      </w:pPr>
      <w:r>
        <w:rPr>
          <w:rFonts w:ascii="宋体" w:hAnsi="宋体"/>
          <w:color w:val="000000"/>
        </w:rPr>
        <w:t>注：图中数字为能量数值，单位是</w:t>
      </w:r>
      <w:r>
        <w:rPr>
          <w:rFonts w:eastAsia="Times New Roman" w:cs="Times New Roman"/>
          <w:color w:val="000000"/>
        </w:rPr>
        <w:t>J/</w:t>
      </w:r>
      <w:r>
        <w:rPr>
          <w:rFonts w:ascii="宋体" w:hAnsi="宋体"/>
          <w:color w:val="000000"/>
        </w:rPr>
        <w:t>（</w:t>
      </w:r>
      <w:r>
        <w:rPr>
          <w:rFonts w:eastAsia="Times New Roman" w:cs="Times New Roman"/>
          <w:color w:val="000000"/>
        </w:rPr>
        <w:t>m</w:t>
      </w:r>
      <w:r>
        <w:rPr>
          <w:color w:val="000000"/>
          <w:vertAlign w:val="superscript"/>
        </w:rPr>
        <w:t>2</w:t>
      </w:r>
      <w:r>
        <w:rPr>
          <w:rFonts w:eastAsia="Times New Roman" w:cs="Times New Roman"/>
          <w:color w:val="000000"/>
        </w:rPr>
        <w:t>.a</w:t>
      </w:r>
      <w:r>
        <w:rPr>
          <w:rFonts w:ascii="宋体" w:hAnsi="宋体"/>
          <w:color w:val="000000"/>
        </w:rPr>
        <w:t>）；</w:t>
      </w:r>
      <w:r>
        <w:rPr>
          <w:noProof/>
          <w:color w:val="000000"/>
        </w:rPr>
        <w:drawing>
          <wp:inline distT="0" distB="0" distL="0" distR="0">
            <wp:extent cx="85725" cy="2667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33"/>
                    <a:stretch>
                      <a:fillRect/>
                    </a:stretch>
                  </pic:blipFill>
                  <pic:spPr>
                    <a:xfrm>
                      <a:off x="0" y="0"/>
                      <a:ext cx="85725" cy="266700"/>
                    </a:xfrm>
                    <a:prstGeom prst="rect">
                      <a:avLst/>
                    </a:prstGeom>
                  </pic:spPr>
                </pic:pic>
              </a:graphicData>
            </a:graphic>
          </wp:inline>
        </w:drawing>
      </w:r>
      <w:r>
        <w:rPr>
          <w:rFonts w:ascii="宋体" w:hAnsi="宋体"/>
          <w:color w:val="000000"/>
        </w:rPr>
        <w:t>表示呼吸量，</w:t>
      </w:r>
      <w:r>
        <w:rPr>
          <w:rFonts w:ascii="宋体" w:hAnsi="宋体"/>
          <w:color w:val="000000"/>
        </w:rPr>
        <w:t>↓</w:t>
      </w:r>
      <w:r>
        <w:rPr>
          <w:rFonts w:ascii="宋体" w:hAnsi="宋体"/>
          <w:color w:val="000000"/>
        </w:rPr>
        <w:t>表示未利用量；</w:t>
      </w:r>
      <w:r>
        <w:rPr>
          <w:rFonts w:eastAsia="Times New Roman" w:cs="Times New Roman"/>
          <w:color w:val="000000"/>
        </w:rPr>
        <w:t>A</w:t>
      </w:r>
      <w:r>
        <w:rPr>
          <w:rFonts w:ascii="宋体" w:hAnsi="宋体"/>
          <w:color w:val="000000"/>
        </w:rPr>
        <w:t>（</w:t>
      </w:r>
      <w:r>
        <w:rPr>
          <w:rFonts w:eastAsia="Times New Roman" w:cs="Times New Roman"/>
          <w:color w:val="000000"/>
        </w:rPr>
        <w:t>2</w:t>
      </w:r>
      <w:r>
        <w:rPr>
          <w:rFonts w:ascii="宋体" w:hAnsi="宋体"/>
          <w:color w:val="000000"/>
        </w:rPr>
        <w:t>）表示</w:t>
      </w:r>
      <w:r>
        <w:rPr>
          <w:rFonts w:eastAsia="Times New Roman" w:cs="Times New Roman"/>
          <w:color w:val="000000"/>
        </w:rPr>
        <w:t>A</w:t>
      </w:r>
      <w:r>
        <w:rPr>
          <w:rFonts w:ascii="宋体" w:hAnsi="宋体"/>
          <w:color w:val="000000"/>
        </w:rPr>
        <w:t>营养级有</w:t>
      </w:r>
      <w:r>
        <w:rPr>
          <w:rFonts w:eastAsia="Times New Roman" w:cs="Times New Roman"/>
          <w:color w:val="000000"/>
        </w:rPr>
        <w:t>A</w:t>
      </w:r>
      <w:r>
        <w:rPr>
          <w:color w:val="000000"/>
          <w:vertAlign w:val="subscript"/>
        </w:rPr>
        <w:t>1</w:t>
      </w:r>
      <w:r>
        <w:rPr>
          <w:rFonts w:ascii="宋体" w:hAnsi="宋体"/>
          <w:color w:val="000000"/>
        </w:rPr>
        <w:t>、</w:t>
      </w:r>
      <w:r>
        <w:rPr>
          <w:rFonts w:eastAsia="Times New Roman" w:cs="Times New Roman"/>
          <w:color w:val="000000"/>
        </w:rPr>
        <w:t>A</w:t>
      </w:r>
      <w:r>
        <w:rPr>
          <w:color w:val="000000"/>
          <w:vertAlign w:val="subscript"/>
        </w:rPr>
        <w:t>2</w:t>
      </w:r>
      <w:r>
        <w:rPr>
          <w:rFonts w:ascii="宋体" w:hAnsi="宋体"/>
          <w:color w:val="000000"/>
        </w:rPr>
        <w:t>两个物种，依此类推</w:t>
      </w:r>
    </w:p>
    <w:p w:rsidR="00FC66BA" w:rsidRDefault="00885272">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A</w:t>
      </w:r>
      <w:r>
        <w:rPr>
          <w:color w:val="000000"/>
          <w:vertAlign w:val="subscript"/>
        </w:rPr>
        <w:t>1</w:t>
      </w:r>
      <w:r>
        <w:rPr>
          <w:rFonts w:ascii="宋体" w:hAnsi="宋体"/>
          <w:color w:val="000000"/>
        </w:rPr>
        <w:t>具有固沙保水的作用，这体现的生物多样性的价值是</w:t>
      </w:r>
      <w:r>
        <w:rPr>
          <w:color w:val="000000"/>
        </w:rPr>
        <w:t>_______</w:t>
      </w:r>
      <w:r>
        <w:rPr>
          <w:rFonts w:ascii="宋体" w:hAnsi="宋体"/>
          <w:color w:val="000000"/>
        </w:rPr>
        <w:t>。该样地发生的群落演替属于初生演替，据图甲分析，判断依据是</w:t>
      </w:r>
      <w:r>
        <w:rPr>
          <w:color w:val="000000"/>
        </w:rPr>
        <w:t>__________________________________________________</w:t>
      </w:r>
      <w:r>
        <w:rPr>
          <w:color w:val="000000"/>
        </w:rPr>
        <w:t>__________</w:t>
      </w:r>
      <w:r>
        <w:rPr>
          <w:rFonts w:ascii="宋体" w:hAnsi="宋体"/>
          <w:color w:val="000000"/>
        </w:rPr>
        <w:t>。</w:t>
      </w:r>
    </w:p>
    <w:p w:rsidR="00FC66BA" w:rsidRDefault="00885272">
      <w:pPr>
        <w:spacing w:line="360" w:lineRule="auto"/>
        <w:jc w:val="left"/>
        <w:textAlignment w:val="center"/>
        <w:rPr>
          <w:color w:val="000000"/>
        </w:rPr>
      </w:pPr>
      <w:r>
        <w:rPr>
          <w:color w:val="000000"/>
        </w:rPr>
        <w:t>（</w:t>
      </w:r>
      <w:r>
        <w:rPr>
          <w:color w:val="000000"/>
        </w:rPr>
        <w:t>2</w:t>
      </w:r>
      <w:r>
        <w:rPr>
          <w:color w:val="000000"/>
        </w:rPr>
        <w:t>）</w:t>
      </w:r>
      <w:r>
        <w:rPr>
          <w:rFonts w:eastAsia="Times New Roman" w:cs="Times New Roman"/>
          <w:color w:val="000000"/>
        </w:rPr>
        <w:t>A</w:t>
      </w:r>
      <w:r>
        <w:rPr>
          <w:color w:val="000000"/>
          <w:vertAlign w:val="subscript"/>
        </w:rPr>
        <w:t>1</w:t>
      </w:r>
      <w:r>
        <w:rPr>
          <w:rFonts w:ascii="宋体" w:hAnsi="宋体"/>
          <w:color w:val="000000"/>
        </w:rPr>
        <w:t>的根系不断发育且与其互利共生微生物的菌丝体相互缠绕，胶结沙粒形成沙套，沙套内的含水量和固氮菌数量明显高于沙套外，固沙作用显著，增加了该样地的物种种类。据此分析，影响该群落演替的因素除外界环境变化外，还有</w:t>
      </w:r>
      <w:r>
        <w:rPr>
          <w:color w:val="000000"/>
        </w:rPr>
        <w:t>_________________</w:t>
      </w:r>
      <w:r>
        <w:rPr>
          <w:rFonts w:ascii="宋体" w:hAnsi="宋体"/>
          <w:color w:val="000000"/>
        </w:rPr>
        <w:t>和</w:t>
      </w:r>
      <w:r>
        <w:rPr>
          <w:color w:val="000000"/>
        </w:rPr>
        <w:t>___________________________</w:t>
      </w:r>
      <w:r>
        <w:rPr>
          <w:rFonts w:ascii="宋体" w:hAnsi="宋体"/>
          <w:color w:val="000000"/>
        </w:rPr>
        <w:t>。</w:t>
      </w:r>
    </w:p>
    <w:p w:rsidR="00FC66BA" w:rsidRDefault="00885272">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a~c</w:t>
      </w:r>
      <w:r>
        <w:rPr>
          <w:rFonts w:ascii="宋体" w:hAnsi="宋体"/>
          <w:color w:val="000000"/>
        </w:rPr>
        <w:t>时段，</w:t>
      </w:r>
      <w:r>
        <w:rPr>
          <w:rFonts w:eastAsia="Times New Roman" w:cs="Times New Roman"/>
          <w:color w:val="000000"/>
        </w:rPr>
        <w:t>B</w:t>
      </w:r>
      <w:r>
        <w:rPr>
          <w:color w:val="000000"/>
          <w:vertAlign w:val="subscript"/>
        </w:rPr>
        <w:t>1</w:t>
      </w:r>
      <w:r>
        <w:rPr>
          <w:rFonts w:ascii="宋体" w:hAnsi="宋体"/>
          <w:color w:val="000000"/>
        </w:rPr>
        <w:t>的呼吸量为</w:t>
      </w:r>
      <w:r>
        <w:rPr>
          <w:rFonts w:eastAsia="Times New Roman" w:cs="Times New Roman"/>
          <w:color w:val="000000"/>
        </w:rPr>
        <w:t>60J/</w:t>
      </w:r>
      <w:r>
        <w:rPr>
          <w:rFonts w:ascii="宋体" w:hAnsi="宋体"/>
          <w:color w:val="000000"/>
        </w:rPr>
        <w:t>（</w:t>
      </w:r>
      <w:r>
        <w:rPr>
          <w:rFonts w:eastAsia="Times New Roman" w:cs="Times New Roman"/>
          <w:color w:val="000000"/>
        </w:rPr>
        <w:t>m</w:t>
      </w:r>
      <w:r>
        <w:rPr>
          <w:color w:val="000000"/>
          <w:vertAlign w:val="superscript"/>
        </w:rPr>
        <w:t>2</w:t>
      </w:r>
      <w:r>
        <w:rPr>
          <w:rFonts w:eastAsia="Times New Roman" w:cs="Times New Roman"/>
          <w:color w:val="000000"/>
        </w:rPr>
        <w:t>.a</w:t>
      </w:r>
      <w:r>
        <w:rPr>
          <w:rFonts w:ascii="宋体" w:hAnsi="宋体"/>
          <w:color w:val="000000"/>
        </w:rPr>
        <w:t>），未利用量为</w:t>
      </w:r>
      <w:r>
        <w:rPr>
          <w:rFonts w:eastAsia="Times New Roman" w:cs="Times New Roman"/>
          <w:color w:val="000000"/>
        </w:rPr>
        <w:t>20J/</w:t>
      </w:r>
      <w:r>
        <w:rPr>
          <w:rFonts w:ascii="宋体" w:hAnsi="宋体"/>
          <w:color w:val="000000"/>
        </w:rPr>
        <w:t>（</w:t>
      </w:r>
      <w:r>
        <w:rPr>
          <w:rFonts w:eastAsia="Times New Roman" w:cs="Times New Roman"/>
          <w:color w:val="000000"/>
        </w:rPr>
        <w:t>m</w:t>
      </w:r>
      <w:r>
        <w:rPr>
          <w:color w:val="000000"/>
          <w:vertAlign w:val="superscript"/>
        </w:rPr>
        <w:t>2</w:t>
      </w:r>
      <w:r>
        <w:rPr>
          <w:rFonts w:eastAsia="Times New Roman" w:cs="Times New Roman"/>
          <w:color w:val="000000"/>
        </w:rPr>
        <w:t>.a</w:t>
      </w:r>
      <w:r>
        <w:rPr>
          <w:rFonts w:ascii="宋体" w:hAnsi="宋体"/>
          <w:color w:val="000000"/>
        </w:rPr>
        <w:t>），</w:t>
      </w:r>
      <w:r>
        <w:rPr>
          <w:rFonts w:eastAsia="Times New Roman" w:cs="Times New Roman"/>
          <w:color w:val="000000"/>
        </w:rPr>
        <w:t>B</w:t>
      </w:r>
      <w:r>
        <w:rPr>
          <w:color w:val="000000"/>
          <w:vertAlign w:val="subscript"/>
        </w:rPr>
        <w:t>2</w:t>
      </w:r>
      <w:r>
        <w:rPr>
          <w:rFonts w:ascii="宋体" w:hAnsi="宋体"/>
          <w:color w:val="000000"/>
        </w:rPr>
        <w:t>在</w:t>
      </w:r>
      <w:r>
        <w:rPr>
          <w:rFonts w:eastAsia="Times New Roman" w:cs="Times New Roman"/>
          <w:color w:val="000000"/>
        </w:rPr>
        <w:t>b~c</w:t>
      </w:r>
      <w:r>
        <w:rPr>
          <w:rFonts w:ascii="宋体" w:hAnsi="宋体"/>
          <w:color w:val="000000"/>
        </w:rPr>
        <w:t>时段用于生长、发育和繁殖的能量最大不超过</w:t>
      </w:r>
      <w:r>
        <w:rPr>
          <w:color w:val="000000"/>
        </w:rPr>
        <w:t>_______</w:t>
      </w:r>
      <w:r>
        <w:rPr>
          <w:rFonts w:eastAsia="Times New Roman" w:cs="Times New Roman"/>
          <w:color w:val="000000"/>
        </w:rPr>
        <w:t xml:space="preserve"> J/</w:t>
      </w:r>
      <w:r>
        <w:rPr>
          <w:rFonts w:ascii="宋体" w:hAnsi="宋体"/>
          <w:color w:val="000000"/>
        </w:rPr>
        <w:t>（</w:t>
      </w:r>
      <w:r>
        <w:rPr>
          <w:rFonts w:eastAsia="Times New Roman" w:cs="Times New Roman"/>
          <w:color w:val="000000"/>
        </w:rPr>
        <w:t>m</w:t>
      </w:r>
      <w:r>
        <w:rPr>
          <w:color w:val="000000"/>
          <w:vertAlign w:val="superscript"/>
        </w:rPr>
        <w:t>2</w:t>
      </w:r>
      <w:r>
        <w:rPr>
          <w:rFonts w:eastAsia="Times New Roman" w:cs="Times New Roman"/>
          <w:color w:val="000000"/>
        </w:rPr>
        <w:t>.a</w:t>
      </w:r>
      <w:r>
        <w:rPr>
          <w:rFonts w:ascii="宋体" w:hAnsi="宋体"/>
          <w:color w:val="000000"/>
        </w:rPr>
        <w:t>）。营养级</w:t>
      </w:r>
      <w:r>
        <w:rPr>
          <w:rFonts w:eastAsia="Times New Roman" w:cs="Times New Roman"/>
          <w:color w:val="000000"/>
        </w:rPr>
        <w:t>A</w:t>
      </w:r>
      <w:r>
        <w:rPr>
          <w:rFonts w:ascii="宋体" w:hAnsi="宋体"/>
          <w:color w:val="000000"/>
        </w:rPr>
        <w:t>到</w:t>
      </w:r>
      <w:r>
        <w:rPr>
          <w:rFonts w:eastAsia="Times New Roman" w:cs="Times New Roman"/>
          <w:color w:val="000000"/>
        </w:rPr>
        <w:t>B</w:t>
      </w:r>
      <w:r>
        <w:rPr>
          <w:rFonts w:ascii="宋体" w:hAnsi="宋体"/>
          <w:color w:val="000000"/>
        </w:rPr>
        <w:t>的能量传递效率为</w:t>
      </w:r>
      <w:r>
        <w:rPr>
          <w:rFonts w:eastAsia="Times New Roman" w:cs="Times New Roman"/>
          <w:color w:val="000000"/>
        </w:rPr>
        <w:t>2%</w:t>
      </w:r>
      <w:r>
        <w:rPr>
          <w:rFonts w:ascii="宋体" w:hAnsi="宋体"/>
          <w:color w:val="000000"/>
        </w:rPr>
        <w:t>，</w:t>
      </w:r>
      <w:r>
        <w:rPr>
          <w:rFonts w:eastAsia="Times New Roman" w:cs="Times New Roman"/>
          <w:color w:val="000000"/>
        </w:rPr>
        <w:t>A</w:t>
      </w:r>
      <w:r>
        <w:rPr>
          <w:color w:val="000000"/>
          <w:vertAlign w:val="subscript"/>
        </w:rPr>
        <w:t>2</w:t>
      </w:r>
      <w:r>
        <w:rPr>
          <w:rFonts w:ascii="宋体" w:hAnsi="宋体"/>
          <w:color w:val="000000"/>
        </w:rPr>
        <w:t>的未利用量为</w:t>
      </w:r>
      <w:r>
        <w:rPr>
          <w:rFonts w:eastAsia="Times New Roman" w:cs="Times New Roman"/>
          <w:color w:val="000000"/>
        </w:rPr>
        <w:t>90J/</w:t>
      </w:r>
      <w:r>
        <w:rPr>
          <w:rFonts w:ascii="宋体" w:hAnsi="宋体"/>
          <w:color w:val="000000"/>
        </w:rPr>
        <w:t>（</w:t>
      </w:r>
      <w:r>
        <w:rPr>
          <w:rFonts w:eastAsia="Times New Roman" w:cs="Times New Roman"/>
          <w:color w:val="000000"/>
        </w:rPr>
        <w:t>m</w:t>
      </w:r>
      <w:r>
        <w:rPr>
          <w:color w:val="000000"/>
          <w:vertAlign w:val="superscript"/>
        </w:rPr>
        <w:t>2</w:t>
      </w:r>
      <w:r>
        <w:rPr>
          <w:rFonts w:eastAsia="Times New Roman" w:cs="Times New Roman"/>
          <w:color w:val="000000"/>
        </w:rPr>
        <w:t>.a</w:t>
      </w:r>
      <w:r>
        <w:rPr>
          <w:rFonts w:ascii="宋体" w:hAnsi="宋体"/>
          <w:color w:val="000000"/>
        </w:rPr>
        <w:t>），</w:t>
      </w:r>
      <w:r>
        <w:rPr>
          <w:rFonts w:eastAsia="Times New Roman" w:cs="Times New Roman"/>
          <w:color w:val="000000"/>
        </w:rPr>
        <w:t>A</w:t>
      </w:r>
      <w:r>
        <w:rPr>
          <w:color w:val="000000"/>
          <w:vertAlign w:val="subscript"/>
        </w:rPr>
        <w:t>1</w:t>
      </w:r>
      <w:r>
        <w:rPr>
          <w:rFonts w:ascii="宋体" w:hAnsi="宋体"/>
          <w:color w:val="000000"/>
        </w:rPr>
        <w:t>的未利用量为</w:t>
      </w:r>
      <w:r>
        <w:rPr>
          <w:color w:val="000000"/>
        </w:rPr>
        <w:t>_______</w:t>
      </w:r>
      <w:r>
        <w:rPr>
          <w:rFonts w:eastAsia="Times New Roman" w:cs="Times New Roman"/>
          <w:color w:val="000000"/>
        </w:rPr>
        <w:t xml:space="preserve"> J/</w:t>
      </w:r>
      <w:r>
        <w:rPr>
          <w:rFonts w:ascii="宋体" w:hAnsi="宋体"/>
          <w:color w:val="000000"/>
        </w:rPr>
        <w:t>（</w:t>
      </w:r>
      <w:r>
        <w:rPr>
          <w:rFonts w:eastAsia="Times New Roman" w:cs="Times New Roman"/>
          <w:color w:val="000000"/>
        </w:rPr>
        <w:t>m</w:t>
      </w:r>
      <w:r>
        <w:rPr>
          <w:color w:val="000000"/>
          <w:vertAlign w:val="superscript"/>
        </w:rPr>
        <w:t>2</w:t>
      </w:r>
      <w:r>
        <w:rPr>
          <w:rFonts w:eastAsia="Times New Roman" w:cs="Times New Roman"/>
          <w:color w:val="000000"/>
        </w:rPr>
        <w:t>.a</w:t>
      </w:r>
      <w:r>
        <w:rPr>
          <w:rFonts w:ascii="宋体" w:hAnsi="宋体"/>
          <w:color w:val="000000"/>
        </w:rPr>
        <w:t>）。</w:t>
      </w:r>
    </w:p>
    <w:p w:rsidR="00FC66BA" w:rsidRDefault="00885272">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该生态系统的第一营养级中，未利用量占比较高，可能的原因是</w:t>
      </w:r>
      <w:r>
        <w:rPr>
          <w:rFonts w:eastAsia="Times New Roman" w:cs="Times New Roman"/>
          <w:color w:val="000000"/>
        </w:rPr>
        <w:t>_______</w:t>
      </w:r>
      <w:r>
        <w:rPr>
          <w:rFonts w:ascii="宋体" w:hAnsi="宋体"/>
          <w:color w:val="000000"/>
        </w:rPr>
        <w:t>（填标号）。</w:t>
      </w:r>
    </w:p>
    <w:p w:rsidR="00FC66BA" w:rsidRDefault="00885272">
      <w:pPr>
        <w:spacing w:line="360" w:lineRule="auto"/>
        <w:jc w:val="left"/>
        <w:textAlignment w:val="center"/>
        <w:rPr>
          <w:color w:val="000000"/>
        </w:rPr>
      </w:pPr>
      <w:r>
        <w:rPr>
          <w:color w:val="000000"/>
        </w:rPr>
        <w:t xml:space="preserve">A. </w:t>
      </w:r>
      <w:r>
        <w:rPr>
          <w:rFonts w:ascii="宋体" w:hAnsi="宋体"/>
          <w:color w:val="000000"/>
        </w:rPr>
        <w:t>分解者分解有机物的速率慢</w:t>
      </w:r>
    </w:p>
    <w:p w:rsidR="00FC66BA" w:rsidRDefault="00885272">
      <w:pPr>
        <w:spacing w:line="360" w:lineRule="auto"/>
        <w:jc w:val="left"/>
        <w:textAlignment w:val="center"/>
        <w:rPr>
          <w:color w:val="000000"/>
        </w:rPr>
      </w:pPr>
      <w:r>
        <w:rPr>
          <w:color w:val="000000"/>
        </w:rPr>
        <w:t xml:space="preserve">B. </w:t>
      </w:r>
      <w:r>
        <w:rPr>
          <w:rFonts w:ascii="宋体" w:hAnsi="宋体"/>
          <w:color w:val="000000"/>
        </w:rPr>
        <w:t>消费者数量少，对物质循环的促进作用弱</w:t>
      </w:r>
    </w:p>
    <w:p w:rsidR="00FC66BA" w:rsidRDefault="00885272">
      <w:pPr>
        <w:spacing w:line="360" w:lineRule="auto"/>
        <w:jc w:val="left"/>
        <w:textAlignment w:val="center"/>
        <w:rPr>
          <w:color w:val="000000"/>
        </w:rPr>
      </w:pPr>
      <w:r>
        <w:rPr>
          <w:color w:val="000000"/>
        </w:rPr>
        <w:t xml:space="preserve">C. </w:t>
      </w:r>
      <w:r>
        <w:rPr>
          <w:rFonts w:ascii="宋体" w:hAnsi="宋体"/>
          <w:color w:val="000000"/>
        </w:rPr>
        <w:t>气温高，植物的呼吸作用强，代谢旺盛</w:t>
      </w:r>
    </w:p>
    <w:p w:rsidR="00FC66BA" w:rsidRDefault="00885272">
      <w:pPr>
        <w:spacing w:line="360" w:lineRule="auto"/>
        <w:textAlignment w:val="center"/>
        <w:rPr>
          <w:color w:val="000000"/>
        </w:rPr>
      </w:pPr>
      <w:r>
        <w:rPr>
          <w:color w:val="000000"/>
        </w:rPr>
        <w:t xml:space="preserve">25. </w:t>
      </w:r>
      <w:r>
        <w:rPr>
          <w:rFonts w:ascii="宋体" w:hAnsi="宋体"/>
          <w:color w:val="000000"/>
        </w:rPr>
        <w:t>小鼠基因</w:t>
      </w:r>
      <w:r>
        <w:rPr>
          <w:rFonts w:eastAsia="Times New Roman" w:cs="Times New Roman"/>
          <w:color w:val="000000"/>
        </w:rPr>
        <w:t>W</w:t>
      </w:r>
      <w:r>
        <w:rPr>
          <w:rFonts w:ascii="宋体" w:hAnsi="宋体"/>
          <w:color w:val="000000"/>
        </w:rPr>
        <w:t>编码的蛋白质可调节脂肪代谢。研究人员将基因</w:t>
      </w:r>
      <w:r>
        <w:rPr>
          <w:rFonts w:eastAsia="Times New Roman" w:cs="Times New Roman"/>
          <w:color w:val="000000"/>
        </w:rPr>
        <w:t>W</w:t>
      </w:r>
      <w:r>
        <w:rPr>
          <w:rFonts w:ascii="宋体" w:hAnsi="宋体"/>
          <w:color w:val="000000"/>
        </w:rPr>
        <w:t>转入酵母菌并使其稳定表达，实现了该蛋白的高效合成。该过程中用到末端脱氧核苷酸转移酶（</w:t>
      </w:r>
      <w:r>
        <w:rPr>
          <w:rFonts w:eastAsia="Times New Roman" w:cs="Times New Roman"/>
          <w:color w:val="000000"/>
        </w:rPr>
        <w:t>TdT</w:t>
      </w:r>
      <w:r>
        <w:rPr>
          <w:rFonts w:ascii="宋体" w:hAnsi="宋体"/>
          <w:color w:val="000000"/>
        </w:rPr>
        <w:t>），该酶不需要模板，可在</w:t>
      </w:r>
      <w:r>
        <w:rPr>
          <w:rFonts w:eastAsia="Times New Roman" w:cs="Times New Roman"/>
          <w:color w:val="000000"/>
        </w:rPr>
        <w:t>DNA</w:t>
      </w:r>
      <w:r>
        <w:rPr>
          <w:rFonts w:ascii="宋体" w:hAnsi="宋体"/>
          <w:color w:val="000000"/>
        </w:rPr>
        <w:t>的</w:t>
      </w:r>
      <w:r>
        <w:rPr>
          <w:rFonts w:eastAsia="Times New Roman" w:cs="Times New Roman"/>
          <w:color w:val="000000"/>
        </w:rPr>
        <w:t>3</w:t>
      </w:r>
      <w:r>
        <w:rPr>
          <w:rFonts w:ascii="宋体" w:hAnsi="宋体"/>
          <w:color w:val="000000"/>
        </w:rPr>
        <w:t>´</w:t>
      </w:r>
      <w:r>
        <w:rPr>
          <w:rFonts w:ascii="宋体" w:hAnsi="宋体"/>
          <w:color w:val="000000"/>
        </w:rPr>
        <w:t>端</w:t>
      </w:r>
      <w:r>
        <w:rPr>
          <w:rFonts w:ascii="宋体" w:hAnsi="宋体"/>
          <w:color w:val="000000"/>
        </w:rPr>
        <w:t>随机添加</w:t>
      </w:r>
      <w:r>
        <w:rPr>
          <w:rFonts w:eastAsia="Times New Roman" w:cs="Times New Roman"/>
          <w:color w:val="000000"/>
        </w:rPr>
        <w:t>4</w:t>
      </w:r>
      <w:r>
        <w:rPr>
          <w:rFonts w:ascii="宋体" w:hAnsi="宋体"/>
          <w:color w:val="000000"/>
        </w:rPr>
        <w:t>种脱氧核苷酸，若只提供</w:t>
      </w:r>
      <w:r>
        <w:rPr>
          <w:rFonts w:eastAsia="Times New Roman" w:cs="Times New Roman"/>
          <w:color w:val="000000"/>
        </w:rPr>
        <w:t>1</w:t>
      </w:r>
      <w:r>
        <w:rPr>
          <w:rFonts w:ascii="宋体" w:hAnsi="宋体"/>
          <w:color w:val="000000"/>
        </w:rPr>
        <w:t>种脱氧核苷酸，则连续添加多个该种脱氧核苷酸，称为同聚物加尾。相关信息所示。</w:t>
      </w:r>
    </w:p>
    <w:p w:rsidR="00FC66BA" w:rsidRDefault="00885272">
      <w:pPr>
        <w:spacing w:line="360" w:lineRule="auto"/>
        <w:textAlignment w:val="center"/>
        <w:rPr>
          <w:color w:val="000000"/>
        </w:rPr>
      </w:pPr>
      <w:r>
        <w:rPr>
          <w:noProof/>
          <w:color w:val="000000"/>
        </w:rPr>
        <w:lastRenderedPageBreak/>
        <w:drawing>
          <wp:inline distT="0" distB="0" distL="0" distR="0">
            <wp:extent cx="5238750" cy="1626611"/>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34"/>
                    <a:stretch>
                      <a:fillRect/>
                    </a:stretch>
                  </pic:blipFill>
                  <pic:spPr>
                    <a:xfrm>
                      <a:off x="0" y="0"/>
                      <a:ext cx="5238750" cy="1626611"/>
                    </a:xfrm>
                    <a:prstGeom prst="rect">
                      <a:avLst/>
                    </a:prstGeom>
                  </pic:spPr>
                </pic:pic>
              </a:graphicData>
            </a:graphic>
          </wp:inline>
        </w:drawing>
      </w:r>
    </w:p>
    <w:p w:rsidR="00FC66BA" w:rsidRDefault="00885272">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载体上</w:t>
      </w:r>
      <w:r>
        <w:rPr>
          <w:rFonts w:eastAsia="Times New Roman" w:cs="Times New Roman"/>
          <w:color w:val="000000"/>
        </w:rPr>
        <w:t>RNA</w:t>
      </w:r>
      <w:r>
        <w:rPr>
          <w:rFonts w:ascii="宋体" w:hAnsi="宋体"/>
          <w:color w:val="000000"/>
        </w:rPr>
        <w:t>聚合酶识别和结合的部位是</w:t>
      </w:r>
      <w:r>
        <w:rPr>
          <w:color w:val="000000"/>
        </w:rPr>
        <w:t>_______</w:t>
      </w:r>
      <w:r>
        <w:rPr>
          <w:rFonts w:ascii="宋体" w:hAnsi="宋体"/>
          <w:color w:val="000000"/>
        </w:rPr>
        <w:t>，载体上与其能自我复制相关的结构是</w:t>
      </w:r>
      <w:r>
        <w:rPr>
          <w:color w:val="000000"/>
        </w:rPr>
        <w:t>_______</w:t>
      </w:r>
      <w:r>
        <w:rPr>
          <w:rFonts w:ascii="宋体" w:hAnsi="宋体"/>
          <w:color w:val="000000"/>
        </w:rPr>
        <w:t>。</w:t>
      </w:r>
    </w:p>
    <w:p w:rsidR="00FC66BA" w:rsidRDefault="00885272">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研究人员选取</w:t>
      </w:r>
      <w:r>
        <w:rPr>
          <w:rFonts w:eastAsia="Times New Roman" w:cs="Times New Roman"/>
          <w:color w:val="000000"/>
        </w:rPr>
        <w:t>2</w:t>
      </w:r>
      <w:r>
        <w:rPr>
          <w:rFonts w:ascii="宋体" w:hAnsi="宋体"/>
          <w:color w:val="000000"/>
        </w:rPr>
        <w:t>种限制酶切开载体，再用</w:t>
      </w:r>
      <w:r>
        <w:rPr>
          <w:rFonts w:eastAsia="Times New Roman" w:cs="Times New Roman"/>
          <w:color w:val="000000"/>
        </w:rPr>
        <w:t>TdT</w:t>
      </w:r>
      <w:r>
        <w:rPr>
          <w:rFonts w:ascii="宋体" w:hAnsi="宋体"/>
          <w:color w:val="000000"/>
        </w:rPr>
        <w:t>分别对基因</w:t>
      </w:r>
      <w:r>
        <w:rPr>
          <w:rFonts w:eastAsia="Times New Roman" w:cs="Times New Roman"/>
          <w:color w:val="000000"/>
        </w:rPr>
        <w:t>W</w:t>
      </w:r>
      <w:r>
        <w:rPr>
          <w:rFonts w:ascii="宋体" w:hAnsi="宋体"/>
          <w:color w:val="000000"/>
        </w:rPr>
        <w:t>和切开的载体进行同聚物加尾，然后将两者连接；若载体酶切后产生的黏性末端为</w:t>
      </w:r>
      <w:r>
        <w:rPr>
          <w:rFonts w:eastAsia="Times New Roman" w:cs="Times New Roman"/>
          <w:color w:val="000000"/>
        </w:rPr>
        <w:t>5</w:t>
      </w:r>
      <w:r>
        <w:rPr>
          <w:rFonts w:ascii="宋体" w:hAnsi="宋体"/>
          <w:color w:val="000000"/>
        </w:rPr>
        <w:t>´</w:t>
      </w:r>
      <w:r>
        <w:rPr>
          <w:rFonts w:ascii="宋体" w:hAnsi="宋体"/>
          <w:color w:val="000000"/>
        </w:rPr>
        <w:t>端突出，则需先用</w:t>
      </w:r>
      <w:r>
        <w:rPr>
          <w:rFonts w:eastAsia="Times New Roman" w:cs="Times New Roman"/>
          <w:color w:val="000000"/>
        </w:rPr>
        <w:t>DNA</w:t>
      </w:r>
      <w:r>
        <w:rPr>
          <w:rFonts w:ascii="宋体" w:hAnsi="宋体"/>
          <w:color w:val="000000"/>
        </w:rPr>
        <w:t>聚合酶补平后再进行同聚物加尾。因后续研究还需要用这</w:t>
      </w:r>
      <w:r>
        <w:rPr>
          <w:rFonts w:eastAsia="Times New Roman" w:cs="Times New Roman"/>
          <w:color w:val="000000"/>
        </w:rPr>
        <w:t>2</w:t>
      </w:r>
      <w:r>
        <w:rPr>
          <w:rFonts w:ascii="宋体" w:hAnsi="宋体"/>
          <w:color w:val="000000"/>
        </w:rPr>
        <w:t>种限制酶将基因</w:t>
      </w:r>
      <w:r>
        <w:rPr>
          <w:rFonts w:eastAsia="Times New Roman" w:cs="Times New Roman"/>
          <w:color w:val="000000"/>
        </w:rPr>
        <w:t>W</w:t>
      </w:r>
      <w:r>
        <w:rPr>
          <w:rFonts w:ascii="宋体" w:hAnsi="宋体"/>
          <w:color w:val="000000"/>
        </w:rPr>
        <w:t>从重组载体中切下，据图分析，应选取的</w:t>
      </w:r>
      <w:r>
        <w:rPr>
          <w:rFonts w:eastAsia="Times New Roman" w:cs="Times New Roman"/>
          <w:color w:val="000000"/>
        </w:rPr>
        <w:t>2</w:t>
      </w:r>
      <w:r>
        <w:rPr>
          <w:rFonts w:ascii="宋体" w:hAnsi="宋体"/>
          <w:color w:val="000000"/>
        </w:rPr>
        <w:t>种限制酶为</w:t>
      </w:r>
      <w:r>
        <w:rPr>
          <w:color w:val="000000"/>
        </w:rPr>
        <w:t>___________</w:t>
      </w:r>
      <w:r>
        <w:rPr>
          <w:rFonts w:ascii="宋体" w:hAnsi="宋体"/>
          <w:color w:val="000000"/>
        </w:rPr>
        <w:t>。</w:t>
      </w:r>
    </w:p>
    <w:p w:rsidR="00FC66BA" w:rsidRDefault="00885272">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基因</w:t>
      </w:r>
      <w:r>
        <w:rPr>
          <w:rFonts w:eastAsia="Times New Roman" w:cs="Times New Roman"/>
          <w:color w:val="000000"/>
        </w:rPr>
        <w:t>W</w:t>
      </w:r>
      <w:r>
        <w:rPr>
          <w:rFonts w:ascii="宋体" w:hAnsi="宋体"/>
          <w:color w:val="000000"/>
        </w:rPr>
        <w:t>和载体两者的同聚物尾配对后形成的重组载体存在部分单链区，为构建完整重组载体需要的</w:t>
      </w:r>
      <w:r>
        <w:rPr>
          <w:rFonts w:eastAsia="Times New Roman" w:cs="Times New Roman"/>
          <w:color w:val="000000"/>
        </w:rPr>
        <w:t>2</w:t>
      </w:r>
      <w:r>
        <w:rPr>
          <w:rFonts w:ascii="宋体" w:hAnsi="宋体"/>
          <w:color w:val="000000"/>
        </w:rPr>
        <w:t>种酶是</w:t>
      </w:r>
      <w:r>
        <w:rPr>
          <w:color w:val="000000"/>
        </w:rPr>
        <w:t>_______________________________</w:t>
      </w:r>
      <w:r>
        <w:rPr>
          <w:rFonts w:ascii="宋体" w:hAnsi="宋体"/>
          <w:color w:val="000000"/>
        </w:rPr>
        <w:t>，该过程中</w:t>
      </w:r>
      <w:r>
        <w:rPr>
          <w:color w:val="000000"/>
        </w:rPr>
        <w:t>___________</w:t>
      </w:r>
      <w:r>
        <w:rPr>
          <w:rFonts w:ascii="宋体" w:hAnsi="宋体"/>
          <w:color w:val="000000"/>
        </w:rPr>
        <w:t>（填</w:t>
      </w:r>
      <w:r>
        <w:rPr>
          <w:rFonts w:ascii="宋体" w:hAnsi="宋体"/>
          <w:color w:val="000000"/>
        </w:rPr>
        <w:t>“</w:t>
      </w:r>
      <w:r>
        <w:rPr>
          <w:rFonts w:ascii="宋体" w:hAnsi="宋体"/>
          <w:color w:val="000000"/>
        </w:rPr>
        <w:t>需要</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不需要</w:t>
      </w:r>
      <w:r>
        <w:rPr>
          <w:rFonts w:ascii="宋体" w:hAnsi="宋体"/>
          <w:color w:val="000000"/>
        </w:rPr>
        <w:t>”</w:t>
      </w:r>
      <w:r>
        <w:rPr>
          <w:rFonts w:ascii="宋体" w:hAnsi="宋体"/>
          <w:color w:val="000000"/>
        </w:rPr>
        <w:t>）添加引物，原因是</w:t>
      </w:r>
      <w:r>
        <w:rPr>
          <w:color w:val="000000"/>
        </w:rPr>
        <w:t>___________________________________________________________________________________</w:t>
      </w:r>
      <w:r>
        <w:rPr>
          <w:rFonts w:ascii="宋体" w:hAnsi="宋体"/>
          <w:color w:val="000000"/>
        </w:rPr>
        <w:t>。</w:t>
      </w:r>
    </w:p>
    <w:p w:rsidR="00FC66BA" w:rsidRDefault="00885272">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为检测基因</w:t>
      </w:r>
      <w:r>
        <w:rPr>
          <w:rFonts w:eastAsia="Times New Roman" w:cs="Times New Roman"/>
          <w:color w:val="000000"/>
        </w:rPr>
        <w:t>W</w:t>
      </w:r>
      <w:r>
        <w:rPr>
          <w:rFonts w:ascii="宋体" w:hAnsi="宋体"/>
          <w:color w:val="000000"/>
        </w:rPr>
        <w:t>是否在酵母菌中表达出相应蛋白，在分子水平上的检测方法是</w:t>
      </w:r>
      <w:r>
        <w:rPr>
          <w:color w:val="000000"/>
        </w:rPr>
        <w:t>____</w:t>
      </w:r>
      <w:r>
        <w:rPr>
          <w:color w:val="000000"/>
        </w:rPr>
        <w:t>______________</w:t>
      </w:r>
      <w:r>
        <w:rPr>
          <w:rFonts w:ascii="宋体" w:hAnsi="宋体"/>
          <w:color w:val="000000"/>
        </w:rPr>
        <w:t>。</w:t>
      </w:r>
      <w:r>
        <w:rPr>
          <w:color w:val="000000"/>
        </w:rPr>
        <w:br w:type="page"/>
      </w:r>
    </w:p>
    <w:p w:rsidR="00FC66BA" w:rsidRDefault="00885272">
      <w:pPr>
        <w:spacing w:line="360" w:lineRule="auto"/>
        <w:jc w:val="center"/>
        <w:textAlignment w:val="center"/>
        <w:rPr>
          <w:color w:val="000000"/>
        </w:rPr>
      </w:pPr>
      <w:r>
        <w:rPr>
          <w:rFonts w:eastAsia="Times New Roman" w:cs="Times New Roman"/>
          <w:b/>
          <w:color w:val="000000"/>
          <w:sz w:val="32"/>
        </w:rPr>
        <w:lastRenderedPageBreak/>
        <w:t>2026</w:t>
      </w:r>
      <w:r>
        <w:rPr>
          <w:rFonts w:ascii="宋体" w:hAnsi="宋体"/>
          <w:b/>
          <w:color w:val="000000"/>
          <w:sz w:val="32"/>
        </w:rPr>
        <w:t>年山东省普通高中学业水平等级考试（山东卷）生物</w:t>
      </w:r>
    </w:p>
    <w:p w:rsidR="00FC66BA" w:rsidRDefault="00885272">
      <w:pPr>
        <w:spacing w:line="360" w:lineRule="auto"/>
        <w:jc w:val="center"/>
        <w:textAlignment w:val="center"/>
        <w:rPr>
          <w:color w:val="000000"/>
        </w:rPr>
      </w:pPr>
      <w:r>
        <w:rPr>
          <w:rFonts w:ascii="宋体" w:hAnsi="宋体"/>
          <w:b/>
          <w:color w:val="000000"/>
          <w:sz w:val="24"/>
        </w:rPr>
        <w:t>本试卷满分</w:t>
      </w:r>
      <w:r>
        <w:rPr>
          <w:rFonts w:eastAsia="Times New Roman" w:cs="Times New Roman"/>
          <w:b/>
          <w:color w:val="000000"/>
          <w:sz w:val="24"/>
        </w:rPr>
        <w:t>100</w:t>
      </w:r>
      <w:r>
        <w:rPr>
          <w:rFonts w:ascii="宋体" w:hAnsi="宋体"/>
          <w:b/>
          <w:color w:val="000000"/>
          <w:sz w:val="24"/>
        </w:rPr>
        <w:t>分，考试时间</w:t>
      </w:r>
      <w:r>
        <w:rPr>
          <w:rFonts w:eastAsia="Times New Roman" w:cs="Times New Roman"/>
          <w:b/>
          <w:color w:val="000000"/>
          <w:sz w:val="24"/>
        </w:rPr>
        <w:t>90</w:t>
      </w:r>
      <w:r>
        <w:rPr>
          <w:rFonts w:ascii="宋体" w:hAnsi="宋体"/>
          <w:b/>
          <w:color w:val="000000"/>
          <w:sz w:val="24"/>
        </w:rPr>
        <w:t>分钟。</w:t>
      </w:r>
    </w:p>
    <w:p w:rsidR="00FC66BA" w:rsidRDefault="00885272">
      <w:pPr>
        <w:spacing w:line="360" w:lineRule="auto"/>
        <w:textAlignment w:val="center"/>
        <w:rPr>
          <w:color w:val="000000"/>
        </w:rPr>
      </w:pPr>
      <w:r>
        <w:rPr>
          <w:rFonts w:ascii="宋体" w:hAnsi="宋体"/>
          <w:b/>
          <w:color w:val="000000"/>
          <w:sz w:val="24"/>
        </w:rPr>
        <w:t>注意事项：</w:t>
      </w:r>
    </w:p>
    <w:p w:rsidR="00FC66BA" w:rsidRDefault="00885272">
      <w:pPr>
        <w:spacing w:line="360" w:lineRule="auto"/>
        <w:textAlignment w:val="center"/>
        <w:rPr>
          <w:color w:val="000000"/>
        </w:rPr>
      </w:pPr>
      <w:r>
        <w:rPr>
          <w:rFonts w:eastAsia="Times New Roman" w:cs="Times New Roman"/>
          <w:b/>
          <w:color w:val="000000"/>
          <w:sz w:val="24"/>
        </w:rPr>
        <w:t>1.</w:t>
      </w:r>
      <w:r>
        <w:rPr>
          <w:rFonts w:ascii="宋体" w:hAnsi="宋体"/>
          <w:b/>
          <w:color w:val="000000"/>
          <w:sz w:val="24"/>
        </w:rPr>
        <w:t>答卷前，考生务必将自己的姓名、考生号等填写在答题卡和试卷指定位置。</w:t>
      </w:r>
    </w:p>
    <w:p w:rsidR="00FC66BA" w:rsidRDefault="00885272">
      <w:pPr>
        <w:spacing w:line="360" w:lineRule="auto"/>
        <w:textAlignment w:val="center"/>
        <w:rPr>
          <w:color w:val="000000"/>
        </w:rPr>
      </w:pPr>
      <w:r>
        <w:rPr>
          <w:rFonts w:eastAsia="Times New Roman" w:cs="Times New Roman"/>
          <w:b/>
          <w:color w:val="000000"/>
          <w:sz w:val="24"/>
        </w:rPr>
        <w:t>2.</w:t>
      </w:r>
      <w:r>
        <w:rPr>
          <w:rFonts w:ascii="宋体" w:hAnsi="宋体"/>
          <w:b/>
          <w:color w:val="000000"/>
          <w:sz w:val="24"/>
        </w:rPr>
        <w:t>回答选择题时，选出每小题答案后，用铅笔把答题卡上对应题目的答案标号涂黑。如需改动，用橡皮擦干净后，再选涂其他答案标号。回答非选择题时，将答案写在答题卡上。写在本试卷上无效。</w:t>
      </w:r>
    </w:p>
    <w:p w:rsidR="00FC66BA" w:rsidRDefault="00885272">
      <w:pPr>
        <w:spacing w:line="360" w:lineRule="auto"/>
        <w:textAlignment w:val="center"/>
        <w:rPr>
          <w:color w:val="000000"/>
        </w:rPr>
      </w:pPr>
      <w:r>
        <w:rPr>
          <w:rFonts w:eastAsia="Times New Roman" w:cs="Times New Roman"/>
          <w:b/>
          <w:color w:val="000000"/>
          <w:sz w:val="24"/>
        </w:rPr>
        <w:t>3.</w:t>
      </w:r>
      <w:r>
        <w:rPr>
          <w:rFonts w:ascii="宋体" w:hAnsi="宋体"/>
          <w:b/>
          <w:color w:val="000000"/>
          <w:sz w:val="24"/>
        </w:rPr>
        <w:t>考试结束后，将本试卷和答题卡一并交回。</w:t>
      </w:r>
    </w:p>
    <w:p w:rsidR="00FC66BA" w:rsidRDefault="00885272">
      <w:pPr>
        <w:spacing w:line="360" w:lineRule="auto"/>
        <w:textAlignment w:val="center"/>
        <w:rPr>
          <w:color w:val="000000"/>
        </w:rPr>
      </w:pPr>
      <w:r>
        <w:rPr>
          <w:rFonts w:ascii="宋体" w:hAnsi="宋体"/>
          <w:b/>
          <w:color w:val="000000"/>
          <w:sz w:val="24"/>
        </w:rPr>
        <w:t>一、选择题：本题共</w:t>
      </w:r>
      <w:r>
        <w:rPr>
          <w:rFonts w:eastAsia="Times New Roman" w:cs="Times New Roman"/>
          <w:b/>
          <w:color w:val="000000"/>
          <w:sz w:val="24"/>
        </w:rPr>
        <w:t>15</w:t>
      </w:r>
      <w:r>
        <w:rPr>
          <w:rFonts w:ascii="宋体" w:hAnsi="宋体"/>
          <w:b/>
          <w:color w:val="000000"/>
          <w:sz w:val="24"/>
        </w:rPr>
        <w:t>小题，每小题</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30</w:t>
      </w:r>
      <w:r>
        <w:rPr>
          <w:rFonts w:ascii="宋体" w:hAnsi="宋体"/>
          <w:b/>
          <w:color w:val="000000"/>
          <w:sz w:val="24"/>
        </w:rPr>
        <w:t>分。每小题只有一个选项符合题目要求。</w:t>
      </w:r>
    </w:p>
    <w:p w:rsidR="00FC66BA" w:rsidRDefault="00885272">
      <w:pPr>
        <w:spacing w:line="360" w:lineRule="auto"/>
        <w:textAlignment w:val="center"/>
        <w:rPr>
          <w:color w:val="2E75B6"/>
        </w:rPr>
      </w:pPr>
      <w:r>
        <w:rPr>
          <w:color w:val="2E75B6"/>
        </w:rPr>
        <w:t>【</w:t>
      </w:r>
      <w:r>
        <w:rPr>
          <w:color w:val="2E75B6"/>
        </w:rPr>
        <w:t>1</w:t>
      </w:r>
      <w:r>
        <w:rPr>
          <w:color w:val="2E75B6"/>
        </w:rPr>
        <w:t>题答案】</w:t>
      </w:r>
    </w:p>
    <w:p w:rsidR="00FC66BA" w:rsidRDefault="00885272">
      <w:pPr>
        <w:spacing w:line="360" w:lineRule="auto"/>
        <w:textAlignment w:val="center"/>
        <w:rPr>
          <w:color w:val="000000"/>
        </w:rPr>
      </w:pPr>
      <w:r>
        <w:rPr>
          <w:color w:val="2E75B6"/>
        </w:rPr>
        <w:t>【答案】</w:t>
      </w:r>
      <w:r>
        <w:rPr>
          <w:color w:val="000000"/>
        </w:rPr>
        <w:t>D</w:t>
      </w:r>
    </w:p>
    <w:p w:rsidR="00FC66BA" w:rsidRDefault="00885272">
      <w:pPr>
        <w:spacing w:line="360" w:lineRule="auto"/>
        <w:textAlignment w:val="center"/>
        <w:rPr>
          <w:color w:val="2E75B6"/>
        </w:rPr>
      </w:pPr>
      <w:r>
        <w:rPr>
          <w:color w:val="2E75B6"/>
        </w:rPr>
        <w:t>【</w:t>
      </w:r>
      <w:r>
        <w:rPr>
          <w:color w:val="2E75B6"/>
        </w:rPr>
        <w:t>2</w:t>
      </w:r>
      <w:r>
        <w:rPr>
          <w:color w:val="2E75B6"/>
        </w:rPr>
        <w:t>题答案】</w:t>
      </w:r>
    </w:p>
    <w:p w:rsidR="00FC66BA" w:rsidRDefault="00885272">
      <w:pPr>
        <w:spacing w:line="360" w:lineRule="auto"/>
        <w:textAlignment w:val="center"/>
        <w:rPr>
          <w:color w:val="000000"/>
        </w:rPr>
      </w:pPr>
      <w:r>
        <w:rPr>
          <w:color w:val="2E75B6"/>
        </w:rPr>
        <w:t>【答案】</w:t>
      </w:r>
      <w:r>
        <w:rPr>
          <w:color w:val="000000"/>
        </w:rPr>
        <w:t>C</w:t>
      </w:r>
    </w:p>
    <w:p w:rsidR="00FC66BA" w:rsidRDefault="00885272">
      <w:pPr>
        <w:spacing w:line="360" w:lineRule="auto"/>
        <w:textAlignment w:val="center"/>
        <w:rPr>
          <w:color w:val="2E75B6"/>
        </w:rPr>
      </w:pPr>
      <w:r>
        <w:rPr>
          <w:color w:val="2E75B6"/>
        </w:rPr>
        <w:t>【</w:t>
      </w:r>
      <w:r>
        <w:rPr>
          <w:color w:val="2E75B6"/>
        </w:rPr>
        <w:t>3</w:t>
      </w:r>
      <w:r>
        <w:rPr>
          <w:color w:val="2E75B6"/>
        </w:rPr>
        <w:t>题答案】</w:t>
      </w:r>
    </w:p>
    <w:p w:rsidR="00FC66BA" w:rsidRDefault="00885272">
      <w:pPr>
        <w:spacing w:line="360" w:lineRule="auto"/>
        <w:textAlignment w:val="center"/>
        <w:rPr>
          <w:color w:val="000000"/>
        </w:rPr>
      </w:pPr>
      <w:r>
        <w:rPr>
          <w:color w:val="2E75B6"/>
        </w:rPr>
        <w:t>【答案】</w:t>
      </w:r>
      <w:r>
        <w:rPr>
          <w:color w:val="000000"/>
        </w:rPr>
        <w:t>A</w:t>
      </w:r>
    </w:p>
    <w:p w:rsidR="00FC66BA" w:rsidRDefault="00885272">
      <w:pPr>
        <w:spacing w:line="360" w:lineRule="auto"/>
        <w:textAlignment w:val="center"/>
        <w:rPr>
          <w:color w:val="2E75B6"/>
        </w:rPr>
      </w:pPr>
      <w:r>
        <w:rPr>
          <w:color w:val="2E75B6"/>
        </w:rPr>
        <w:t>【</w:t>
      </w:r>
      <w:r>
        <w:rPr>
          <w:color w:val="2E75B6"/>
        </w:rPr>
        <w:t>4</w:t>
      </w:r>
      <w:r>
        <w:rPr>
          <w:color w:val="2E75B6"/>
        </w:rPr>
        <w:t>题答案】</w:t>
      </w:r>
    </w:p>
    <w:p w:rsidR="00FC66BA" w:rsidRDefault="00885272">
      <w:pPr>
        <w:spacing w:line="360" w:lineRule="auto"/>
        <w:textAlignment w:val="center"/>
        <w:rPr>
          <w:color w:val="000000"/>
        </w:rPr>
      </w:pPr>
      <w:r>
        <w:rPr>
          <w:color w:val="2E75B6"/>
        </w:rPr>
        <w:t>【答案】</w:t>
      </w:r>
      <w:r>
        <w:rPr>
          <w:color w:val="000000"/>
        </w:rPr>
        <w:t>D</w:t>
      </w:r>
    </w:p>
    <w:p w:rsidR="00FC66BA" w:rsidRDefault="00885272">
      <w:pPr>
        <w:spacing w:line="360" w:lineRule="auto"/>
        <w:textAlignment w:val="center"/>
        <w:rPr>
          <w:color w:val="2E75B6"/>
        </w:rPr>
      </w:pPr>
      <w:r>
        <w:rPr>
          <w:color w:val="2E75B6"/>
        </w:rPr>
        <w:t>【</w:t>
      </w:r>
      <w:r>
        <w:rPr>
          <w:color w:val="2E75B6"/>
        </w:rPr>
        <w:t>5</w:t>
      </w:r>
      <w:r>
        <w:rPr>
          <w:color w:val="2E75B6"/>
        </w:rPr>
        <w:t>题答案】</w:t>
      </w:r>
    </w:p>
    <w:p w:rsidR="00FC66BA" w:rsidRDefault="00885272">
      <w:pPr>
        <w:spacing w:line="360" w:lineRule="auto"/>
        <w:textAlignment w:val="center"/>
        <w:rPr>
          <w:color w:val="000000"/>
        </w:rPr>
      </w:pPr>
      <w:r>
        <w:rPr>
          <w:color w:val="2E75B6"/>
        </w:rPr>
        <w:t>【答案】</w:t>
      </w:r>
      <w:r>
        <w:rPr>
          <w:color w:val="000000"/>
        </w:rPr>
        <w:t>C</w:t>
      </w:r>
    </w:p>
    <w:p w:rsidR="00FC66BA" w:rsidRDefault="00885272">
      <w:pPr>
        <w:spacing w:line="360" w:lineRule="auto"/>
        <w:textAlignment w:val="center"/>
        <w:rPr>
          <w:color w:val="2E75B6"/>
        </w:rPr>
      </w:pPr>
      <w:r>
        <w:rPr>
          <w:color w:val="2E75B6"/>
        </w:rPr>
        <w:t>【</w:t>
      </w:r>
      <w:r>
        <w:rPr>
          <w:color w:val="2E75B6"/>
        </w:rPr>
        <w:t>6</w:t>
      </w:r>
      <w:r>
        <w:rPr>
          <w:color w:val="2E75B6"/>
        </w:rPr>
        <w:t>题答案】</w:t>
      </w:r>
    </w:p>
    <w:p w:rsidR="00FC66BA" w:rsidRDefault="00885272">
      <w:pPr>
        <w:spacing w:line="360" w:lineRule="auto"/>
        <w:textAlignment w:val="center"/>
        <w:rPr>
          <w:color w:val="000000"/>
        </w:rPr>
      </w:pPr>
      <w:r>
        <w:rPr>
          <w:color w:val="2E75B6"/>
        </w:rPr>
        <w:t>【答案】</w:t>
      </w:r>
      <w:r>
        <w:rPr>
          <w:color w:val="000000"/>
        </w:rPr>
        <w:t>B</w:t>
      </w:r>
    </w:p>
    <w:p w:rsidR="00FC66BA" w:rsidRDefault="00885272">
      <w:pPr>
        <w:spacing w:line="360" w:lineRule="auto"/>
        <w:textAlignment w:val="center"/>
        <w:rPr>
          <w:color w:val="2E75B6"/>
        </w:rPr>
      </w:pPr>
      <w:r>
        <w:rPr>
          <w:color w:val="2E75B6"/>
        </w:rPr>
        <w:t>【</w:t>
      </w:r>
      <w:r>
        <w:rPr>
          <w:color w:val="2E75B6"/>
        </w:rPr>
        <w:t>7</w:t>
      </w:r>
      <w:r>
        <w:rPr>
          <w:color w:val="2E75B6"/>
        </w:rPr>
        <w:t>题答案】</w:t>
      </w:r>
    </w:p>
    <w:p w:rsidR="00FC66BA" w:rsidRDefault="00885272">
      <w:pPr>
        <w:spacing w:line="360" w:lineRule="auto"/>
        <w:textAlignment w:val="center"/>
        <w:rPr>
          <w:color w:val="000000"/>
        </w:rPr>
      </w:pPr>
      <w:r>
        <w:rPr>
          <w:color w:val="2E75B6"/>
        </w:rPr>
        <w:t>【答案】</w:t>
      </w:r>
      <w:r>
        <w:rPr>
          <w:color w:val="000000"/>
        </w:rPr>
        <w:t>D</w:t>
      </w:r>
    </w:p>
    <w:p w:rsidR="00FC66BA" w:rsidRDefault="00885272">
      <w:pPr>
        <w:spacing w:line="360" w:lineRule="auto"/>
        <w:textAlignment w:val="center"/>
        <w:rPr>
          <w:color w:val="2E75B6"/>
        </w:rPr>
      </w:pPr>
      <w:r>
        <w:rPr>
          <w:color w:val="2E75B6"/>
        </w:rPr>
        <w:t>【</w:t>
      </w:r>
      <w:r>
        <w:rPr>
          <w:color w:val="2E75B6"/>
        </w:rPr>
        <w:t>8</w:t>
      </w:r>
      <w:r>
        <w:rPr>
          <w:color w:val="2E75B6"/>
        </w:rPr>
        <w:t>题答案】</w:t>
      </w:r>
    </w:p>
    <w:p w:rsidR="00FC66BA" w:rsidRDefault="00885272">
      <w:pPr>
        <w:spacing w:line="360" w:lineRule="auto"/>
        <w:textAlignment w:val="center"/>
        <w:rPr>
          <w:color w:val="000000"/>
        </w:rPr>
      </w:pPr>
      <w:r>
        <w:rPr>
          <w:color w:val="2E75B6"/>
        </w:rPr>
        <w:t>【答案】</w:t>
      </w:r>
      <w:r>
        <w:rPr>
          <w:color w:val="000000"/>
        </w:rPr>
        <w:t>C</w:t>
      </w:r>
    </w:p>
    <w:p w:rsidR="00FC66BA" w:rsidRDefault="00885272">
      <w:pPr>
        <w:spacing w:line="360" w:lineRule="auto"/>
        <w:textAlignment w:val="center"/>
        <w:rPr>
          <w:color w:val="2E75B6"/>
        </w:rPr>
      </w:pPr>
      <w:r>
        <w:rPr>
          <w:color w:val="2E75B6"/>
        </w:rPr>
        <w:t>【</w:t>
      </w:r>
      <w:r>
        <w:rPr>
          <w:color w:val="2E75B6"/>
        </w:rPr>
        <w:t>9</w:t>
      </w:r>
      <w:r>
        <w:rPr>
          <w:color w:val="2E75B6"/>
        </w:rPr>
        <w:t>题答案】</w:t>
      </w:r>
    </w:p>
    <w:p w:rsidR="00FC66BA" w:rsidRDefault="00885272">
      <w:pPr>
        <w:spacing w:line="360" w:lineRule="auto"/>
        <w:textAlignment w:val="center"/>
        <w:rPr>
          <w:color w:val="000000"/>
        </w:rPr>
      </w:pPr>
      <w:r>
        <w:rPr>
          <w:color w:val="2E75B6"/>
        </w:rPr>
        <w:t>【答案】</w:t>
      </w:r>
      <w:r>
        <w:rPr>
          <w:color w:val="000000"/>
        </w:rPr>
        <w:t>C</w:t>
      </w:r>
    </w:p>
    <w:p w:rsidR="00FC66BA" w:rsidRDefault="00885272">
      <w:pPr>
        <w:spacing w:line="360" w:lineRule="auto"/>
        <w:textAlignment w:val="center"/>
        <w:rPr>
          <w:color w:val="2E75B6"/>
        </w:rPr>
      </w:pPr>
      <w:r>
        <w:rPr>
          <w:color w:val="2E75B6"/>
        </w:rPr>
        <w:t>【</w:t>
      </w:r>
      <w:r>
        <w:rPr>
          <w:color w:val="2E75B6"/>
        </w:rPr>
        <w:t>10</w:t>
      </w:r>
      <w:r>
        <w:rPr>
          <w:color w:val="2E75B6"/>
        </w:rPr>
        <w:t>题答案】</w:t>
      </w:r>
    </w:p>
    <w:p w:rsidR="00FC66BA" w:rsidRDefault="00885272">
      <w:pPr>
        <w:spacing w:line="360" w:lineRule="auto"/>
        <w:textAlignment w:val="center"/>
        <w:rPr>
          <w:color w:val="000000"/>
        </w:rPr>
      </w:pPr>
      <w:r>
        <w:rPr>
          <w:color w:val="2E75B6"/>
        </w:rPr>
        <w:t>【答案】</w:t>
      </w:r>
      <w:r>
        <w:rPr>
          <w:color w:val="000000"/>
        </w:rPr>
        <w:t>B</w:t>
      </w:r>
    </w:p>
    <w:p w:rsidR="00FC66BA" w:rsidRDefault="00885272">
      <w:pPr>
        <w:spacing w:line="360" w:lineRule="auto"/>
        <w:textAlignment w:val="center"/>
        <w:rPr>
          <w:color w:val="2E75B6"/>
        </w:rPr>
      </w:pPr>
      <w:r>
        <w:rPr>
          <w:color w:val="2E75B6"/>
        </w:rPr>
        <w:t>【</w:t>
      </w:r>
      <w:r>
        <w:rPr>
          <w:color w:val="2E75B6"/>
        </w:rPr>
        <w:t>11</w:t>
      </w:r>
      <w:r>
        <w:rPr>
          <w:color w:val="2E75B6"/>
        </w:rPr>
        <w:t>题答案】</w:t>
      </w:r>
    </w:p>
    <w:p w:rsidR="00FC66BA" w:rsidRDefault="00885272">
      <w:pPr>
        <w:spacing w:line="360" w:lineRule="auto"/>
        <w:textAlignment w:val="center"/>
        <w:rPr>
          <w:color w:val="000000"/>
        </w:rPr>
      </w:pPr>
      <w:r>
        <w:rPr>
          <w:color w:val="2E75B6"/>
        </w:rPr>
        <w:lastRenderedPageBreak/>
        <w:t>【答案】</w:t>
      </w:r>
      <w:r>
        <w:rPr>
          <w:color w:val="000000"/>
        </w:rPr>
        <w:t>B</w:t>
      </w:r>
    </w:p>
    <w:p w:rsidR="00FC66BA" w:rsidRDefault="00885272">
      <w:pPr>
        <w:spacing w:line="360" w:lineRule="auto"/>
        <w:textAlignment w:val="center"/>
        <w:rPr>
          <w:color w:val="2E75B6"/>
        </w:rPr>
      </w:pPr>
      <w:r>
        <w:rPr>
          <w:color w:val="2E75B6"/>
        </w:rPr>
        <w:t>【</w:t>
      </w:r>
      <w:r>
        <w:rPr>
          <w:color w:val="2E75B6"/>
        </w:rPr>
        <w:t>12</w:t>
      </w:r>
      <w:r>
        <w:rPr>
          <w:color w:val="2E75B6"/>
        </w:rPr>
        <w:t>题答案】</w:t>
      </w:r>
    </w:p>
    <w:p w:rsidR="00FC66BA" w:rsidRDefault="00885272">
      <w:pPr>
        <w:spacing w:line="360" w:lineRule="auto"/>
        <w:textAlignment w:val="center"/>
        <w:rPr>
          <w:color w:val="000000"/>
        </w:rPr>
      </w:pPr>
      <w:r>
        <w:rPr>
          <w:color w:val="2E75B6"/>
        </w:rPr>
        <w:t>【答案】</w:t>
      </w:r>
      <w:r>
        <w:rPr>
          <w:color w:val="000000"/>
        </w:rPr>
        <w:t>A</w:t>
      </w:r>
    </w:p>
    <w:p w:rsidR="00FC66BA" w:rsidRDefault="00885272">
      <w:pPr>
        <w:spacing w:line="360" w:lineRule="auto"/>
        <w:textAlignment w:val="center"/>
        <w:rPr>
          <w:color w:val="2E75B6"/>
        </w:rPr>
      </w:pPr>
      <w:r>
        <w:rPr>
          <w:color w:val="2E75B6"/>
        </w:rPr>
        <w:t>【</w:t>
      </w:r>
      <w:r>
        <w:rPr>
          <w:color w:val="2E75B6"/>
        </w:rPr>
        <w:t>13</w:t>
      </w:r>
      <w:r>
        <w:rPr>
          <w:color w:val="2E75B6"/>
        </w:rPr>
        <w:t>题答案】</w:t>
      </w:r>
    </w:p>
    <w:p w:rsidR="00FC66BA" w:rsidRDefault="00885272">
      <w:pPr>
        <w:spacing w:line="360" w:lineRule="auto"/>
        <w:textAlignment w:val="center"/>
        <w:rPr>
          <w:color w:val="000000"/>
        </w:rPr>
      </w:pPr>
      <w:r>
        <w:rPr>
          <w:color w:val="2E75B6"/>
        </w:rPr>
        <w:t>【答案】</w:t>
      </w:r>
      <w:r>
        <w:rPr>
          <w:color w:val="000000"/>
        </w:rPr>
        <w:t>A</w:t>
      </w:r>
    </w:p>
    <w:p w:rsidR="00FC66BA" w:rsidRDefault="00885272">
      <w:pPr>
        <w:spacing w:line="360" w:lineRule="auto"/>
        <w:textAlignment w:val="center"/>
        <w:rPr>
          <w:color w:val="2E75B6"/>
        </w:rPr>
      </w:pPr>
      <w:r>
        <w:rPr>
          <w:color w:val="2E75B6"/>
        </w:rPr>
        <w:t>【</w:t>
      </w:r>
      <w:r>
        <w:rPr>
          <w:color w:val="2E75B6"/>
        </w:rPr>
        <w:t>14</w:t>
      </w:r>
      <w:r>
        <w:rPr>
          <w:color w:val="2E75B6"/>
        </w:rPr>
        <w:t>题答案】</w:t>
      </w:r>
    </w:p>
    <w:p w:rsidR="00FC66BA" w:rsidRDefault="00885272">
      <w:pPr>
        <w:spacing w:line="360" w:lineRule="auto"/>
        <w:textAlignment w:val="center"/>
        <w:rPr>
          <w:color w:val="000000"/>
        </w:rPr>
      </w:pPr>
      <w:r>
        <w:rPr>
          <w:color w:val="2E75B6"/>
        </w:rPr>
        <w:t>【答案】</w:t>
      </w:r>
      <w:r>
        <w:rPr>
          <w:color w:val="000000"/>
        </w:rPr>
        <w:t>D</w:t>
      </w:r>
    </w:p>
    <w:p w:rsidR="00FC66BA" w:rsidRDefault="00885272">
      <w:pPr>
        <w:spacing w:line="360" w:lineRule="auto"/>
        <w:textAlignment w:val="center"/>
        <w:rPr>
          <w:color w:val="2E75B6"/>
        </w:rPr>
      </w:pPr>
      <w:r>
        <w:rPr>
          <w:color w:val="2E75B6"/>
        </w:rPr>
        <w:t>【</w:t>
      </w:r>
      <w:r>
        <w:rPr>
          <w:color w:val="2E75B6"/>
        </w:rPr>
        <w:t>15</w:t>
      </w:r>
      <w:r>
        <w:rPr>
          <w:color w:val="2E75B6"/>
        </w:rPr>
        <w:t>题答案】</w:t>
      </w:r>
    </w:p>
    <w:p w:rsidR="00FC66BA" w:rsidRDefault="00885272">
      <w:pPr>
        <w:spacing w:line="360" w:lineRule="auto"/>
        <w:textAlignment w:val="center"/>
        <w:rPr>
          <w:color w:val="000000"/>
        </w:rPr>
      </w:pPr>
      <w:r>
        <w:rPr>
          <w:color w:val="2E75B6"/>
        </w:rPr>
        <w:t>【答案】</w:t>
      </w:r>
      <w:r>
        <w:rPr>
          <w:color w:val="000000"/>
        </w:rPr>
        <w:t>A</w:t>
      </w:r>
    </w:p>
    <w:p w:rsidR="00FC66BA" w:rsidRDefault="00885272">
      <w:pPr>
        <w:spacing w:line="360" w:lineRule="auto"/>
        <w:textAlignment w:val="center"/>
        <w:rPr>
          <w:color w:val="000000"/>
        </w:rPr>
      </w:pPr>
      <w:r>
        <w:rPr>
          <w:rFonts w:ascii="宋体" w:hAnsi="宋体"/>
          <w:b/>
          <w:color w:val="000000"/>
          <w:sz w:val="24"/>
        </w:rPr>
        <w:t>二、选择题：本题共</w:t>
      </w:r>
      <w:r>
        <w:rPr>
          <w:rFonts w:eastAsia="Times New Roman" w:cs="Times New Roman"/>
          <w:b/>
          <w:color w:val="000000"/>
          <w:sz w:val="24"/>
        </w:rPr>
        <w:t>5</w:t>
      </w:r>
      <w:r>
        <w:rPr>
          <w:rFonts w:ascii="宋体" w:hAnsi="宋体"/>
          <w:b/>
          <w:color w:val="000000"/>
          <w:sz w:val="24"/>
        </w:rPr>
        <w:t>小题，每小题</w:t>
      </w:r>
      <w:r>
        <w:rPr>
          <w:rFonts w:eastAsia="Times New Roman" w:cs="Times New Roman"/>
          <w:b/>
          <w:color w:val="000000"/>
          <w:sz w:val="24"/>
        </w:rPr>
        <w:t>3</w:t>
      </w:r>
      <w:r>
        <w:rPr>
          <w:rFonts w:ascii="宋体" w:hAnsi="宋体"/>
          <w:b/>
          <w:color w:val="000000"/>
          <w:sz w:val="24"/>
        </w:rPr>
        <w:t>分，共</w:t>
      </w:r>
      <w:r>
        <w:rPr>
          <w:rFonts w:eastAsia="Times New Roman" w:cs="Times New Roman"/>
          <w:b/>
          <w:color w:val="000000"/>
          <w:sz w:val="24"/>
        </w:rPr>
        <w:t>15</w:t>
      </w:r>
      <w:r>
        <w:rPr>
          <w:rFonts w:ascii="宋体" w:hAnsi="宋体"/>
          <w:b/>
          <w:color w:val="000000"/>
          <w:sz w:val="24"/>
        </w:rPr>
        <w:t>分。每小题有一个或多个选项符合题目要求，全部选对得</w:t>
      </w:r>
      <w:r>
        <w:rPr>
          <w:rFonts w:eastAsia="Times New Roman" w:cs="Times New Roman"/>
          <w:b/>
          <w:color w:val="000000"/>
          <w:sz w:val="24"/>
        </w:rPr>
        <w:t>3</w:t>
      </w:r>
      <w:r>
        <w:rPr>
          <w:rFonts w:ascii="宋体" w:hAnsi="宋体"/>
          <w:b/>
          <w:color w:val="000000"/>
          <w:sz w:val="24"/>
        </w:rPr>
        <w:t>分，选对但不全的得</w:t>
      </w:r>
      <w:r>
        <w:rPr>
          <w:rFonts w:eastAsia="Times New Roman" w:cs="Times New Roman"/>
          <w:b/>
          <w:color w:val="000000"/>
          <w:sz w:val="24"/>
        </w:rPr>
        <w:t>1</w:t>
      </w:r>
      <w:r>
        <w:rPr>
          <w:rFonts w:ascii="宋体" w:hAnsi="宋体"/>
          <w:b/>
          <w:color w:val="000000"/>
          <w:sz w:val="24"/>
        </w:rPr>
        <w:t>分，有选错的得</w:t>
      </w:r>
      <w:r>
        <w:rPr>
          <w:rFonts w:eastAsia="Times New Roman" w:cs="Times New Roman"/>
          <w:b/>
          <w:color w:val="000000"/>
          <w:sz w:val="24"/>
        </w:rPr>
        <w:t>0</w:t>
      </w:r>
      <w:r>
        <w:rPr>
          <w:rFonts w:ascii="宋体" w:hAnsi="宋体"/>
          <w:b/>
          <w:color w:val="000000"/>
          <w:sz w:val="24"/>
        </w:rPr>
        <w:t>分。</w:t>
      </w:r>
    </w:p>
    <w:p w:rsidR="00FC66BA" w:rsidRDefault="00885272">
      <w:pPr>
        <w:spacing w:line="360" w:lineRule="auto"/>
        <w:textAlignment w:val="center"/>
        <w:rPr>
          <w:color w:val="2E75B6"/>
        </w:rPr>
      </w:pPr>
      <w:r>
        <w:rPr>
          <w:color w:val="2E75B6"/>
        </w:rPr>
        <w:t>【</w:t>
      </w:r>
      <w:r>
        <w:rPr>
          <w:color w:val="2E75B6"/>
        </w:rPr>
        <w:t>16</w:t>
      </w:r>
      <w:r>
        <w:rPr>
          <w:color w:val="2E75B6"/>
        </w:rPr>
        <w:t>题答案】</w:t>
      </w:r>
    </w:p>
    <w:p w:rsidR="00FC66BA" w:rsidRDefault="00885272">
      <w:pPr>
        <w:spacing w:line="360" w:lineRule="auto"/>
        <w:textAlignment w:val="center"/>
        <w:rPr>
          <w:color w:val="000000"/>
        </w:rPr>
      </w:pPr>
      <w:r>
        <w:rPr>
          <w:color w:val="2E75B6"/>
        </w:rPr>
        <w:t>【答案】</w:t>
      </w:r>
      <w:r>
        <w:rPr>
          <w:color w:val="000000"/>
        </w:rPr>
        <w:t>BC</w:t>
      </w:r>
    </w:p>
    <w:p w:rsidR="00FC66BA" w:rsidRDefault="00885272">
      <w:pPr>
        <w:spacing w:line="360" w:lineRule="auto"/>
        <w:textAlignment w:val="center"/>
        <w:rPr>
          <w:color w:val="2E75B6"/>
        </w:rPr>
      </w:pPr>
      <w:r>
        <w:rPr>
          <w:color w:val="2E75B6"/>
        </w:rPr>
        <w:t>【</w:t>
      </w:r>
      <w:r>
        <w:rPr>
          <w:color w:val="2E75B6"/>
        </w:rPr>
        <w:t>17</w:t>
      </w:r>
      <w:r>
        <w:rPr>
          <w:color w:val="2E75B6"/>
        </w:rPr>
        <w:t>题答案】</w:t>
      </w:r>
    </w:p>
    <w:p w:rsidR="00FC66BA" w:rsidRDefault="00885272">
      <w:pPr>
        <w:spacing w:line="360" w:lineRule="auto"/>
        <w:textAlignment w:val="center"/>
        <w:rPr>
          <w:color w:val="000000"/>
        </w:rPr>
      </w:pPr>
      <w:r>
        <w:rPr>
          <w:color w:val="2E75B6"/>
        </w:rPr>
        <w:t>【答案】</w:t>
      </w:r>
      <w:r>
        <w:rPr>
          <w:color w:val="000000"/>
        </w:rPr>
        <w:t>A</w:t>
      </w:r>
    </w:p>
    <w:p w:rsidR="00FC66BA" w:rsidRDefault="00885272">
      <w:pPr>
        <w:spacing w:line="360" w:lineRule="auto"/>
        <w:textAlignment w:val="center"/>
        <w:rPr>
          <w:color w:val="2E75B6"/>
        </w:rPr>
      </w:pPr>
      <w:r>
        <w:rPr>
          <w:color w:val="2E75B6"/>
        </w:rPr>
        <w:t>【</w:t>
      </w:r>
      <w:r>
        <w:rPr>
          <w:color w:val="2E75B6"/>
        </w:rPr>
        <w:t>18</w:t>
      </w:r>
      <w:r>
        <w:rPr>
          <w:color w:val="2E75B6"/>
        </w:rPr>
        <w:t>题答案】</w:t>
      </w:r>
    </w:p>
    <w:p w:rsidR="00FC66BA" w:rsidRDefault="00885272">
      <w:pPr>
        <w:spacing w:line="360" w:lineRule="auto"/>
        <w:textAlignment w:val="center"/>
        <w:rPr>
          <w:color w:val="000000"/>
        </w:rPr>
      </w:pPr>
      <w:r>
        <w:rPr>
          <w:color w:val="2E75B6"/>
        </w:rPr>
        <w:t>【答案】</w:t>
      </w:r>
      <w:r>
        <w:rPr>
          <w:color w:val="000000"/>
        </w:rPr>
        <w:t>BCD</w:t>
      </w:r>
    </w:p>
    <w:p w:rsidR="00FC66BA" w:rsidRDefault="00885272">
      <w:pPr>
        <w:spacing w:line="360" w:lineRule="auto"/>
        <w:textAlignment w:val="center"/>
        <w:rPr>
          <w:color w:val="2E75B6"/>
        </w:rPr>
      </w:pPr>
      <w:r>
        <w:rPr>
          <w:color w:val="2E75B6"/>
        </w:rPr>
        <w:t>【</w:t>
      </w:r>
      <w:r>
        <w:rPr>
          <w:color w:val="2E75B6"/>
        </w:rPr>
        <w:t>19</w:t>
      </w:r>
      <w:r>
        <w:rPr>
          <w:color w:val="2E75B6"/>
        </w:rPr>
        <w:t>题答案】</w:t>
      </w:r>
    </w:p>
    <w:p w:rsidR="00FC66BA" w:rsidRDefault="00885272">
      <w:pPr>
        <w:spacing w:line="360" w:lineRule="auto"/>
        <w:textAlignment w:val="center"/>
        <w:rPr>
          <w:color w:val="000000"/>
        </w:rPr>
      </w:pPr>
      <w:r>
        <w:rPr>
          <w:color w:val="2E75B6"/>
        </w:rPr>
        <w:t>【答案】</w:t>
      </w:r>
      <w:r>
        <w:rPr>
          <w:color w:val="000000"/>
        </w:rPr>
        <w:t>AB</w:t>
      </w:r>
    </w:p>
    <w:p w:rsidR="00FC66BA" w:rsidRDefault="00885272">
      <w:pPr>
        <w:spacing w:line="360" w:lineRule="auto"/>
        <w:textAlignment w:val="center"/>
        <w:rPr>
          <w:color w:val="2E75B6"/>
        </w:rPr>
      </w:pPr>
      <w:r>
        <w:rPr>
          <w:color w:val="2E75B6"/>
        </w:rPr>
        <w:t>【</w:t>
      </w:r>
      <w:r>
        <w:rPr>
          <w:color w:val="2E75B6"/>
        </w:rPr>
        <w:t>20</w:t>
      </w:r>
      <w:r>
        <w:rPr>
          <w:color w:val="2E75B6"/>
        </w:rPr>
        <w:t>题答案】</w:t>
      </w:r>
    </w:p>
    <w:p w:rsidR="00FC66BA" w:rsidRDefault="00885272">
      <w:pPr>
        <w:spacing w:line="360" w:lineRule="auto"/>
        <w:textAlignment w:val="center"/>
        <w:rPr>
          <w:color w:val="000000"/>
        </w:rPr>
      </w:pPr>
      <w:r>
        <w:rPr>
          <w:color w:val="2E75B6"/>
        </w:rPr>
        <w:t>【答案】</w:t>
      </w:r>
      <w:r>
        <w:rPr>
          <w:color w:val="000000"/>
        </w:rPr>
        <w:t>AD</w:t>
      </w:r>
    </w:p>
    <w:p w:rsidR="00FC66BA" w:rsidRDefault="00885272">
      <w:pPr>
        <w:spacing w:line="360" w:lineRule="auto"/>
        <w:textAlignment w:val="center"/>
        <w:rPr>
          <w:color w:val="000000"/>
        </w:rPr>
      </w:pPr>
      <w:r>
        <w:rPr>
          <w:rFonts w:ascii="宋体" w:hAnsi="宋体"/>
          <w:b/>
          <w:color w:val="000000"/>
          <w:sz w:val="24"/>
        </w:rPr>
        <w:t>三、非选择题：本题共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55</w:t>
      </w:r>
      <w:r>
        <w:rPr>
          <w:rFonts w:ascii="宋体" w:hAnsi="宋体"/>
          <w:b/>
          <w:color w:val="000000"/>
          <w:sz w:val="24"/>
        </w:rPr>
        <w:t>分。</w:t>
      </w:r>
    </w:p>
    <w:p w:rsidR="00FC66BA" w:rsidRDefault="00885272">
      <w:pPr>
        <w:spacing w:line="360" w:lineRule="auto"/>
        <w:textAlignment w:val="center"/>
        <w:rPr>
          <w:color w:val="2E75B6"/>
        </w:rPr>
      </w:pPr>
      <w:r>
        <w:rPr>
          <w:color w:val="2E75B6"/>
        </w:rPr>
        <w:t>【</w:t>
      </w:r>
      <w:r>
        <w:rPr>
          <w:color w:val="2E75B6"/>
        </w:rPr>
        <w:t>21</w:t>
      </w:r>
      <w:r>
        <w:rPr>
          <w:color w:val="2E75B6"/>
        </w:rPr>
        <w:t>题答案】</w:t>
      </w:r>
    </w:p>
    <w:p w:rsidR="00E052CA" w:rsidRDefault="00885272">
      <w:pPr>
        <w:spacing w:line="360" w:lineRule="auto"/>
        <w:textAlignment w:val="center"/>
        <w:rPr>
          <w:color w:val="2E75B6"/>
        </w:rPr>
      </w:pPr>
      <w:r>
        <w:rPr>
          <w:color w:val="2E75B6"/>
        </w:rPr>
        <w:t>【答案】</w:t>
      </w:r>
    </w:p>
    <w:p w:rsidR="00FC66BA" w:rsidRDefault="00885272">
      <w:pPr>
        <w:spacing w:line="360" w:lineRule="auto"/>
        <w:textAlignment w:val="center"/>
        <w:rPr>
          <w:color w:val="000000"/>
        </w:rPr>
      </w:pPr>
      <w:r>
        <w:rPr>
          <w:color w:val="000000"/>
        </w:rPr>
        <w:t>（</w:t>
      </w:r>
      <w:r>
        <w:rPr>
          <w:color w:val="000000"/>
        </w:rPr>
        <w:t>1</w:t>
      </w:r>
      <w:r>
        <w:rPr>
          <w:color w:val="000000"/>
        </w:rPr>
        <w:t>）</w:t>
      </w:r>
      <w:r>
        <w:rPr>
          <w:color w:val="000000"/>
        </w:rPr>
        <w:t xml:space="preserve">S    </w:t>
      </w:r>
      <w:r>
        <w:rPr>
          <w:color w:val="000000"/>
        </w:rPr>
        <w:t xml:space="preserve"> NADH    </w:t>
      </w:r>
      <w:r>
        <w:rPr>
          <w:color w:val="000000"/>
        </w:rPr>
        <w:t xml:space="preserve"> </w:t>
      </w:r>
      <w:r>
        <w:rPr>
          <w:color w:val="000000"/>
        </w:rPr>
        <w:t>暗反应</w:t>
      </w:r>
      <w:r>
        <w:rPr>
          <w:color w:val="000000"/>
        </w:rPr>
        <w:t xml:space="preserve">    </w:t>
      </w:r>
    </w:p>
    <w:p w:rsidR="00FC66BA" w:rsidRDefault="00885272">
      <w:pPr>
        <w:spacing w:line="360" w:lineRule="auto"/>
        <w:textAlignment w:val="center"/>
        <w:rPr>
          <w:color w:val="000000"/>
        </w:rPr>
      </w:pPr>
      <w:r>
        <w:rPr>
          <w:color w:val="000000"/>
        </w:rPr>
        <w:t>（</w:t>
      </w:r>
      <w:r>
        <w:rPr>
          <w:color w:val="000000"/>
        </w:rPr>
        <w:t>2</w:t>
      </w:r>
      <w:r>
        <w:rPr>
          <w:color w:val="000000"/>
        </w:rPr>
        <w:t>）</w:t>
      </w:r>
      <w:r>
        <w:rPr>
          <w:color w:val="000000"/>
        </w:rPr>
        <w:t>丙酮酸</w:t>
      </w:r>
      <w:r>
        <w:rPr>
          <w:color w:val="000000"/>
        </w:rPr>
        <w:t xml:space="preserve">    </w:t>
      </w:r>
      <w:r>
        <w:rPr>
          <w:color w:val="000000"/>
        </w:rPr>
        <w:t xml:space="preserve"> ATP    </w:t>
      </w:r>
      <w:r>
        <w:rPr>
          <w:color w:val="000000"/>
        </w:rPr>
        <w:t xml:space="preserve"> NADH    </w:t>
      </w:r>
    </w:p>
    <w:p w:rsidR="00FC66BA" w:rsidRDefault="00885272">
      <w:pPr>
        <w:spacing w:line="360" w:lineRule="auto"/>
        <w:textAlignment w:val="center"/>
        <w:rPr>
          <w:color w:val="000000"/>
        </w:rPr>
      </w:pPr>
      <w:r>
        <w:rPr>
          <w:color w:val="000000"/>
        </w:rPr>
        <w:t>（</w:t>
      </w:r>
      <w:r>
        <w:rPr>
          <w:color w:val="000000"/>
        </w:rPr>
        <w:t>3</w:t>
      </w:r>
      <w:r>
        <w:rPr>
          <w:color w:val="000000"/>
        </w:rPr>
        <w:t>）</w:t>
      </w:r>
      <w:r>
        <w:rPr>
          <w:color w:val="000000"/>
        </w:rPr>
        <w:t>路径</w:t>
      </w:r>
      <w:r>
        <w:rPr>
          <w:color w:val="000000"/>
        </w:rPr>
        <w:t>③</w:t>
      </w:r>
      <w:r>
        <w:rPr>
          <w:color w:val="000000"/>
        </w:rPr>
        <w:t>合成有机物消耗的光能更少，能节省光反应固定的能量，且乙酸中的能量可以转移到糖类等有机物中，能量利用效率更高。</w:t>
      </w:r>
    </w:p>
    <w:p w:rsidR="00FC66BA" w:rsidRDefault="00885272">
      <w:pPr>
        <w:spacing w:line="360" w:lineRule="auto"/>
        <w:textAlignment w:val="center"/>
        <w:rPr>
          <w:color w:val="2E75B6"/>
        </w:rPr>
      </w:pPr>
      <w:r>
        <w:rPr>
          <w:color w:val="2E75B6"/>
        </w:rPr>
        <w:t>【</w:t>
      </w:r>
      <w:r>
        <w:rPr>
          <w:color w:val="2E75B6"/>
        </w:rPr>
        <w:t>22</w:t>
      </w:r>
      <w:r>
        <w:rPr>
          <w:color w:val="2E75B6"/>
        </w:rPr>
        <w:t>题答案】</w:t>
      </w:r>
    </w:p>
    <w:p w:rsidR="00E052CA" w:rsidRDefault="00885272">
      <w:pPr>
        <w:spacing w:line="360" w:lineRule="auto"/>
        <w:textAlignment w:val="center"/>
        <w:rPr>
          <w:color w:val="2E75B6"/>
        </w:rPr>
      </w:pPr>
      <w:r>
        <w:rPr>
          <w:color w:val="2E75B6"/>
        </w:rPr>
        <w:t>【答案】</w:t>
      </w:r>
    </w:p>
    <w:p w:rsidR="00FC66BA" w:rsidRDefault="00885272">
      <w:pPr>
        <w:spacing w:line="360" w:lineRule="auto"/>
        <w:textAlignment w:val="center"/>
        <w:rPr>
          <w:color w:val="000000"/>
        </w:rPr>
      </w:pPr>
      <w:r>
        <w:rPr>
          <w:color w:val="000000"/>
        </w:rPr>
        <w:t>（</w:t>
      </w:r>
      <w:r>
        <w:rPr>
          <w:color w:val="000000"/>
        </w:rPr>
        <w:t>1</w:t>
      </w:r>
      <w:r>
        <w:rPr>
          <w:color w:val="000000"/>
        </w:rPr>
        <w:t>）</w:t>
      </w:r>
      <w:r>
        <w:rPr>
          <w:color w:val="000000"/>
        </w:rPr>
        <w:t>辅助性</w:t>
      </w:r>
      <w:r>
        <w:rPr>
          <w:color w:val="000000"/>
        </w:rPr>
        <w:t>T</w:t>
      </w:r>
      <w:r>
        <w:rPr>
          <w:color w:val="000000"/>
        </w:rPr>
        <w:t>细胞</w:t>
      </w:r>
      <w:r>
        <w:rPr>
          <w:color w:val="000000"/>
        </w:rPr>
        <w:t xml:space="preserve">    </w:t>
      </w:r>
      <w:r>
        <w:rPr>
          <w:color w:val="000000"/>
        </w:rPr>
        <w:t xml:space="preserve"> </w:t>
      </w:r>
      <w:r>
        <w:rPr>
          <w:color w:val="000000"/>
        </w:rPr>
        <w:t>免疫防御</w:t>
      </w:r>
      <w:r>
        <w:rPr>
          <w:color w:val="000000"/>
        </w:rPr>
        <w:t xml:space="preserve">    </w:t>
      </w:r>
    </w:p>
    <w:p w:rsidR="00FC66BA" w:rsidRDefault="00885272">
      <w:pPr>
        <w:spacing w:line="360" w:lineRule="auto"/>
        <w:textAlignment w:val="center"/>
        <w:rPr>
          <w:color w:val="000000"/>
        </w:rPr>
      </w:pPr>
      <w:r>
        <w:rPr>
          <w:color w:val="000000"/>
        </w:rPr>
        <w:lastRenderedPageBreak/>
        <w:t>（</w:t>
      </w:r>
      <w:r>
        <w:rPr>
          <w:color w:val="000000"/>
        </w:rPr>
        <w:t>2</w:t>
      </w:r>
      <w:r>
        <w:rPr>
          <w:color w:val="000000"/>
        </w:rPr>
        <w:t>）</w:t>
      </w:r>
      <w:r>
        <w:rPr>
          <w:rFonts w:ascii="宋体" w:hAnsi="宋体"/>
          <w:color w:val="000000"/>
        </w:rPr>
        <w:t>由</w:t>
      </w:r>
      <w:r>
        <w:rPr>
          <w:rFonts w:eastAsia="Times New Roman" w:cs="Times New Roman"/>
          <w:color w:val="000000"/>
        </w:rPr>
        <w:t>d</w:t>
      </w:r>
      <w:r>
        <w:rPr>
          <w:rFonts w:ascii="宋体" w:hAnsi="宋体"/>
          <w:color w:val="000000"/>
        </w:rPr>
        <w:t>到</w:t>
      </w:r>
      <w:r>
        <w:rPr>
          <w:rFonts w:eastAsia="Times New Roman" w:cs="Times New Roman"/>
          <w:color w:val="000000"/>
        </w:rPr>
        <w:t>c</w:t>
      </w:r>
      <w:r>
        <w:rPr>
          <w:color w:val="000000"/>
        </w:rPr>
        <w:t xml:space="preserve">    </w:t>
      </w:r>
      <w:r>
        <w:rPr>
          <w:color w:val="000000"/>
        </w:rPr>
        <w:t xml:space="preserve"> </w:t>
      </w:r>
      <w:r>
        <w:rPr>
          <w:color w:val="000000"/>
        </w:rPr>
        <w:t>不属于</w:t>
      </w:r>
      <w:r>
        <w:rPr>
          <w:color w:val="000000"/>
        </w:rPr>
        <w:t xml:space="preserve">    </w:t>
      </w:r>
    </w:p>
    <w:p w:rsidR="00FC66BA" w:rsidRDefault="00885272">
      <w:pPr>
        <w:spacing w:line="360" w:lineRule="auto"/>
        <w:textAlignment w:val="center"/>
        <w:rPr>
          <w:color w:val="000000"/>
        </w:rPr>
      </w:pPr>
      <w:r>
        <w:rPr>
          <w:color w:val="000000"/>
        </w:rPr>
        <w:t>（</w:t>
      </w:r>
      <w:r>
        <w:rPr>
          <w:color w:val="000000"/>
        </w:rPr>
        <w:t>3</w:t>
      </w:r>
      <w:r>
        <w:rPr>
          <w:color w:val="000000"/>
        </w:rPr>
        <w:t>）</w:t>
      </w:r>
      <w:r>
        <w:rPr>
          <w:color w:val="000000"/>
        </w:rPr>
        <w:t>舒张</w:t>
      </w:r>
      <w:r>
        <w:rPr>
          <w:color w:val="000000"/>
        </w:rPr>
        <w:t xml:space="preserve">    </w:t>
      </w:r>
      <w:r>
        <w:rPr>
          <w:color w:val="000000"/>
        </w:rPr>
        <w:t xml:space="preserve"> ②</w:t>
      </w:r>
    </w:p>
    <w:p w:rsidR="00FC66BA" w:rsidRDefault="00885272">
      <w:pPr>
        <w:spacing w:line="360" w:lineRule="auto"/>
        <w:textAlignment w:val="center"/>
        <w:rPr>
          <w:color w:val="2E75B6"/>
        </w:rPr>
      </w:pPr>
      <w:r>
        <w:rPr>
          <w:color w:val="2E75B6"/>
        </w:rPr>
        <w:t>【</w:t>
      </w:r>
      <w:r>
        <w:rPr>
          <w:color w:val="2E75B6"/>
        </w:rPr>
        <w:t>23</w:t>
      </w:r>
      <w:r>
        <w:rPr>
          <w:color w:val="2E75B6"/>
        </w:rPr>
        <w:t>题答案】</w:t>
      </w:r>
    </w:p>
    <w:p w:rsidR="00E052CA" w:rsidRDefault="00885272">
      <w:pPr>
        <w:spacing w:line="360" w:lineRule="auto"/>
        <w:textAlignment w:val="center"/>
        <w:rPr>
          <w:color w:val="2E75B6"/>
        </w:rPr>
      </w:pPr>
      <w:r>
        <w:rPr>
          <w:color w:val="2E75B6"/>
        </w:rPr>
        <w:t>【答案】</w:t>
      </w:r>
    </w:p>
    <w:p w:rsidR="00FC66BA" w:rsidRDefault="00885272">
      <w:pPr>
        <w:spacing w:line="360" w:lineRule="auto"/>
        <w:textAlignment w:val="center"/>
        <w:rPr>
          <w:color w:val="000000"/>
        </w:rPr>
      </w:pPr>
      <w:r>
        <w:rPr>
          <w:color w:val="000000"/>
        </w:rPr>
        <w:t>（</w:t>
      </w:r>
      <w:r>
        <w:rPr>
          <w:color w:val="000000"/>
        </w:rPr>
        <w:t>1</w:t>
      </w:r>
      <w:r>
        <w:rPr>
          <w:color w:val="000000"/>
        </w:rPr>
        <w:t>）</w:t>
      </w:r>
      <w:r>
        <w:rPr>
          <w:color w:val="000000"/>
        </w:rPr>
        <w:t>常</w:t>
      </w:r>
      <w:r>
        <w:rPr>
          <w:color w:val="000000"/>
        </w:rPr>
        <w:t xml:space="preserve">    </w:t>
      </w:r>
      <w:r>
        <w:rPr>
          <w:color w:val="000000"/>
        </w:rPr>
        <w:t xml:space="preserve"> AAX</w:t>
      </w:r>
      <w:r>
        <w:rPr>
          <w:color w:val="000000"/>
          <w:vertAlign w:val="superscript"/>
        </w:rPr>
        <w:t>B</w:t>
      </w:r>
      <w:r>
        <w:rPr>
          <w:color w:val="000000"/>
        </w:rPr>
        <w:t xml:space="preserve">Y    </w:t>
      </w:r>
      <w:r>
        <w:rPr>
          <w:color w:val="000000"/>
        </w:rPr>
        <w:t xml:space="preserve"> aaX</w:t>
      </w:r>
      <w:r>
        <w:rPr>
          <w:color w:val="000000"/>
          <w:vertAlign w:val="superscript"/>
        </w:rPr>
        <w:t>B</w:t>
      </w:r>
      <w:r>
        <w:rPr>
          <w:color w:val="000000"/>
        </w:rPr>
        <w:t xml:space="preserve">Y    </w:t>
      </w:r>
    </w:p>
    <w:p w:rsidR="00FC66BA" w:rsidRDefault="00885272">
      <w:pPr>
        <w:spacing w:line="360" w:lineRule="auto"/>
        <w:textAlignment w:val="center"/>
        <w:rPr>
          <w:color w:val="000000"/>
        </w:rPr>
      </w:pPr>
      <w:r>
        <w:rPr>
          <w:color w:val="000000"/>
        </w:rPr>
        <w:t>（</w:t>
      </w:r>
      <w:r>
        <w:rPr>
          <w:color w:val="000000"/>
        </w:rPr>
        <w:t>2</w:t>
      </w:r>
      <w:r>
        <w:rPr>
          <w:color w:val="000000"/>
        </w:rPr>
        <w:t>）</w:t>
      </w:r>
      <w:r>
        <w:rPr>
          <w:color w:val="000000"/>
        </w:rPr>
        <w:t>AAX</w:t>
      </w:r>
      <w:r>
        <w:rPr>
          <w:color w:val="000000"/>
          <w:vertAlign w:val="superscript"/>
        </w:rPr>
        <w:t>B</w:t>
      </w:r>
      <w:r>
        <w:rPr>
          <w:color w:val="000000"/>
        </w:rPr>
        <w:t>Y</w:t>
      </w:r>
      <w:r>
        <w:rPr>
          <w:color w:val="000000"/>
        </w:rPr>
        <w:t>、</w:t>
      </w:r>
      <w:r>
        <w:rPr>
          <w:color w:val="000000"/>
        </w:rPr>
        <w:t>AaX</w:t>
      </w:r>
      <w:r>
        <w:rPr>
          <w:color w:val="000000"/>
          <w:vertAlign w:val="superscript"/>
        </w:rPr>
        <w:t>B</w:t>
      </w:r>
      <w:r>
        <w:rPr>
          <w:color w:val="000000"/>
        </w:rPr>
        <w:t>Y</w:t>
      </w:r>
      <w:r>
        <w:rPr>
          <w:color w:val="000000"/>
        </w:rPr>
        <w:t>、</w:t>
      </w:r>
      <w:r>
        <w:rPr>
          <w:color w:val="000000"/>
        </w:rPr>
        <w:t>aaX</w:t>
      </w:r>
      <w:r>
        <w:rPr>
          <w:color w:val="000000"/>
          <w:vertAlign w:val="superscript"/>
        </w:rPr>
        <w:t>B</w:t>
      </w:r>
      <w:r>
        <w:rPr>
          <w:color w:val="000000"/>
        </w:rPr>
        <w:t xml:space="preserve">Y    </w:t>
      </w:r>
    </w:p>
    <w:p w:rsidR="00FC66BA" w:rsidRDefault="00885272">
      <w:pPr>
        <w:spacing w:line="360" w:lineRule="auto"/>
        <w:textAlignment w:val="center"/>
        <w:rPr>
          <w:color w:val="000000"/>
        </w:rPr>
      </w:pPr>
      <w:r>
        <w:rPr>
          <w:color w:val="000000"/>
        </w:rPr>
        <w:t>（</w:t>
      </w:r>
      <w:r>
        <w:rPr>
          <w:color w:val="000000"/>
        </w:rPr>
        <w:t>3</w:t>
      </w:r>
      <w:r>
        <w:rPr>
          <w:color w:val="000000"/>
        </w:rPr>
        <w:t>）</w:t>
      </w:r>
      <w:r>
        <w:rPr>
          <w:color w:val="000000"/>
        </w:rPr>
        <w:t xml:space="preserve">Ⅱ    </w:t>
      </w:r>
      <w:r>
        <w:rPr>
          <w:color w:val="000000"/>
        </w:rPr>
        <w:t xml:space="preserve"> ①    </w:t>
      </w:r>
      <w:r>
        <w:rPr>
          <w:color w:val="000000"/>
        </w:rPr>
        <w:t xml:space="preserve"> </w:t>
      </w:r>
      <w:r>
        <w:rPr>
          <w:color w:val="000000"/>
        </w:rPr>
        <w:t>AAX</w:t>
      </w:r>
      <w:r>
        <w:rPr>
          <w:color w:val="000000"/>
          <w:vertAlign w:val="superscript"/>
        </w:rPr>
        <w:t>B</w:t>
      </w:r>
      <w:r>
        <w:rPr>
          <w:color w:val="000000"/>
        </w:rPr>
        <w:t>X</w:t>
      </w:r>
      <w:r>
        <w:rPr>
          <w:color w:val="000000"/>
          <w:vertAlign w:val="superscript"/>
        </w:rPr>
        <w:t>B</w:t>
      </w:r>
    </w:p>
    <w:p w:rsidR="00FC66BA" w:rsidRDefault="00885272">
      <w:pPr>
        <w:spacing w:line="360" w:lineRule="auto"/>
        <w:textAlignment w:val="center"/>
        <w:rPr>
          <w:color w:val="2E75B6"/>
        </w:rPr>
      </w:pPr>
      <w:r>
        <w:rPr>
          <w:color w:val="2E75B6"/>
        </w:rPr>
        <w:t>【</w:t>
      </w:r>
      <w:r>
        <w:rPr>
          <w:color w:val="2E75B6"/>
        </w:rPr>
        <w:t>24</w:t>
      </w:r>
      <w:r>
        <w:rPr>
          <w:color w:val="2E75B6"/>
        </w:rPr>
        <w:t>题答案】</w:t>
      </w:r>
    </w:p>
    <w:p w:rsidR="00E052CA" w:rsidRDefault="00885272">
      <w:pPr>
        <w:spacing w:line="360" w:lineRule="auto"/>
        <w:textAlignment w:val="center"/>
        <w:rPr>
          <w:color w:val="2E75B6"/>
        </w:rPr>
      </w:pPr>
      <w:r>
        <w:rPr>
          <w:color w:val="2E75B6"/>
        </w:rPr>
        <w:t>【答案】</w:t>
      </w:r>
    </w:p>
    <w:p w:rsidR="00FC66BA" w:rsidRDefault="00885272">
      <w:pPr>
        <w:spacing w:line="360" w:lineRule="auto"/>
        <w:textAlignment w:val="center"/>
        <w:rPr>
          <w:color w:val="000000"/>
        </w:rPr>
      </w:pPr>
      <w:r>
        <w:rPr>
          <w:color w:val="000000"/>
        </w:rPr>
        <w:t>（</w:t>
      </w:r>
      <w:r>
        <w:rPr>
          <w:color w:val="000000"/>
        </w:rPr>
        <w:t>1</w:t>
      </w:r>
      <w:r>
        <w:rPr>
          <w:color w:val="000000"/>
        </w:rPr>
        <w:t>）</w:t>
      </w:r>
      <w:r>
        <w:rPr>
          <w:color w:val="000000"/>
        </w:rPr>
        <w:t>间接价值</w:t>
      </w:r>
      <w:r>
        <w:rPr>
          <w:color w:val="000000"/>
        </w:rPr>
        <w:t xml:space="preserve">    </w:t>
      </w:r>
      <w:r>
        <w:rPr>
          <w:color w:val="000000"/>
        </w:rPr>
        <w:t xml:space="preserve"> </w:t>
      </w:r>
      <w:r>
        <w:rPr>
          <w:color w:val="000000"/>
        </w:rPr>
        <w:t>该演替发生在从未有过植被或原有植被</w:t>
      </w:r>
      <w:proofErr w:type="gramStart"/>
      <w:r>
        <w:rPr>
          <w:color w:val="000000"/>
        </w:rPr>
        <w:t>被</w:t>
      </w:r>
      <w:proofErr w:type="gramEnd"/>
      <w:r>
        <w:rPr>
          <w:color w:val="000000"/>
        </w:rPr>
        <w:t>彻底消灭的沙漠</w:t>
      </w:r>
      <w:proofErr w:type="gramStart"/>
      <w:r>
        <w:rPr>
          <w:color w:val="000000"/>
        </w:rPr>
        <w:t>裸</w:t>
      </w:r>
      <w:proofErr w:type="gramEnd"/>
      <w:r>
        <w:rPr>
          <w:color w:val="000000"/>
        </w:rPr>
        <w:t>地上，属于初生演替</w:t>
      </w:r>
      <w:r>
        <w:rPr>
          <w:color w:val="000000"/>
        </w:rPr>
        <w:t xml:space="preserve">    </w:t>
      </w:r>
    </w:p>
    <w:p w:rsidR="00FC66BA" w:rsidRDefault="00885272">
      <w:pPr>
        <w:spacing w:line="360" w:lineRule="auto"/>
        <w:textAlignment w:val="center"/>
        <w:rPr>
          <w:color w:val="000000"/>
        </w:rPr>
      </w:pPr>
      <w:r>
        <w:rPr>
          <w:color w:val="000000"/>
        </w:rPr>
        <w:t>（</w:t>
      </w:r>
      <w:r>
        <w:rPr>
          <w:color w:val="000000"/>
        </w:rPr>
        <w:t>2</w:t>
      </w:r>
      <w:r>
        <w:rPr>
          <w:color w:val="000000"/>
        </w:rPr>
        <w:t>）</w:t>
      </w:r>
      <w:r>
        <w:rPr>
          <w:color w:val="000000"/>
        </w:rPr>
        <w:t>种间关系</w:t>
      </w:r>
      <w:r>
        <w:rPr>
          <w:color w:val="000000"/>
        </w:rPr>
        <w:t xml:space="preserve">    </w:t>
      </w:r>
      <w:r>
        <w:rPr>
          <w:color w:val="000000"/>
        </w:rPr>
        <w:t xml:space="preserve"> </w:t>
      </w:r>
      <w:r>
        <w:rPr>
          <w:color w:val="000000"/>
        </w:rPr>
        <w:t>生物对环境的改造作用</w:t>
      </w:r>
      <w:r>
        <w:rPr>
          <w:color w:val="000000"/>
        </w:rPr>
        <w:t xml:space="preserve">    </w:t>
      </w:r>
    </w:p>
    <w:p w:rsidR="00E052CA" w:rsidRDefault="00885272">
      <w:pPr>
        <w:spacing w:line="360" w:lineRule="auto"/>
        <w:textAlignment w:val="center"/>
        <w:rPr>
          <w:color w:val="000000"/>
        </w:rPr>
      </w:pPr>
      <w:r>
        <w:rPr>
          <w:color w:val="000000"/>
        </w:rPr>
        <w:t>（</w:t>
      </w:r>
      <w:r>
        <w:rPr>
          <w:color w:val="000000"/>
        </w:rPr>
        <w:t>3</w:t>
      </w:r>
      <w:r>
        <w:rPr>
          <w:color w:val="000000"/>
        </w:rPr>
        <w:t>）</w:t>
      </w:r>
      <w:r>
        <w:rPr>
          <w:color w:val="000000"/>
        </w:rPr>
        <w:t xml:space="preserve">90    </w:t>
      </w:r>
      <w:r>
        <w:rPr>
          <w:color w:val="000000"/>
        </w:rPr>
        <w:t xml:space="preserve"> 5610</w:t>
      </w:r>
    </w:p>
    <w:p w:rsidR="00FC66BA" w:rsidRDefault="00885272">
      <w:pPr>
        <w:spacing w:line="360" w:lineRule="auto"/>
        <w:textAlignment w:val="center"/>
        <w:rPr>
          <w:color w:val="000000"/>
        </w:rPr>
      </w:pPr>
      <w:r>
        <w:rPr>
          <w:color w:val="000000"/>
        </w:rPr>
        <w:t>（</w:t>
      </w:r>
      <w:r>
        <w:rPr>
          <w:color w:val="000000"/>
        </w:rPr>
        <w:t>4</w:t>
      </w:r>
      <w:r>
        <w:rPr>
          <w:color w:val="000000"/>
        </w:rPr>
        <w:t>）</w:t>
      </w:r>
      <w:r>
        <w:rPr>
          <w:color w:val="000000"/>
        </w:rPr>
        <w:t>AB</w:t>
      </w:r>
    </w:p>
    <w:p w:rsidR="00FC66BA" w:rsidRDefault="00885272">
      <w:pPr>
        <w:spacing w:line="360" w:lineRule="auto"/>
        <w:textAlignment w:val="center"/>
        <w:rPr>
          <w:color w:val="2E75B6"/>
        </w:rPr>
      </w:pPr>
      <w:r>
        <w:rPr>
          <w:color w:val="2E75B6"/>
        </w:rPr>
        <w:t>【</w:t>
      </w:r>
      <w:r>
        <w:rPr>
          <w:color w:val="2E75B6"/>
        </w:rPr>
        <w:t>25</w:t>
      </w:r>
      <w:r>
        <w:rPr>
          <w:color w:val="2E75B6"/>
        </w:rPr>
        <w:t>题答案】</w:t>
      </w:r>
    </w:p>
    <w:p w:rsidR="00E052CA" w:rsidRDefault="00885272">
      <w:pPr>
        <w:spacing w:line="360" w:lineRule="auto"/>
        <w:textAlignment w:val="center"/>
        <w:rPr>
          <w:color w:val="2E75B6"/>
        </w:rPr>
      </w:pPr>
      <w:r>
        <w:rPr>
          <w:color w:val="2E75B6"/>
        </w:rPr>
        <w:t>【答案】</w:t>
      </w:r>
    </w:p>
    <w:p w:rsidR="00FC66BA" w:rsidRDefault="00885272">
      <w:pPr>
        <w:spacing w:line="360" w:lineRule="auto"/>
        <w:textAlignment w:val="center"/>
        <w:rPr>
          <w:color w:val="000000"/>
        </w:rPr>
      </w:pPr>
      <w:r>
        <w:rPr>
          <w:color w:val="000000"/>
        </w:rPr>
        <w:t>（</w:t>
      </w:r>
      <w:r>
        <w:rPr>
          <w:color w:val="000000"/>
        </w:rPr>
        <w:t>1</w:t>
      </w:r>
      <w:r>
        <w:rPr>
          <w:color w:val="000000"/>
        </w:rPr>
        <w:t>）</w:t>
      </w:r>
      <w:r>
        <w:rPr>
          <w:color w:val="000000"/>
        </w:rPr>
        <w:t>启动子</w:t>
      </w:r>
      <w:r>
        <w:rPr>
          <w:color w:val="000000"/>
        </w:rPr>
        <w:t xml:space="preserve">    </w:t>
      </w:r>
      <w:r>
        <w:rPr>
          <w:color w:val="000000"/>
        </w:rPr>
        <w:t xml:space="preserve"> </w:t>
      </w:r>
      <w:r>
        <w:rPr>
          <w:color w:val="000000"/>
        </w:rPr>
        <w:t>复制原点</w:t>
      </w:r>
      <w:bookmarkStart w:id="0" w:name="_GoBack"/>
      <w:bookmarkEnd w:id="0"/>
      <w:r>
        <w:rPr>
          <w:color w:val="000000"/>
        </w:rPr>
        <w:t xml:space="preserve"> </w:t>
      </w:r>
    </w:p>
    <w:p w:rsidR="00FC66BA" w:rsidRDefault="00885272">
      <w:pPr>
        <w:spacing w:line="360" w:lineRule="auto"/>
        <w:textAlignment w:val="center"/>
        <w:rPr>
          <w:color w:val="000000"/>
        </w:rPr>
      </w:pPr>
      <w:r>
        <w:rPr>
          <w:color w:val="000000"/>
        </w:rPr>
        <w:t>（</w:t>
      </w:r>
      <w:r>
        <w:rPr>
          <w:color w:val="000000"/>
        </w:rPr>
        <w:t>2</w:t>
      </w:r>
      <w:r>
        <w:rPr>
          <w:color w:val="000000"/>
        </w:rPr>
        <w:t>）</w:t>
      </w:r>
      <w:r w:rsidR="00E052CA">
        <w:rPr>
          <w:color w:val="000000"/>
        </w:rPr>
        <w:t>Pst Ⅰ</w:t>
      </w:r>
      <w:r>
        <w:rPr>
          <w:color w:val="000000"/>
        </w:rPr>
        <w:t>、</w:t>
      </w:r>
      <w:r>
        <w:rPr>
          <w:color w:val="000000"/>
        </w:rPr>
        <w:t xml:space="preserve"> </w:t>
      </w:r>
      <w:proofErr w:type="spellStart"/>
      <w:r>
        <w:rPr>
          <w:color w:val="000000"/>
        </w:rPr>
        <w:t>Xho</w:t>
      </w:r>
      <w:proofErr w:type="spellEnd"/>
      <w:r>
        <w:rPr>
          <w:color w:val="000000"/>
        </w:rPr>
        <w:t xml:space="preserve"> Ⅰ</w:t>
      </w:r>
      <w:r>
        <w:rPr>
          <w:color w:val="000000"/>
        </w:rPr>
        <w:t xml:space="preserve"> </w:t>
      </w:r>
    </w:p>
    <w:p w:rsidR="00FC66BA" w:rsidRDefault="00885272">
      <w:pPr>
        <w:spacing w:line="360" w:lineRule="auto"/>
        <w:textAlignment w:val="center"/>
        <w:rPr>
          <w:color w:val="000000"/>
        </w:rPr>
      </w:pPr>
      <w:r>
        <w:rPr>
          <w:color w:val="000000"/>
        </w:rPr>
        <w:t>（</w:t>
      </w:r>
      <w:r>
        <w:rPr>
          <w:color w:val="000000"/>
        </w:rPr>
        <w:t>3</w:t>
      </w:r>
      <w:r>
        <w:rPr>
          <w:color w:val="000000"/>
        </w:rPr>
        <w:t>）</w:t>
      </w:r>
      <w:r>
        <w:rPr>
          <w:color w:val="000000"/>
        </w:rPr>
        <w:t>DNA</w:t>
      </w:r>
      <w:r>
        <w:rPr>
          <w:color w:val="000000"/>
        </w:rPr>
        <w:t>聚合酶、</w:t>
      </w:r>
      <w:r>
        <w:rPr>
          <w:color w:val="000000"/>
        </w:rPr>
        <w:t>DNA</w:t>
      </w:r>
      <w:r>
        <w:rPr>
          <w:color w:val="000000"/>
        </w:rPr>
        <w:t>连接酶</w:t>
      </w:r>
      <w:r>
        <w:rPr>
          <w:color w:val="000000"/>
        </w:rPr>
        <w:t xml:space="preserve">    </w:t>
      </w:r>
      <w:r>
        <w:rPr>
          <w:color w:val="000000"/>
        </w:rPr>
        <w:t xml:space="preserve"> </w:t>
      </w:r>
      <w:r>
        <w:rPr>
          <w:color w:val="000000"/>
        </w:rPr>
        <w:t>不需要</w:t>
      </w:r>
      <w:r>
        <w:rPr>
          <w:color w:val="000000"/>
        </w:rPr>
        <w:t xml:space="preserve">    </w:t>
      </w:r>
      <w:r>
        <w:rPr>
          <w:color w:val="000000"/>
        </w:rPr>
        <w:t xml:space="preserve"> </w:t>
      </w:r>
      <w:r>
        <w:rPr>
          <w:color w:val="000000"/>
        </w:rPr>
        <w:t>同聚物尾</w:t>
      </w:r>
      <w:r>
        <w:rPr>
          <w:color w:val="000000"/>
        </w:rPr>
        <w:t>配对后存在可直接延伸的</w:t>
      </w:r>
      <w:r>
        <w:rPr>
          <w:color w:val="000000"/>
        </w:rPr>
        <w:t>3'</w:t>
      </w:r>
      <w:r>
        <w:rPr>
          <w:color w:val="000000"/>
        </w:rPr>
        <w:t>端，</w:t>
      </w:r>
      <w:r>
        <w:rPr>
          <w:color w:val="000000"/>
        </w:rPr>
        <w:t>DNA</w:t>
      </w:r>
      <w:r>
        <w:rPr>
          <w:color w:val="000000"/>
        </w:rPr>
        <w:t>聚合酶可直接从该末端延伸合成互补链，无需引物起始</w:t>
      </w:r>
      <w:r>
        <w:rPr>
          <w:color w:val="000000"/>
        </w:rPr>
        <w:t xml:space="preserve">    </w:t>
      </w:r>
    </w:p>
    <w:p w:rsidR="00FC66BA" w:rsidRDefault="00885272">
      <w:pPr>
        <w:spacing w:line="360" w:lineRule="auto"/>
        <w:textAlignment w:val="center"/>
        <w:rPr>
          <w:color w:val="000000"/>
        </w:rPr>
      </w:pPr>
      <w:r>
        <w:rPr>
          <w:color w:val="000000"/>
        </w:rPr>
        <w:t>（</w:t>
      </w:r>
      <w:r>
        <w:rPr>
          <w:color w:val="000000"/>
        </w:rPr>
        <w:t>4</w:t>
      </w:r>
      <w:r>
        <w:rPr>
          <w:color w:val="000000"/>
        </w:rPr>
        <w:t>）抗原</w:t>
      </w:r>
      <w:r>
        <w:rPr>
          <w:color w:val="000000"/>
        </w:rPr>
        <w:t>-</w:t>
      </w:r>
      <w:r>
        <w:rPr>
          <w:color w:val="000000"/>
        </w:rPr>
        <w:t>抗体杂交</w:t>
      </w:r>
    </w:p>
    <w:sectPr w:rsidR="00FC66BA" w:rsidSect="00C321EB">
      <w:footerReference w:type="default" r:id="rId35"/>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85272" w:rsidRDefault="00885272">
      <w:r>
        <w:separator/>
      </w:r>
    </w:p>
  </w:endnote>
  <w:endnote w:type="continuationSeparator" w:id="0">
    <w:p w:rsidR="00885272" w:rsidRDefault="008852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C66BA" w:rsidRDefault="00885272">
    <w:pPr>
      <w:pStyle w:val="Footer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FC66BA" w:rsidRDefault="00885272">
                          <w:pPr>
                            <w:pStyle w:val="Footer0"/>
                          </w:pPr>
                          <w:r>
                            <w:t>第</w:t>
                          </w:r>
                          <w:r>
                            <w:t xml:space="preserve"> </w:t>
                          </w:r>
                          <w:r>
                            <w:fldChar w:fldCharType="begin"/>
                          </w:r>
                          <w:r>
                            <w:instrText xml:space="preserve"> PAGE  \* MERGEFORMAT </w:instrText>
                          </w:r>
                          <w:r>
                            <w:fldChar w:fldCharType="separate"/>
                          </w:r>
                          <w:r w:rsidR="00E052CA">
                            <w:rPr>
                              <w:noProof/>
                            </w:rPr>
                            <w:t>14</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E052CA">
                            <w:rPr>
                              <w:noProof/>
                            </w:rPr>
                            <w:t>14</w:t>
                          </w:r>
                          <w:r>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" filled="f" fillcolor="white [3201]" stroked="f" strokeweight=".5pt">
              <v:textbox style="mso-fit-shape-to-text:t" inset="0,0,0,0">
                <w:txbxContent>
                  <w:p w:rsidR="00FC66BA" w:rsidRDefault="00885272">
                    <w:pPr>
                      <w:pStyle w:val="Footer0"/>
                    </w:pPr>
                    <w:r>
                      <w:t>第</w:t>
                    </w:r>
                    <w:r>
                      <w:t xml:space="preserve"> </w:t>
                    </w:r>
                    <w:r>
                      <w:fldChar w:fldCharType="begin"/>
                    </w:r>
                    <w:r>
                      <w:instrText xml:space="preserve"> PAGE  \* MERGEFORMAT </w:instrText>
                    </w:r>
                    <w:r>
                      <w:fldChar w:fldCharType="separate"/>
                    </w:r>
                    <w:r w:rsidR="00E052CA">
                      <w:rPr>
                        <w:noProof/>
                      </w:rPr>
                      <w:t>14</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E052CA">
                      <w:rPr>
                        <w:noProof/>
                      </w:rPr>
                      <w:t>14</w:t>
                    </w:r>
                    <w:r>
                      <w:fldChar w:fldCharType="end"/>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85272" w:rsidRDefault="00885272">
      <w:r>
        <w:separator/>
      </w:r>
    </w:p>
  </w:footnote>
  <w:footnote w:type="continuationSeparator" w:id="0">
    <w:p w:rsidR="00885272" w:rsidRDefault="0088527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F473A"/>
    <w:multiLevelType w:val="hybridMultilevel"/>
    <w:tmpl w:val="8312AF28"/>
    <w:lvl w:ilvl="0" w:tplc="82DE27C6">
      <w:start w:val="1"/>
      <w:numFmt w:val="bullet"/>
      <w:lvlText w:val=""/>
      <w:lvlJc w:val="left"/>
      <w:pPr>
        <w:ind w:left="420" w:hanging="420"/>
      </w:pPr>
      <w:rPr>
        <w:rFonts w:ascii="Wingdings" w:hAnsi="Wingdings" w:hint="default"/>
      </w:rPr>
    </w:lvl>
    <w:lvl w:ilvl="1" w:tplc="2506E320" w:tentative="1">
      <w:start w:val="1"/>
      <w:numFmt w:val="bullet"/>
      <w:lvlText w:val=""/>
      <w:lvlJc w:val="left"/>
      <w:pPr>
        <w:ind w:left="840" w:hanging="420"/>
      </w:pPr>
      <w:rPr>
        <w:rFonts w:ascii="Wingdings" w:hAnsi="Wingdings" w:hint="default"/>
      </w:rPr>
    </w:lvl>
    <w:lvl w:ilvl="2" w:tplc="D0F4A4BA" w:tentative="1">
      <w:start w:val="1"/>
      <w:numFmt w:val="bullet"/>
      <w:lvlText w:val=""/>
      <w:lvlJc w:val="left"/>
      <w:pPr>
        <w:ind w:left="1260" w:hanging="420"/>
      </w:pPr>
      <w:rPr>
        <w:rFonts w:ascii="Wingdings" w:hAnsi="Wingdings" w:hint="default"/>
      </w:rPr>
    </w:lvl>
    <w:lvl w:ilvl="3" w:tplc="F210ED68" w:tentative="1">
      <w:start w:val="1"/>
      <w:numFmt w:val="bullet"/>
      <w:lvlText w:val=""/>
      <w:lvlJc w:val="left"/>
      <w:pPr>
        <w:ind w:left="1680" w:hanging="420"/>
      </w:pPr>
      <w:rPr>
        <w:rFonts w:ascii="Wingdings" w:hAnsi="Wingdings" w:hint="default"/>
      </w:rPr>
    </w:lvl>
    <w:lvl w:ilvl="4" w:tplc="38487CDA" w:tentative="1">
      <w:start w:val="1"/>
      <w:numFmt w:val="bullet"/>
      <w:lvlText w:val=""/>
      <w:lvlJc w:val="left"/>
      <w:pPr>
        <w:ind w:left="2100" w:hanging="420"/>
      </w:pPr>
      <w:rPr>
        <w:rFonts w:ascii="Wingdings" w:hAnsi="Wingdings" w:hint="default"/>
      </w:rPr>
    </w:lvl>
    <w:lvl w:ilvl="5" w:tplc="50401CA0" w:tentative="1">
      <w:start w:val="1"/>
      <w:numFmt w:val="bullet"/>
      <w:lvlText w:val=""/>
      <w:lvlJc w:val="left"/>
      <w:pPr>
        <w:ind w:left="2520" w:hanging="420"/>
      </w:pPr>
      <w:rPr>
        <w:rFonts w:ascii="Wingdings" w:hAnsi="Wingdings" w:hint="default"/>
      </w:rPr>
    </w:lvl>
    <w:lvl w:ilvl="6" w:tplc="77AC7D58" w:tentative="1">
      <w:start w:val="1"/>
      <w:numFmt w:val="bullet"/>
      <w:lvlText w:val=""/>
      <w:lvlJc w:val="left"/>
      <w:pPr>
        <w:ind w:left="2940" w:hanging="420"/>
      </w:pPr>
      <w:rPr>
        <w:rFonts w:ascii="Wingdings" w:hAnsi="Wingdings" w:hint="default"/>
      </w:rPr>
    </w:lvl>
    <w:lvl w:ilvl="7" w:tplc="1B8E97DE" w:tentative="1">
      <w:start w:val="1"/>
      <w:numFmt w:val="bullet"/>
      <w:lvlText w:val=""/>
      <w:lvlJc w:val="left"/>
      <w:pPr>
        <w:ind w:left="3360" w:hanging="420"/>
      </w:pPr>
      <w:rPr>
        <w:rFonts w:ascii="Wingdings" w:hAnsi="Wingdings" w:hint="default"/>
      </w:rPr>
    </w:lvl>
    <w:lvl w:ilvl="8" w:tplc="CCD8F7F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85272"/>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052CA"/>
    <w:rsid w:val="00E63075"/>
    <w:rsid w:val="00E97096"/>
    <w:rsid w:val="00EA0188"/>
    <w:rsid w:val="00EB17B4"/>
    <w:rsid w:val="00ED1550"/>
    <w:rsid w:val="00EE1A37"/>
    <w:rsid w:val="00F21C80"/>
    <w:rsid w:val="00F676FD"/>
    <w:rsid w:val="00F72514"/>
    <w:rsid w:val="00FA0944"/>
    <w:rsid w:val="00FB34D2"/>
    <w:rsid w:val="00FB4B17"/>
    <w:rsid w:val="00FC5860"/>
    <w:rsid w:val="00FC66BA"/>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customStyle="1" w:styleId="Footer0">
    <w:name w:val="Footer_0"/>
    <w:basedOn w:val="a"/>
    <w:pPr>
      <w:tabs>
        <w:tab w:val="center" w:pos="4153"/>
        <w:tab w:val="right" w:pos="8306"/>
      </w:tabs>
      <w:snapToGrid w:val="0"/>
      <w:spacing w:line="360" w:lineRule="auto"/>
      <w:jc w:val="left"/>
    </w:pPr>
    <w:rPr>
      <w:rFonts w:cstheme="minorBid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oleObject" Target="embeddings/oleObject3.bin"/><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8.wmf"/><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image" Target="media/image3.wmf"/><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922D9BAD-C110-4545-853A-C0ED55A0E6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1243</Words>
  <Characters>7087</Characters>
  <Application>Microsoft Office Word</Application>
  <DocSecurity>0</DocSecurity>
  <Lines>59</Lines>
  <Paragraphs>16</Paragraphs>
  <ScaleCrop>false</ScaleCrop>
  <Company/>
  <LinksUpToDate>false</LinksUpToDate>
  <CharactersWithSpaces>8314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1</cp:revision>
  <dcterms:created xsi:type="dcterms:W3CDTF">2026-06-24T02:57:00Z</dcterms:created>
  <dcterms:modified xsi:type="dcterms:W3CDTF">2026-06-24T03:01:00Z</dcterms:modified>
</cp:coreProperties>
</file>