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4.5.0 -->
  <w:body>
    <w:p w:rsidR="009E6F5C" w:rsidRPr="00D56D20" w:rsidP="00D56D20">
      <w:pPr>
        <w:adjustRightInd w:val="0"/>
        <w:spacing w:line="360" w:lineRule="auto"/>
        <w:jc w:val="center"/>
        <w:rPr>
          <w:rFonts w:ascii="Times New Roman" w:eastAsia="黑体" w:hAnsi="Times New Roman" w:cs="Times New Roman"/>
          <w:b/>
          <w:bCs/>
          <w:sz w:val="32"/>
          <w:szCs w:val="32"/>
        </w:rPr>
      </w:pPr>
      <w:bookmarkStart w:id="0" w:name="_GoBack"/>
      <w:bookmarkEnd w:id="0"/>
      <w:r w:rsidRPr="00D56D20">
        <w:rPr>
          <w:rFonts w:ascii="Times New Roman" w:eastAsia="黑体" w:hAnsi="Times New Roman" w:cs="Times New Roman"/>
          <w:b/>
          <w:bCs/>
          <w:sz w:val="32"/>
          <w:szCs w:val="32"/>
        </w:rPr>
        <w:t>北京市</w:t>
      </w:r>
      <w:r w:rsidRPr="00D56D20">
        <w:rPr>
          <w:rFonts w:ascii="Times New Roman" w:eastAsia="黑体" w:hAnsi="Times New Roman" w:cs="Times New Roman"/>
          <w:b/>
          <w:bCs/>
          <w:sz w:val="32"/>
          <w:szCs w:val="32"/>
        </w:rPr>
        <w:t>2025</w:t>
      </w:r>
      <w:r w:rsidRPr="00D56D20">
        <w:rPr>
          <w:rFonts w:ascii="Times New Roman" w:eastAsia="黑体" w:hAnsi="Times New Roman" w:cs="Times New Roman"/>
          <w:b/>
          <w:bCs/>
          <w:sz w:val="32"/>
          <w:szCs w:val="32"/>
        </w:rPr>
        <w:t>年普通高中学业水平等级性考试</w:t>
      </w:r>
    </w:p>
    <w:p w:rsidR="009E6F5C" w:rsidRPr="00D56D20" w:rsidP="00D56D20">
      <w:pPr>
        <w:adjustRightInd w:val="0"/>
        <w:spacing w:line="360" w:lineRule="auto"/>
        <w:jc w:val="center"/>
        <w:rPr>
          <w:rFonts w:ascii="Times New Roman" w:eastAsia="黑体" w:hAnsi="Times New Roman" w:cs="Times New Roman"/>
          <w:b/>
          <w:bCs/>
          <w:sz w:val="32"/>
          <w:szCs w:val="32"/>
        </w:rPr>
      </w:pPr>
      <w:r w:rsidRPr="00D56D20">
        <w:rPr>
          <w:rFonts w:ascii="Times New Roman" w:eastAsia="黑体" w:hAnsi="Times New Roman" w:cs="Times New Roman"/>
          <w:b/>
          <w:bCs/>
          <w:sz w:val="32"/>
          <w:szCs w:val="32"/>
        </w:rPr>
        <w:t>生物</w:t>
      </w:r>
    </w:p>
    <w:p w:rsidR="00CC149A" w:rsidRPr="00D56D20" w:rsidP="00D56D20">
      <w:pPr>
        <w:spacing w:line="360" w:lineRule="auto"/>
        <w:jc w:val="left"/>
        <w:rPr>
          <w:rFonts w:ascii="Times New Roman" w:hAnsi="Times New Roman" w:cs="Times New Roman"/>
        </w:rPr>
      </w:pPr>
      <w:r w:rsidRPr="00D56D20">
        <w:rPr>
          <w:rFonts w:ascii="Times New Roman" w:eastAsia="宋体" w:hAnsi="Times New Roman" w:cs="Times New Roman"/>
          <w:b/>
          <w:sz w:val="24"/>
        </w:rPr>
        <w:t>本试卷共</w:t>
      </w:r>
      <w:r w:rsidRPr="00D56D20">
        <w:rPr>
          <w:rFonts w:ascii="Times New Roman" w:eastAsia="Times New Roman" w:hAnsi="Times New Roman" w:cs="Times New Roman"/>
          <w:b/>
          <w:sz w:val="24"/>
        </w:rPr>
        <w:t>10</w:t>
      </w:r>
      <w:r w:rsidRPr="00D56D20">
        <w:rPr>
          <w:rFonts w:ascii="Times New Roman" w:eastAsia="宋体" w:hAnsi="Times New Roman" w:cs="Times New Roman"/>
          <w:b/>
          <w:sz w:val="24"/>
        </w:rPr>
        <w:t>页，</w:t>
      </w:r>
      <w:r w:rsidRPr="00D56D20">
        <w:rPr>
          <w:rFonts w:ascii="Times New Roman" w:eastAsia="Times New Roman" w:hAnsi="Times New Roman" w:cs="Times New Roman"/>
          <w:b/>
          <w:sz w:val="24"/>
        </w:rPr>
        <w:t>100</w:t>
      </w:r>
      <w:r w:rsidRPr="00D56D20">
        <w:rPr>
          <w:rFonts w:ascii="Times New Roman" w:eastAsia="宋体" w:hAnsi="Times New Roman" w:cs="Times New Roman"/>
          <w:b/>
          <w:sz w:val="24"/>
        </w:rPr>
        <w:t>分。考试时长</w:t>
      </w:r>
      <w:r w:rsidRPr="00D56D20">
        <w:rPr>
          <w:rFonts w:ascii="Times New Roman" w:eastAsia="Times New Roman" w:hAnsi="Times New Roman" w:cs="Times New Roman"/>
          <w:b/>
          <w:sz w:val="24"/>
        </w:rPr>
        <w:t>90</w:t>
      </w:r>
      <w:r w:rsidRPr="00D56D20">
        <w:rPr>
          <w:rFonts w:ascii="Times New Roman" w:eastAsia="宋体" w:hAnsi="Times New Roman" w:cs="Times New Roman"/>
          <w:b/>
          <w:sz w:val="24"/>
        </w:rPr>
        <w:t>分钟。考生务必将</w:t>
      </w:r>
      <w:r w:rsidRPr="00D56D20">
        <w:rPr>
          <w:rFonts w:ascii="Times New Roman" w:eastAsia="宋体" w:hAnsi="Times New Roman" w:cs="Times New Roman"/>
          <w:b/>
          <w:sz w:val="24"/>
        </w:rPr>
        <w:t>答案答在答题</w:t>
      </w:r>
      <w:r w:rsidRPr="00D56D20">
        <w:rPr>
          <w:rFonts w:ascii="Times New Roman" w:eastAsia="宋体" w:hAnsi="Times New Roman" w:cs="Times New Roman"/>
          <w:b/>
          <w:sz w:val="24"/>
        </w:rPr>
        <w:t>卡上，在试卷上作答无效。考试结束后，将本试卷和答题卡一并交回。</w:t>
      </w:r>
    </w:p>
    <w:p w:rsidR="00CC149A" w:rsidRPr="00D56D20" w:rsidP="00D56D20">
      <w:pPr>
        <w:spacing w:line="360" w:lineRule="auto"/>
        <w:jc w:val="center"/>
        <w:rPr>
          <w:rFonts w:ascii="Times New Roman" w:hAnsi="Times New Roman" w:cs="Times New Roman"/>
        </w:rPr>
      </w:pPr>
      <w:r w:rsidRPr="00D56D20">
        <w:rPr>
          <w:rFonts w:ascii="Times New Roman" w:eastAsia="宋体" w:hAnsi="Times New Roman" w:cs="Times New Roman"/>
          <w:b/>
          <w:sz w:val="24"/>
        </w:rPr>
        <w:t>第一部分</w:t>
      </w:r>
    </w:p>
    <w:p w:rsidR="00D56D20" w:rsidRPr="00D56D20" w:rsidP="00D56D20">
      <w:pPr>
        <w:spacing w:line="360" w:lineRule="auto"/>
        <w:jc w:val="left"/>
        <w:rPr>
          <w:rFonts w:ascii="Times New Roman" w:hAnsi="Times New Roman" w:cs="Times New Roman"/>
        </w:rPr>
      </w:pPr>
      <w:r w:rsidRPr="00D56D20">
        <w:rPr>
          <w:rFonts w:ascii="Times New Roman" w:hAnsi="Times New Roman" w:cs="Times New Roman"/>
          <w:b/>
          <w:sz w:val="24"/>
        </w:rPr>
        <w:t>本部分共</w:t>
      </w:r>
      <w:r w:rsidRPr="00D56D20">
        <w:rPr>
          <w:rFonts w:ascii="Times New Roman" w:eastAsia="Times New Roman" w:hAnsi="Times New Roman" w:cs="Times New Roman"/>
          <w:b/>
          <w:sz w:val="24"/>
        </w:rPr>
        <w:t>15</w:t>
      </w:r>
      <w:r w:rsidRPr="00D56D20">
        <w:rPr>
          <w:rFonts w:ascii="Times New Roman" w:hAnsi="Times New Roman" w:cs="Times New Roman"/>
          <w:b/>
          <w:sz w:val="24"/>
        </w:rPr>
        <w:t>题，每题</w:t>
      </w:r>
      <w:r w:rsidRPr="00D56D20">
        <w:rPr>
          <w:rFonts w:ascii="Times New Roman" w:eastAsia="Times New Roman" w:hAnsi="Times New Roman" w:cs="Times New Roman"/>
          <w:b/>
          <w:sz w:val="24"/>
        </w:rPr>
        <w:t>2</w:t>
      </w:r>
      <w:r w:rsidRPr="00D56D20">
        <w:rPr>
          <w:rFonts w:ascii="Times New Roman" w:hAnsi="Times New Roman" w:cs="Times New Roman"/>
          <w:b/>
          <w:sz w:val="24"/>
        </w:rPr>
        <w:t>分，共</w:t>
      </w:r>
      <w:r w:rsidRPr="00D56D20">
        <w:rPr>
          <w:rFonts w:ascii="Times New Roman" w:eastAsia="Times New Roman" w:hAnsi="Times New Roman" w:cs="Times New Roman"/>
          <w:b/>
          <w:sz w:val="24"/>
        </w:rPr>
        <w:t>30</w:t>
      </w:r>
      <w:r w:rsidRPr="00D56D20">
        <w:rPr>
          <w:rFonts w:ascii="Times New Roman" w:hAnsi="Times New Roman" w:cs="Times New Roman"/>
          <w:b/>
          <w:sz w:val="24"/>
        </w:rPr>
        <w:t>分。在每题列出的四个选项中，选出最符合题目要求的一项。</w:t>
      </w:r>
    </w:p>
    <w:p w:rsidR="00D56D20" w:rsidRPr="00D56D20" w:rsidP="00D56D20">
      <w:pPr>
        <w:spacing w:line="360" w:lineRule="auto"/>
        <w:jc w:val="left"/>
        <w:rPr>
          <w:rFonts w:ascii="Times New Roman" w:hAnsi="Times New Roman" w:cs="Times New Roman"/>
        </w:rPr>
      </w:pPr>
      <w:r w:rsidRPr="00D56D20">
        <w:rPr>
          <w:rFonts w:ascii="Times New Roman" w:hAnsi="Times New Roman" w:cs="Times New Roman"/>
        </w:rPr>
        <w:t xml:space="preserve">1. </w:t>
      </w:r>
      <w:r w:rsidRPr="00D56D20">
        <w:rPr>
          <w:rFonts w:ascii="Times New Roman" w:eastAsia="Times New Roman" w:hAnsi="Times New Roman" w:cs="Times New Roman"/>
        </w:rPr>
        <w:t>2025</w:t>
      </w:r>
      <w:r w:rsidRPr="00D56D20">
        <w:rPr>
          <w:rFonts w:ascii="Times New Roman" w:hAnsi="Times New Roman" w:cs="Times New Roman"/>
        </w:rPr>
        <w:t>年，国家持续推进</w:t>
      </w:r>
      <w:r w:rsidRPr="00D56D20">
        <w:rPr>
          <w:rFonts w:ascii="Times New Roman" w:eastAsia="Times New Roman" w:hAnsi="Times New Roman" w:cs="Times New Roman"/>
        </w:rPr>
        <w:t>“</w:t>
      </w:r>
      <w:r w:rsidRPr="00D56D20">
        <w:rPr>
          <w:rFonts w:ascii="Times New Roman" w:hAnsi="Times New Roman" w:cs="Times New Roman"/>
        </w:rPr>
        <w:t>体重管理年</w:t>
      </w:r>
      <w:r w:rsidRPr="00D56D20">
        <w:rPr>
          <w:rFonts w:ascii="Times New Roman" w:eastAsia="Times New Roman" w:hAnsi="Times New Roman" w:cs="Times New Roman"/>
        </w:rPr>
        <w:t>”</w:t>
      </w:r>
      <w:r w:rsidRPr="00D56D20">
        <w:rPr>
          <w:rFonts w:ascii="Times New Roman" w:hAnsi="Times New Roman" w:cs="Times New Roman"/>
        </w:rPr>
        <w:t>行动。为</w:t>
      </w:r>
      <w:r w:rsidRPr="00D56D20">
        <w:rPr>
          <w:rFonts w:ascii="Times New Roman" w:hAnsi="Times New Roman" w:cs="Times New Roman"/>
        </w:rPr>
        <w:t>践行</w:t>
      </w:r>
      <w:r w:rsidRPr="00D56D20">
        <w:rPr>
          <w:rFonts w:ascii="Times New Roman" w:eastAsia="Times New Roman" w:hAnsi="Times New Roman" w:cs="Times New Roman"/>
        </w:rPr>
        <w:t>“</w:t>
      </w:r>
      <w:r w:rsidRPr="00D56D20">
        <w:rPr>
          <w:rFonts w:ascii="Times New Roman" w:hAnsi="Times New Roman" w:cs="Times New Roman"/>
        </w:rPr>
        <w:t>健康饮食、科学运动</w:t>
      </w:r>
      <w:r w:rsidRPr="00D56D20">
        <w:rPr>
          <w:rFonts w:ascii="Times New Roman" w:eastAsia="Times New Roman" w:hAnsi="Times New Roman" w:cs="Times New Roman"/>
        </w:rPr>
        <w:t>”</w:t>
      </w:r>
      <w:r w:rsidRPr="00D56D20">
        <w:rPr>
          <w:rFonts w:ascii="Times New Roman" w:hAnsi="Times New Roman" w:cs="Times New Roman"/>
        </w:rPr>
        <w:t>，应持有的正确认识是（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饮食中元素种类越多所含能量越高</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饮食中用糖代替脂肪即可控制体重</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无氧运动比有氧运动更有利于控制体重</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D.</w:t>
      </w:r>
      <w:r w:rsidRPr="00D56D20">
        <w:rPr>
          <w:rFonts w:ascii="Times New Roman" w:hAnsi="Times New Roman" w:cs="Times New Roman" w:hint="eastAsia"/>
          <w:noProof/>
          <w:position w:val="-1"/>
        </w:rPr>
        <w:t>在</w:t>
      </w:r>
      <w:r w:rsidRPr="00D56D20">
        <w:rPr>
          <w:rFonts w:ascii="Times New Roman" w:hAnsi="Times New Roman" w:cs="Times New Roman"/>
        </w:rPr>
        <w:t>生活中既要均衡饮食又要适量运动</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D</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【解析】饮食中的能量主要取决于有机物（糖类、脂肪、蛋白质）的含量，而非元素种类。例如，脂肪仅含</w:t>
      </w:r>
      <w:r w:rsidRPr="00D56D20">
        <w:rPr>
          <w:rFonts w:ascii="Times New Roman" w:hAnsi="Times New Roman" w:cs="Times New Roman"/>
        </w:rPr>
        <w:t>C</w:t>
      </w:r>
      <w:r w:rsidRPr="00D56D20">
        <w:rPr>
          <w:rFonts w:ascii="Times New Roman" w:hAnsi="Times New Roman" w:cs="Times New Roman"/>
        </w:rPr>
        <w:t>、</w:t>
      </w:r>
      <w:r w:rsidRPr="00D56D20">
        <w:rPr>
          <w:rFonts w:ascii="Times New Roman" w:hAnsi="Times New Roman" w:cs="Times New Roman"/>
        </w:rPr>
        <w:t>H</w:t>
      </w:r>
      <w:r w:rsidRPr="00D56D20">
        <w:rPr>
          <w:rFonts w:ascii="Times New Roman" w:hAnsi="Times New Roman" w:cs="Times New Roman"/>
        </w:rPr>
        <w:t>、</w:t>
      </w:r>
      <w:r w:rsidRPr="00D56D20">
        <w:rPr>
          <w:rFonts w:ascii="Times New Roman" w:hAnsi="Times New Roman" w:cs="Times New Roman"/>
        </w:rPr>
        <w:t>O</w:t>
      </w:r>
      <w:r w:rsidRPr="00D56D20">
        <w:rPr>
          <w:rFonts w:ascii="Times New Roman" w:hAnsi="Times New Roman" w:cs="Times New Roman"/>
        </w:rPr>
        <w:t>三种元素，但单位质量供能最高。元素种类多与能量无关，</w:t>
      </w:r>
      <w:r w:rsidRPr="00D56D20">
        <w:rPr>
          <w:rFonts w:ascii="Times New Roman" w:hAnsi="Times New Roman" w:cs="Times New Roman"/>
        </w:rPr>
        <w:t>A</w:t>
      </w:r>
      <w:r w:rsidRPr="00D56D20">
        <w:rPr>
          <w:rFonts w:ascii="Times New Roman" w:hAnsi="Times New Roman" w:cs="Times New Roman"/>
        </w:rPr>
        <w:t>错误；过量糖会转化为脂肪储存，</w:t>
      </w:r>
      <w:r w:rsidRPr="00D56D20">
        <w:rPr>
          <w:rFonts w:ascii="Times New Roman" w:hAnsi="Times New Roman" w:cs="Times New Roman"/>
        </w:rPr>
        <w:t>B</w:t>
      </w:r>
      <w:r w:rsidRPr="00D56D20">
        <w:rPr>
          <w:rFonts w:ascii="Times New Roman" w:hAnsi="Times New Roman" w:cs="Times New Roman"/>
        </w:rPr>
        <w:t>错误；</w:t>
      </w:r>
      <w:r w:rsidRPr="00D56D20">
        <w:rPr>
          <w:rFonts w:ascii="Times New Roman" w:hAnsi="Times New Roman" w:cs="Times New Roman"/>
          <w:bCs/>
        </w:rPr>
        <w:t>无氧运动强度高、持续时间短，容易引起肌肉疲劳和酸痛，主要消耗糖</w:t>
      </w:r>
      <w:r w:rsidRPr="00D56D20">
        <w:rPr>
          <w:rFonts w:ascii="Times New Roman" w:hAnsi="Times New Roman" w:cs="Times New Roman"/>
        </w:rPr>
        <w:t>。而有氧运动（如慢跑）能持续分解脂肪供能，更利于减脂和控制体重，</w:t>
      </w:r>
      <w:r w:rsidRPr="00D56D20">
        <w:rPr>
          <w:rFonts w:ascii="Times New Roman" w:hAnsi="Times New Roman" w:cs="Times New Roman"/>
        </w:rPr>
        <w:t>C</w:t>
      </w:r>
      <w:r w:rsidRPr="00D56D20">
        <w:rPr>
          <w:rFonts w:ascii="Times New Roman" w:hAnsi="Times New Roman" w:cs="Times New Roman"/>
        </w:rPr>
        <w:t>错误；均衡饮食保证营养全面，适量运动促进能量消耗，二者结合是科学控制体重的关键，</w:t>
      </w:r>
      <w:r w:rsidRPr="00D56D20">
        <w:rPr>
          <w:rFonts w:ascii="Times New Roman" w:hAnsi="Times New Roman" w:cs="Times New Roman"/>
        </w:rPr>
        <w:t>D</w:t>
      </w:r>
      <w:r w:rsidRPr="00D56D20">
        <w:rPr>
          <w:rFonts w:ascii="Times New Roman" w:hAnsi="Times New Roman" w:cs="Times New Roman"/>
        </w:rPr>
        <w:t>正确。</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2. </w:t>
      </w:r>
      <w:r w:rsidRPr="00D56D20">
        <w:rPr>
          <w:rFonts w:ascii="Times New Roman" w:hAnsi="Times New Roman" w:cs="Times New Roman"/>
        </w:rPr>
        <w:t>下图是植物细胞局部亚显微结构示意图。在有氧呼吸过程中，细胞不同部位产生</w:t>
      </w:r>
      <w:r w:rsidRPr="00D56D20">
        <w:rPr>
          <w:rFonts w:ascii="Times New Roman" w:eastAsia="Times New Roman" w:hAnsi="Times New Roman" w:cs="Times New Roman"/>
        </w:rPr>
        <w:t>ATP</w:t>
      </w:r>
      <w:r w:rsidRPr="00D56D20">
        <w:rPr>
          <w:rFonts w:ascii="Times New Roman" w:hAnsi="Times New Roman" w:cs="Times New Roman"/>
        </w:rPr>
        <w:t>的量不同。以下选项正确的是（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2657475" cy="2276475"/>
            <wp:effectExtent l="0" t="0" r="9525" b="9525"/>
            <wp:docPr id="100003" name="图片 10000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4"/>
                    <a:stretch>
                      <a:fillRect/>
                    </a:stretch>
                  </pic:blipFill>
                  <pic:spPr>
                    <a:xfrm>
                      <a:off x="0" y="0"/>
                      <a:ext cx="2657475" cy="2276475"/>
                    </a:xfrm>
                    <a:prstGeom prst="rect">
                      <a:avLst/>
                    </a:prstGeom>
                  </pic:spPr>
                </pic:pic>
              </a:graphicData>
            </a:graphic>
          </wp:inline>
        </w:drawing>
      </w:r>
    </w:p>
    <w:tbl>
      <w:tblPr>
        <w:tblW w:w="5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44"/>
        <w:gridCol w:w="1024"/>
        <w:gridCol w:w="1185"/>
        <w:gridCol w:w="1185"/>
        <w:gridCol w:w="1024"/>
      </w:tblGrid>
      <w:tr w:rsidTr="00D56D20">
        <w:tblPrEx>
          <w:tblW w:w="5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trHeight w:val="301"/>
        </w:trPr>
        <w:tc>
          <w:tcPr>
            <w:tcW w:w="8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选项</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部位</w:t>
            </w:r>
            <w:r w:rsidRPr="00D56D20">
              <w:rPr>
                <w:rFonts w:ascii="Times New Roman" w:eastAsia="Times New Roman" w:hAnsi="Times New Roman" w:cs="Times New Roman"/>
              </w:rPr>
              <w:t>1</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部位</w:t>
            </w:r>
            <w:r w:rsidRPr="00D56D20">
              <w:rPr>
                <w:rFonts w:ascii="Times New Roman" w:eastAsia="Times New Roman" w:hAnsi="Times New Roman" w:cs="Times New Roman"/>
              </w:rPr>
              <w:t>2</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部位</w:t>
            </w:r>
            <w:r w:rsidRPr="00D56D20">
              <w:rPr>
                <w:rFonts w:ascii="Times New Roman" w:eastAsia="Times New Roman" w:hAnsi="Times New Roman" w:cs="Times New Roman"/>
              </w:rPr>
              <w:t>3</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部位</w:t>
            </w:r>
            <w:r w:rsidRPr="00D56D20">
              <w:rPr>
                <w:rFonts w:ascii="Times New Roman" w:eastAsia="Times New Roman" w:hAnsi="Times New Roman" w:cs="Times New Roman"/>
              </w:rPr>
              <w:t>4</w:t>
            </w:r>
          </w:p>
        </w:tc>
      </w:tr>
      <w:tr w:rsidTr="00D56D20">
        <w:tblPrEx>
          <w:tblW w:w="5262" w:type="dxa"/>
          <w:tblCellMar>
            <w:top w:w="120" w:type="dxa"/>
            <w:left w:w="120" w:type="dxa"/>
            <w:bottom w:w="120" w:type="dxa"/>
            <w:right w:w="120" w:type="dxa"/>
          </w:tblCellMar>
          <w:tblLook w:val="04A0"/>
        </w:tblPrEx>
        <w:trPr>
          <w:trHeight w:val="301"/>
        </w:trPr>
        <w:tc>
          <w:tcPr>
            <w:tcW w:w="8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A</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大量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少量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少量</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无</w:t>
            </w:r>
          </w:p>
        </w:tc>
      </w:tr>
      <w:tr w:rsidTr="00D56D20">
        <w:tblPrEx>
          <w:tblW w:w="5262" w:type="dxa"/>
          <w:tblCellMar>
            <w:top w:w="120" w:type="dxa"/>
            <w:left w:w="120" w:type="dxa"/>
            <w:bottom w:w="120" w:type="dxa"/>
            <w:right w:w="120" w:type="dxa"/>
          </w:tblCellMar>
          <w:tblLook w:val="04A0"/>
        </w:tblPrEx>
        <w:trPr>
          <w:trHeight w:val="311"/>
        </w:trPr>
        <w:tc>
          <w:tcPr>
            <w:tcW w:w="8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B</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大量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大量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少量</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无</w:t>
            </w:r>
          </w:p>
        </w:tc>
      </w:tr>
      <w:tr w:rsidTr="00D56D20">
        <w:tblPrEx>
          <w:tblW w:w="5262" w:type="dxa"/>
          <w:tblCellMar>
            <w:top w:w="120" w:type="dxa"/>
            <w:left w:w="120" w:type="dxa"/>
            <w:bottom w:w="120" w:type="dxa"/>
            <w:right w:w="120" w:type="dxa"/>
          </w:tblCellMar>
          <w:tblLook w:val="04A0"/>
        </w:tblPrEx>
        <w:trPr>
          <w:trHeight w:val="301"/>
        </w:trPr>
        <w:tc>
          <w:tcPr>
            <w:tcW w:w="8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C</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少量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大量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无</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少量</w:t>
            </w:r>
          </w:p>
        </w:tc>
      </w:tr>
      <w:tr w:rsidTr="00D56D20">
        <w:tblPrEx>
          <w:tblW w:w="5262" w:type="dxa"/>
          <w:tblCellMar>
            <w:top w:w="120" w:type="dxa"/>
            <w:left w:w="120" w:type="dxa"/>
            <w:bottom w:w="120" w:type="dxa"/>
            <w:right w:w="120" w:type="dxa"/>
          </w:tblCellMar>
          <w:tblLook w:val="04A0"/>
        </w:tblPrEx>
        <w:trPr>
          <w:trHeight w:val="301"/>
        </w:trPr>
        <w:tc>
          <w:tcPr>
            <w:tcW w:w="84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D</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少量</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无</w:t>
            </w:r>
          </w:p>
        </w:tc>
        <w:tc>
          <w:tcPr>
            <w:tcW w:w="11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大量</w:t>
            </w:r>
          </w:p>
        </w:tc>
        <w:tc>
          <w:tcPr>
            <w:tcW w:w="1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大量</w:t>
            </w:r>
          </w:p>
        </w:tc>
      </w:tr>
    </w:tbl>
    <w:p w:rsidR="00D56D20" w:rsidRPr="00D56D20" w:rsidP="00D56D20">
      <w:pPr>
        <w:tabs>
          <w:tab w:val="left" w:pos="2436"/>
          <w:tab w:val="left" w:pos="4873"/>
          <w:tab w:val="left" w:pos="7309"/>
        </w:tabs>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eastAsia="Times New Roman" w:hAnsi="Times New Roman" w:cs="Times New Roman"/>
        </w:rPr>
        <w:t>A</w:t>
      </w:r>
      <w:r w:rsidRPr="00D56D20">
        <w:rPr>
          <w:rFonts w:ascii="Times New Roman" w:hAnsi="Times New Roman" w:cs="Times New Roman"/>
        </w:rPr>
        <w:tab/>
        <w:t xml:space="preserve">B. </w:t>
      </w:r>
      <w:r w:rsidRPr="00D56D20">
        <w:rPr>
          <w:rFonts w:ascii="Times New Roman" w:eastAsia="Times New Roman" w:hAnsi="Times New Roman" w:cs="Times New Roman"/>
        </w:rPr>
        <w:t>B</w:t>
      </w:r>
      <w:r w:rsidRPr="00D56D20">
        <w:rPr>
          <w:rFonts w:ascii="Times New Roman" w:hAnsi="Times New Roman" w:cs="Times New Roman"/>
        </w:rPr>
        <w:tab/>
        <w:t xml:space="preserve">C. </w:t>
      </w:r>
      <w:r w:rsidRPr="00D56D20">
        <w:rPr>
          <w:rFonts w:ascii="Times New Roman" w:eastAsia="Times New Roman" w:hAnsi="Times New Roman" w:cs="Times New Roman"/>
        </w:rPr>
        <w:t>C</w:t>
      </w:r>
      <w:r w:rsidRPr="00D56D20">
        <w:rPr>
          <w:rFonts w:ascii="Times New Roman" w:hAnsi="Times New Roman" w:cs="Times New Roman"/>
        </w:rPr>
        <w:tab/>
        <w:t xml:space="preserve">D. </w:t>
      </w:r>
      <w:r w:rsidRPr="00D56D20">
        <w:rPr>
          <w:rFonts w:ascii="Times New Roman" w:eastAsia="Times New Roman" w:hAnsi="Times New Roman" w:cs="Times New Roman"/>
        </w:rPr>
        <w:t>D</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C</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【解析】部位</w:t>
      </w:r>
      <w:r w:rsidRPr="00D56D20">
        <w:rPr>
          <w:rFonts w:ascii="Times New Roman" w:hAnsi="Times New Roman" w:cs="Times New Roman"/>
        </w:rPr>
        <w:t>1</w:t>
      </w:r>
      <w:r w:rsidRPr="00D56D20">
        <w:rPr>
          <w:rFonts w:ascii="Times New Roman" w:hAnsi="Times New Roman" w:cs="Times New Roman"/>
        </w:rPr>
        <w:t>是线粒体基质，进行有氧呼吸第二阶段的反应，产生少量</w:t>
      </w:r>
      <w:r w:rsidRPr="00D56D20">
        <w:rPr>
          <w:rFonts w:ascii="Times New Roman" w:hAnsi="Times New Roman" w:cs="Times New Roman"/>
        </w:rPr>
        <w:t>ATP</w:t>
      </w:r>
      <w:r w:rsidRPr="00D56D20">
        <w:rPr>
          <w:rFonts w:ascii="Times New Roman" w:hAnsi="Times New Roman" w:cs="Times New Roman"/>
        </w:rPr>
        <w:t>，部位</w:t>
      </w:r>
      <w:r w:rsidRPr="00D56D20">
        <w:rPr>
          <w:rFonts w:ascii="Times New Roman" w:hAnsi="Times New Roman" w:cs="Times New Roman"/>
        </w:rPr>
        <w:t>2</w:t>
      </w:r>
      <w:r w:rsidRPr="00D56D20">
        <w:rPr>
          <w:rFonts w:ascii="Times New Roman" w:hAnsi="Times New Roman" w:cs="Times New Roman"/>
        </w:rPr>
        <w:t>是线粒体内膜，进行有氧呼吸第三阶段的反应，可以产生大量</w:t>
      </w:r>
      <w:r w:rsidRPr="00D56D20">
        <w:rPr>
          <w:rFonts w:ascii="Times New Roman" w:hAnsi="Times New Roman" w:cs="Times New Roman"/>
        </w:rPr>
        <w:t>ATP</w:t>
      </w:r>
      <w:r w:rsidRPr="00D56D20">
        <w:rPr>
          <w:rFonts w:ascii="Times New Roman" w:hAnsi="Times New Roman" w:cs="Times New Roman"/>
        </w:rPr>
        <w:t>，部位</w:t>
      </w:r>
      <w:r w:rsidRPr="00D56D20">
        <w:rPr>
          <w:rFonts w:ascii="Times New Roman" w:hAnsi="Times New Roman" w:cs="Times New Roman"/>
        </w:rPr>
        <w:t>3</w:t>
      </w:r>
      <w:r w:rsidRPr="00D56D20">
        <w:rPr>
          <w:rFonts w:ascii="Times New Roman" w:hAnsi="Times New Roman" w:cs="Times New Roman"/>
        </w:rPr>
        <w:t>是线粒体外膜，没有</w:t>
      </w:r>
      <w:r w:rsidRPr="00D56D20">
        <w:rPr>
          <w:rFonts w:ascii="Times New Roman" w:hAnsi="Times New Roman" w:cs="Times New Roman"/>
        </w:rPr>
        <w:t>ATP</w:t>
      </w:r>
      <w:r w:rsidRPr="00D56D20">
        <w:rPr>
          <w:rFonts w:ascii="Times New Roman" w:hAnsi="Times New Roman" w:cs="Times New Roman"/>
        </w:rPr>
        <w:t>生成，部位</w:t>
      </w:r>
      <w:r w:rsidRPr="00D56D20">
        <w:rPr>
          <w:rFonts w:ascii="Times New Roman" w:hAnsi="Times New Roman" w:cs="Times New Roman"/>
        </w:rPr>
        <w:t>4</w:t>
      </w:r>
      <w:r w:rsidRPr="00D56D20">
        <w:rPr>
          <w:rFonts w:ascii="Times New Roman" w:hAnsi="Times New Roman" w:cs="Times New Roman"/>
        </w:rPr>
        <w:t>是细胞质基质，可以进行有氧呼吸第一阶段的反应，产生少量</w:t>
      </w:r>
      <w:r w:rsidRPr="00D56D20">
        <w:rPr>
          <w:rFonts w:ascii="Times New Roman" w:hAnsi="Times New Roman" w:cs="Times New Roman"/>
        </w:rPr>
        <w:t>ATP</w:t>
      </w:r>
      <w:r w:rsidRPr="00D56D20">
        <w:rPr>
          <w:rFonts w:ascii="Times New Roman" w:hAnsi="Times New Roman" w:cs="Times New Roman"/>
        </w:rPr>
        <w:t>，</w:t>
      </w:r>
      <w:r w:rsidRPr="00D56D20">
        <w:rPr>
          <w:rFonts w:ascii="Times New Roman" w:hAnsi="Times New Roman" w:cs="Times New Roman"/>
        </w:rPr>
        <w:t>C</w:t>
      </w:r>
      <w:r w:rsidRPr="00D56D20">
        <w:rPr>
          <w:rFonts w:ascii="Times New Roman" w:hAnsi="Times New Roman" w:cs="Times New Roman"/>
        </w:rPr>
        <w:t>正确。</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3. </w:t>
      </w:r>
      <w:r w:rsidRPr="00D56D20">
        <w:rPr>
          <w:rFonts w:ascii="Times New Roman" w:hAnsi="Times New Roman" w:cs="Times New Roman"/>
        </w:rPr>
        <w:t>某种加酶洗衣粉包装袋上注有下列信息：本品含有蛋白酶、脂肪酶和淀粉酶；洗涤前先浸泡</w:t>
      </w:r>
      <w:r w:rsidRPr="00D56D20">
        <w:rPr>
          <w:rFonts w:ascii="Times New Roman" w:eastAsia="Times New Roman" w:hAnsi="Times New Roman" w:cs="Times New Roman"/>
        </w:rPr>
        <w:t>15</w:t>
      </w:r>
      <w:r w:rsidRPr="00D56D20">
        <w:rPr>
          <w:rFonts w:ascii="Times New Roman" w:hAnsi="Times New Roman" w:cs="Times New Roman"/>
        </w:rPr>
        <w:t>～</w:t>
      </w:r>
      <w:r w:rsidRPr="00D56D20">
        <w:rPr>
          <w:rFonts w:ascii="Times New Roman" w:eastAsia="Times New Roman" w:hAnsi="Times New Roman" w:cs="Times New Roman"/>
        </w:rPr>
        <w:t>20min</w:t>
      </w:r>
      <w:r w:rsidRPr="00D56D20">
        <w:rPr>
          <w:rFonts w:ascii="Times New Roman" w:hAnsi="Times New Roman" w:cs="Times New Roman"/>
        </w:rPr>
        <w:t>，</w:t>
      </w:r>
      <w:r w:rsidRPr="00D56D20">
        <w:rPr>
          <w:rFonts w:ascii="Times New Roman" w:hAnsi="Times New Roman" w:cs="Times New Roman"/>
        </w:rPr>
        <w:t>特别</w:t>
      </w:r>
      <w:r w:rsidRPr="00D56D20">
        <w:rPr>
          <w:rFonts w:ascii="Times New Roman" w:hAnsi="Times New Roman" w:cs="Times New Roman"/>
        </w:rPr>
        <w:t>脏的衣物可减少浸泡用水量；请勿使用</w:t>
      </w:r>
      <w:r w:rsidRPr="00D56D20">
        <w:rPr>
          <w:rFonts w:ascii="Times New Roman" w:eastAsia="Times New Roman" w:hAnsi="Times New Roman" w:cs="Times New Roman"/>
        </w:rPr>
        <w:t>60</w:t>
      </w:r>
      <w:r w:rsidRPr="00D56D20">
        <w:rPr>
          <w:rFonts w:ascii="宋体" w:eastAsia="宋体" w:hAnsi="宋体" w:cs="宋体" w:hint="eastAsia"/>
        </w:rPr>
        <w:t>℃</w:t>
      </w:r>
      <w:r w:rsidRPr="00D56D20">
        <w:rPr>
          <w:rFonts w:ascii="Times New Roman" w:hAnsi="Times New Roman" w:cs="Times New Roman"/>
        </w:rPr>
        <w:t>以上热水。下列叙述错误的是（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该洗衣粉含多种酶，不适合洗涤纯棉衣物</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洗涤前浸泡有利于酶与污渍结合催化其分解</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减少浸泡衣物的用水量可提高酶的浓度</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D. </w:t>
      </w:r>
      <w:r w:rsidRPr="00D56D20">
        <w:rPr>
          <w:rFonts w:ascii="Times New Roman" w:hAnsi="Times New Roman" w:cs="Times New Roman"/>
        </w:rPr>
        <w:t>水温过高导致酶活性下降</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A</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【解析】酶具有专一性，纯棉衣物的主要成分是纤维素，而该洗衣粉含有的酶为蛋白酶、脂</w:t>
      </w:r>
      <w:r w:rsidRPr="00D56D20">
        <w:rPr>
          <w:rFonts w:ascii="Times New Roman" w:hAnsi="Times New Roman" w:cs="Times New Roman"/>
        </w:rPr>
        <w:t>肪酶和淀粉酶，均无法分解纤维素，故不会损坏纯棉衣物，</w:t>
      </w:r>
      <w:r w:rsidRPr="00D56D20">
        <w:rPr>
          <w:rFonts w:ascii="Times New Roman" w:hAnsi="Times New Roman" w:cs="Times New Roman"/>
        </w:rPr>
        <w:t>A</w:t>
      </w:r>
      <w:r w:rsidRPr="00D56D20">
        <w:rPr>
          <w:rFonts w:ascii="Times New Roman" w:hAnsi="Times New Roman" w:cs="Times New Roman"/>
        </w:rPr>
        <w:t>错误。</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4. </w:t>
      </w:r>
      <w:r w:rsidRPr="00D56D20">
        <w:rPr>
          <w:rFonts w:ascii="Times New Roman" w:hAnsi="Times New Roman" w:cs="Times New Roman"/>
        </w:rPr>
        <w:t>科学家对线虫进行诱变，发现</w:t>
      </w:r>
      <w:r w:rsidRPr="00D56D20">
        <w:rPr>
          <w:rFonts w:ascii="Times New Roman" w:eastAsia="Times New Roman" w:hAnsi="Times New Roman" w:cs="Times New Roman"/>
        </w:rPr>
        <w:t>C3</w:t>
      </w:r>
      <w:r w:rsidRPr="00D56D20">
        <w:rPr>
          <w:rFonts w:ascii="Times New Roman" w:hAnsi="Times New Roman" w:cs="Times New Roman"/>
        </w:rPr>
        <w:t>基因功能缺失突变体中本应凋亡的细胞存活，</w:t>
      </w:r>
      <w:r w:rsidRPr="00D56D20">
        <w:rPr>
          <w:rFonts w:ascii="Times New Roman" w:eastAsia="Times New Roman" w:hAnsi="Times New Roman" w:cs="Times New Roman"/>
        </w:rPr>
        <w:t>C9</w:t>
      </w:r>
      <w:r w:rsidRPr="00D56D20">
        <w:rPr>
          <w:rFonts w:ascii="Times New Roman" w:hAnsi="Times New Roman" w:cs="Times New Roman"/>
        </w:rPr>
        <w:t>基因功能缺失突变体中本不应凋亡的细胞发生凋亡。下列叙述错误的是（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tabs>
          <w:tab w:val="left" w:pos="4873"/>
        </w:tabs>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eastAsia="Times New Roman" w:hAnsi="Times New Roman" w:cs="Times New Roman"/>
        </w:rPr>
        <w:t>C3</w:t>
      </w:r>
      <w:r w:rsidRPr="00D56D20">
        <w:rPr>
          <w:rFonts w:ascii="Times New Roman" w:hAnsi="Times New Roman" w:cs="Times New Roman"/>
        </w:rPr>
        <w:t>基因促进细胞凋亡</w:t>
      </w:r>
      <w:r w:rsidRPr="00D56D20">
        <w:rPr>
          <w:rFonts w:ascii="Times New Roman" w:hAnsi="Times New Roman" w:cs="Times New Roman"/>
        </w:rPr>
        <w:tab/>
        <w:t xml:space="preserve">B. </w:t>
      </w:r>
      <w:r w:rsidRPr="00D56D20">
        <w:rPr>
          <w:rFonts w:ascii="Times New Roman" w:eastAsia="Times New Roman" w:hAnsi="Times New Roman" w:cs="Times New Roman"/>
        </w:rPr>
        <w:t>C9</w:t>
      </w:r>
      <w:r w:rsidRPr="00D56D20">
        <w:rPr>
          <w:rFonts w:ascii="Times New Roman" w:hAnsi="Times New Roman" w:cs="Times New Roman"/>
        </w:rPr>
        <w:t>基因抑制细胞凋亡</w:t>
      </w:r>
    </w:p>
    <w:p w:rsidR="00D56D20" w:rsidRPr="00D56D20" w:rsidP="00D56D20">
      <w:pPr>
        <w:tabs>
          <w:tab w:val="left" w:pos="4873"/>
        </w:tabs>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细胞凋亡不利于线虫发育</w:t>
      </w:r>
      <w:r w:rsidRPr="00D56D20">
        <w:rPr>
          <w:rFonts w:ascii="Times New Roman" w:hAnsi="Times New Roman" w:cs="Times New Roman"/>
        </w:rPr>
        <w:tab/>
        <w:t xml:space="preserve">D. </w:t>
      </w:r>
      <w:r w:rsidRPr="00D56D20">
        <w:rPr>
          <w:rFonts w:ascii="Times New Roman" w:hAnsi="Times New Roman" w:cs="Times New Roman"/>
        </w:rPr>
        <w:t>细胞凋亡受基因的调控</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C</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w:t>
      </w:r>
      <w:r w:rsidRPr="00D56D20">
        <w:rPr>
          <w:rFonts w:ascii="Times New Roman" w:hAnsi="Times New Roman" w:cs="Times New Roman"/>
        </w:rPr>
        <w:t>C3</w:t>
      </w:r>
      <w:r w:rsidRPr="00D56D20">
        <w:rPr>
          <w:rFonts w:ascii="Times New Roman" w:hAnsi="Times New Roman" w:cs="Times New Roman"/>
        </w:rPr>
        <w:t>基因功能缺失导致本应凋亡的细胞存活，说明正常</w:t>
      </w:r>
      <w:r w:rsidRPr="00D56D20">
        <w:rPr>
          <w:rFonts w:ascii="Times New Roman" w:hAnsi="Times New Roman" w:cs="Times New Roman"/>
        </w:rPr>
        <w:t>C3</w:t>
      </w:r>
      <w:r w:rsidRPr="00D56D20">
        <w:rPr>
          <w:rFonts w:ascii="Times New Roman" w:hAnsi="Times New Roman" w:cs="Times New Roman"/>
        </w:rPr>
        <w:t>基因促进细胞凋亡，</w:t>
      </w:r>
      <w:r w:rsidRPr="00D56D20">
        <w:rPr>
          <w:rFonts w:ascii="Times New Roman" w:hAnsi="Times New Roman" w:cs="Times New Roman"/>
        </w:rPr>
        <w:t>A</w:t>
      </w:r>
      <w:r w:rsidRPr="00D56D20">
        <w:rPr>
          <w:rFonts w:ascii="Times New Roman" w:hAnsi="Times New Roman" w:cs="Times New Roman"/>
        </w:rPr>
        <w:t>正确；</w:t>
      </w:r>
      <w:r w:rsidRPr="00D56D20">
        <w:rPr>
          <w:rFonts w:ascii="Times New Roman" w:hAnsi="Times New Roman" w:cs="Times New Roman"/>
        </w:rPr>
        <w:t>C9</w:t>
      </w:r>
      <w:r w:rsidRPr="00D56D20">
        <w:rPr>
          <w:rFonts w:ascii="Times New Roman" w:hAnsi="Times New Roman" w:cs="Times New Roman"/>
        </w:rPr>
        <w:t>基因功能缺失导致本不应凋亡的细胞凋亡，说明正常</w:t>
      </w:r>
      <w:r w:rsidRPr="00D56D20">
        <w:rPr>
          <w:rFonts w:ascii="Times New Roman" w:hAnsi="Times New Roman" w:cs="Times New Roman"/>
        </w:rPr>
        <w:t>C9</w:t>
      </w:r>
      <w:r w:rsidRPr="00D56D20">
        <w:rPr>
          <w:rFonts w:ascii="Times New Roman" w:hAnsi="Times New Roman" w:cs="Times New Roman"/>
        </w:rPr>
        <w:t>基因抑制细胞凋亡，</w:t>
      </w:r>
      <w:r w:rsidRPr="00D56D20">
        <w:rPr>
          <w:rFonts w:ascii="Times New Roman" w:hAnsi="Times New Roman" w:cs="Times New Roman"/>
        </w:rPr>
        <w:t>B</w:t>
      </w:r>
      <w:r w:rsidRPr="00D56D20">
        <w:rPr>
          <w:rFonts w:ascii="Times New Roman" w:hAnsi="Times New Roman" w:cs="Times New Roman"/>
        </w:rPr>
        <w:t>正确；细胞凋亡是生物体正常发育的基础，例如清除多余或受损细胞，若凋亡被抑制会导致发育异常，因此细胞凋亡对线虫发育有利，</w:t>
      </w:r>
      <w:r w:rsidRPr="00D56D20">
        <w:rPr>
          <w:rFonts w:ascii="Times New Roman" w:hAnsi="Times New Roman" w:cs="Times New Roman"/>
        </w:rPr>
        <w:t>C</w:t>
      </w:r>
      <w:r w:rsidRPr="00D56D20">
        <w:rPr>
          <w:rFonts w:ascii="Times New Roman" w:hAnsi="Times New Roman" w:cs="Times New Roman"/>
        </w:rPr>
        <w:t>错误；细胞凋亡是由基因控制的程序性死亡，受基因调控，</w:t>
      </w:r>
      <w:r w:rsidRPr="00D56D20">
        <w:rPr>
          <w:rFonts w:ascii="Times New Roman" w:hAnsi="Times New Roman" w:cs="Times New Roman"/>
        </w:rPr>
        <w:t>D</w:t>
      </w:r>
      <w:r w:rsidRPr="00D56D20">
        <w:rPr>
          <w:rFonts w:ascii="Times New Roman" w:hAnsi="Times New Roman" w:cs="Times New Roman"/>
        </w:rPr>
        <w:t>正确。</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 xml:space="preserve">5. </w:t>
      </w:r>
      <w:r w:rsidRPr="00D56D20">
        <w:rPr>
          <w:rFonts w:ascii="Times New Roman" w:eastAsia="Times New Roman" w:hAnsi="Times New Roman" w:cs="Times New Roman"/>
        </w:rPr>
        <w:t>1958</w:t>
      </w:r>
      <w:r w:rsidRPr="00D56D20">
        <w:rPr>
          <w:rFonts w:ascii="Times New Roman" w:hAnsi="Times New Roman" w:cs="Times New Roman"/>
        </w:rPr>
        <w:t>年，</w:t>
      </w:r>
      <w:r w:rsidRPr="00D56D20">
        <w:rPr>
          <w:rFonts w:ascii="Times New Roman" w:eastAsia="Times New Roman" w:hAnsi="Times New Roman" w:cs="Times New Roman"/>
        </w:rPr>
        <w:t>Meselson</w:t>
      </w:r>
      <w:r w:rsidRPr="00D56D20">
        <w:rPr>
          <w:rFonts w:ascii="Times New Roman" w:hAnsi="Times New Roman" w:cs="Times New Roman"/>
        </w:rPr>
        <w:t>和</w:t>
      </w:r>
      <w:r w:rsidRPr="00D56D20">
        <w:rPr>
          <w:rFonts w:ascii="Times New Roman" w:eastAsia="Times New Roman" w:hAnsi="Times New Roman" w:cs="Times New Roman"/>
        </w:rPr>
        <w:t>Stahl</w:t>
      </w:r>
      <w:r w:rsidRPr="00D56D20">
        <w:rPr>
          <w:rFonts w:ascii="Times New Roman" w:hAnsi="Times New Roman" w:cs="Times New Roman"/>
        </w:rPr>
        <w:t>通过</w:t>
      </w:r>
      <w:r w:rsidRPr="00D56D20">
        <w:rPr>
          <w:rFonts w:ascii="Times New Roman" w:hAnsi="Times New Roman" w:cs="Times New Roman"/>
          <w:vertAlign w:val="superscript"/>
        </w:rPr>
        <w:t>15</w:t>
      </w:r>
      <w:r w:rsidRPr="00D56D20">
        <w:rPr>
          <w:rFonts w:ascii="Times New Roman" w:eastAsia="Times New Roman" w:hAnsi="Times New Roman" w:cs="Times New Roman"/>
        </w:rPr>
        <w:t>N</w:t>
      </w:r>
      <w:r w:rsidRPr="00D56D20">
        <w:rPr>
          <w:rFonts w:ascii="Times New Roman" w:hAnsi="Times New Roman" w:cs="Times New Roman"/>
        </w:rPr>
        <w:t>标记</w:t>
      </w:r>
      <w:r w:rsidRPr="00D56D20">
        <w:rPr>
          <w:rFonts w:ascii="Times New Roman" w:eastAsia="Times New Roman" w:hAnsi="Times New Roman" w:cs="Times New Roman"/>
        </w:rPr>
        <w:t>DNA</w:t>
      </w:r>
      <w:r w:rsidRPr="00D56D20">
        <w:rPr>
          <w:rFonts w:ascii="Times New Roman" w:hAnsi="Times New Roman" w:cs="Times New Roman"/>
        </w:rPr>
        <w:t>的实验，证明了</w:t>
      </w:r>
      <w:r w:rsidRPr="00D56D20">
        <w:rPr>
          <w:rFonts w:ascii="Times New Roman" w:eastAsia="Times New Roman" w:hAnsi="Times New Roman" w:cs="Times New Roman"/>
        </w:rPr>
        <w:t>DNA</w:t>
      </w:r>
      <w:r w:rsidRPr="00D56D20">
        <w:rPr>
          <w:rFonts w:ascii="Times New Roman" w:hAnsi="Times New Roman" w:cs="Times New Roman"/>
        </w:rPr>
        <w:t>的半保留复制。关于这一经典实验的叙述正确的是（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因为</w:t>
      </w:r>
      <w:r w:rsidRPr="00D56D20">
        <w:rPr>
          <w:rFonts w:ascii="Times New Roman" w:hAnsi="Times New Roman" w:cs="Times New Roman"/>
          <w:vertAlign w:val="superscript"/>
        </w:rPr>
        <w:t>15</w:t>
      </w:r>
      <w:r w:rsidRPr="00D56D20">
        <w:rPr>
          <w:rFonts w:ascii="Times New Roman" w:eastAsia="Times New Roman" w:hAnsi="Times New Roman" w:cs="Times New Roman"/>
        </w:rPr>
        <w:t>N</w:t>
      </w:r>
      <w:r w:rsidRPr="00D56D20">
        <w:rPr>
          <w:rFonts w:ascii="Times New Roman" w:hAnsi="Times New Roman" w:cs="Times New Roman"/>
        </w:rPr>
        <w:t>有放射性，所以能够区分</w:t>
      </w:r>
      <w:r w:rsidRPr="00D56D20">
        <w:rPr>
          <w:rFonts w:ascii="Times New Roman" w:eastAsia="Times New Roman" w:hAnsi="Times New Roman" w:cs="Times New Roman"/>
        </w:rPr>
        <w:t>DNA</w:t>
      </w:r>
      <w:r w:rsidRPr="00D56D20">
        <w:rPr>
          <w:rFonts w:ascii="Times New Roman" w:hAnsi="Times New Roman" w:cs="Times New Roman"/>
        </w:rPr>
        <w:t>的母链和子链</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得到的</w:t>
      </w:r>
      <w:r w:rsidRPr="00D56D20">
        <w:rPr>
          <w:rFonts w:ascii="Times New Roman" w:eastAsia="Times New Roman" w:hAnsi="Times New Roman" w:cs="Times New Roman"/>
        </w:rPr>
        <w:t>DNA</w:t>
      </w:r>
      <w:r w:rsidRPr="00D56D20">
        <w:rPr>
          <w:rFonts w:ascii="Times New Roman" w:hAnsi="Times New Roman" w:cs="Times New Roman"/>
        </w:rPr>
        <w:t>带的位置有三个，证明了</w:t>
      </w:r>
      <w:r w:rsidRPr="00D56D20">
        <w:rPr>
          <w:rFonts w:ascii="Times New Roman" w:eastAsia="Times New Roman" w:hAnsi="Times New Roman" w:cs="Times New Roman"/>
        </w:rPr>
        <w:t>DNA</w:t>
      </w:r>
      <w:r w:rsidRPr="00D56D20">
        <w:rPr>
          <w:rFonts w:ascii="Times New Roman" w:hAnsi="Times New Roman" w:cs="Times New Roman"/>
        </w:rPr>
        <w:t>的半保留复制</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将</w:t>
      </w:r>
      <w:r w:rsidRPr="00D56D20">
        <w:rPr>
          <w:rFonts w:ascii="Times New Roman" w:eastAsia="Times New Roman" w:hAnsi="Times New Roman" w:cs="Times New Roman"/>
        </w:rPr>
        <w:t>DNA</w:t>
      </w:r>
      <w:r w:rsidRPr="00D56D20">
        <w:rPr>
          <w:rFonts w:ascii="Times New Roman" w:hAnsi="Times New Roman" w:cs="Times New Roman"/>
        </w:rPr>
        <w:t>变成单链后再进行离心也能得到相同的实验结果</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D. </w:t>
      </w:r>
      <w:r w:rsidRPr="00D56D20">
        <w:rPr>
          <w:rFonts w:ascii="Times New Roman" w:hAnsi="Times New Roman" w:cs="Times New Roman"/>
        </w:rPr>
        <w:t>选择大肠杆菌作为实验材料是因为它有环状质粒</w:t>
      </w:r>
      <w:r w:rsidRPr="00D56D20">
        <w:rPr>
          <w:rFonts w:ascii="Times New Roman" w:eastAsia="Times New Roman" w:hAnsi="Times New Roman" w:cs="Times New Roman"/>
        </w:rPr>
        <w:t>DNA</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B</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w:t>
      </w:r>
      <w:r w:rsidRPr="00D56D20">
        <w:rPr>
          <w:rFonts w:ascii="Times New Roman" w:hAnsi="Times New Roman" w:cs="Times New Roman"/>
          <w:vertAlign w:val="superscript"/>
        </w:rPr>
        <w:t>15</w:t>
      </w:r>
      <w:r w:rsidRPr="00D56D20">
        <w:rPr>
          <w:rFonts w:ascii="Times New Roman" w:hAnsi="Times New Roman" w:cs="Times New Roman"/>
        </w:rPr>
        <w:t>N</w:t>
      </w:r>
      <w:r w:rsidRPr="00D56D20">
        <w:rPr>
          <w:rFonts w:ascii="Times New Roman" w:hAnsi="Times New Roman" w:cs="Times New Roman"/>
        </w:rPr>
        <w:t>没有放射性，它与</w:t>
      </w:r>
      <w:r w:rsidRPr="00D56D20">
        <w:rPr>
          <w:rFonts w:ascii="Times New Roman" w:hAnsi="Times New Roman" w:cs="Times New Roman"/>
          <w:vertAlign w:val="superscript"/>
        </w:rPr>
        <w:t>14</w:t>
      </w:r>
      <w:r w:rsidRPr="00D56D20">
        <w:rPr>
          <w:rFonts w:ascii="Times New Roman" w:hAnsi="Times New Roman" w:cs="Times New Roman"/>
        </w:rPr>
        <w:t>N</w:t>
      </w:r>
      <w:r w:rsidRPr="00D56D20">
        <w:rPr>
          <w:rFonts w:ascii="Times New Roman" w:hAnsi="Times New Roman" w:cs="Times New Roman"/>
        </w:rPr>
        <w:t>只是氮元素的不同同位素，质量不同，可通过密度梯度离心技术区分含不同氮元素的</w:t>
      </w:r>
      <w:r w:rsidRPr="00D56D20">
        <w:rPr>
          <w:rFonts w:ascii="Times New Roman" w:hAnsi="Times New Roman" w:cs="Times New Roman"/>
        </w:rPr>
        <w:t>DNA</w:t>
      </w:r>
      <w:r w:rsidRPr="00D56D20">
        <w:rPr>
          <w:rFonts w:ascii="Times New Roman" w:hAnsi="Times New Roman" w:cs="Times New Roman"/>
        </w:rPr>
        <w:t>，进而区分</w:t>
      </w:r>
      <w:r w:rsidRPr="00D56D20">
        <w:rPr>
          <w:rFonts w:ascii="Times New Roman" w:hAnsi="Times New Roman" w:cs="Times New Roman"/>
        </w:rPr>
        <w:t>DNA</w:t>
      </w:r>
      <w:r w:rsidRPr="00D56D20">
        <w:rPr>
          <w:rFonts w:ascii="Times New Roman" w:hAnsi="Times New Roman" w:cs="Times New Roman"/>
        </w:rPr>
        <w:t>的母链和</w:t>
      </w:r>
      <w:r w:rsidRPr="00D56D20">
        <w:rPr>
          <w:rFonts w:ascii="Times New Roman" w:hAnsi="Times New Roman" w:cs="Times New Roman"/>
        </w:rPr>
        <w:t>子链，</w:t>
      </w:r>
      <w:r w:rsidRPr="00D56D20">
        <w:rPr>
          <w:rFonts w:ascii="Times New Roman" w:hAnsi="Times New Roman" w:cs="Times New Roman"/>
        </w:rPr>
        <w:t>A</w:t>
      </w:r>
      <w:r w:rsidRPr="00D56D20">
        <w:rPr>
          <w:rFonts w:ascii="Times New Roman" w:hAnsi="Times New Roman" w:cs="Times New Roman"/>
        </w:rPr>
        <w:t>错误；在</w:t>
      </w:r>
      <w:r w:rsidRPr="00D56D20">
        <w:rPr>
          <w:rFonts w:ascii="Times New Roman" w:hAnsi="Times New Roman" w:cs="Times New Roman"/>
          <w:vertAlign w:val="superscript"/>
        </w:rPr>
        <w:t>15</w:t>
      </w:r>
      <w:r w:rsidRPr="00D56D20">
        <w:rPr>
          <w:rFonts w:ascii="Times New Roman" w:hAnsi="Times New Roman" w:cs="Times New Roman"/>
        </w:rPr>
        <w:t>N</w:t>
      </w:r>
      <w:r w:rsidRPr="00D56D20">
        <w:rPr>
          <w:rFonts w:ascii="Times New Roman" w:hAnsi="Times New Roman" w:cs="Times New Roman"/>
        </w:rPr>
        <w:t>标记</w:t>
      </w:r>
      <w:r w:rsidRPr="00D56D20">
        <w:rPr>
          <w:rFonts w:ascii="Times New Roman" w:hAnsi="Times New Roman" w:cs="Times New Roman"/>
        </w:rPr>
        <w:t xml:space="preserve"> DNA </w:t>
      </w:r>
      <w:r w:rsidRPr="00D56D20">
        <w:rPr>
          <w:rFonts w:ascii="Times New Roman" w:hAnsi="Times New Roman" w:cs="Times New Roman"/>
        </w:rPr>
        <w:t>的实验中，得到的</w:t>
      </w:r>
      <w:r w:rsidRPr="00D56D20">
        <w:rPr>
          <w:rFonts w:ascii="Times New Roman" w:hAnsi="Times New Roman" w:cs="Times New Roman"/>
        </w:rPr>
        <w:t xml:space="preserve"> DNA </w:t>
      </w:r>
      <w:r w:rsidRPr="00D56D20">
        <w:rPr>
          <w:rFonts w:ascii="Times New Roman" w:hAnsi="Times New Roman" w:cs="Times New Roman"/>
        </w:rPr>
        <w:t>带的位置有轻带（</w:t>
      </w:r>
      <w:r w:rsidRPr="00D56D20">
        <w:rPr>
          <w:rFonts w:ascii="Times New Roman" w:hAnsi="Times New Roman" w:cs="Times New Roman"/>
        </w:rPr>
        <w:t>两条链都含</w:t>
      </w:r>
      <w:r w:rsidRPr="00D56D20">
        <w:rPr>
          <w:rFonts w:ascii="Times New Roman" w:hAnsi="Times New Roman" w:cs="Times New Roman"/>
          <w:vertAlign w:val="superscript"/>
        </w:rPr>
        <w:t>14</w:t>
      </w:r>
      <w:r w:rsidRPr="00D56D20">
        <w:rPr>
          <w:rFonts w:ascii="Times New Roman" w:hAnsi="Times New Roman" w:cs="Times New Roman"/>
        </w:rPr>
        <w:t>N</w:t>
      </w:r>
      <w:r w:rsidRPr="00D56D20">
        <w:rPr>
          <w:rFonts w:ascii="Times New Roman" w:hAnsi="Times New Roman" w:cs="Times New Roman"/>
        </w:rPr>
        <w:t>）、中带（</w:t>
      </w:r>
      <w:r w:rsidRPr="00D56D20">
        <w:rPr>
          <w:rFonts w:ascii="Times New Roman" w:hAnsi="Times New Roman" w:cs="Times New Roman"/>
        </w:rPr>
        <w:t>一条链含</w:t>
      </w:r>
      <w:r w:rsidRPr="00D56D20">
        <w:rPr>
          <w:rFonts w:ascii="Times New Roman" w:hAnsi="Times New Roman" w:cs="Times New Roman"/>
          <w:vertAlign w:val="superscript"/>
        </w:rPr>
        <w:t>14</w:t>
      </w:r>
      <w:r w:rsidRPr="00D56D20">
        <w:rPr>
          <w:rFonts w:ascii="Times New Roman" w:hAnsi="Times New Roman" w:cs="Times New Roman"/>
        </w:rPr>
        <w:t>N</w:t>
      </w:r>
      <w:r w:rsidRPr="00D56D20">
        <w:rPr>
          <w:rFonts w:ascii="Times New Roman" w:hAnsi="Times New Roman" w:cs="Times New Roman"/>
        </w:rPr>
        <w:t>，</w:t>
      </w:r>
      <w:r w:rsidRPr="00D56D20">
        <w:rPr>
          <w:rFonts w:ascii="Times New Roman" w:hAnsi="Times New Roman" w:cs="Times New Roman"/>
        </w:rPr>
        <w:t>一条链含</w:t>
      </w:r>
      <w:r w:rsidRPr="00D56D20">
        <w:rPr>
          <w:rFonts w:ascii="Times New Roman" w:hAnsi="Times New Roman" w:cs="Times New Roman"/>
          <w:vertAlign w:val="superscript"/>
        </w:rPr>
        <w:t>15</w:t>
      </w:r>
      <w:r w:rsidRPr="00D56D20">
        <w:rPr>
          <w:rFonts w:ascii="Times New Roman" w:hAnsi="Times New Roman" w:cs="Times New Roman"/>
        </w:rPr>
        <w:t>N</w:t>
      </w:r>
      <w:r w:rsidRPr="00D56D20">
        <w:rPr>
          <w:rFonts w:ascii="Times New Roman" w:hAnsi="Times New Roman" w:cs="Times New Roman"/>
        </w:rPr>
        <w:t>）、重带（</w:t>
      </w:r>
      <w:r w:rsidRPr="00D56D20">
        <w:rPr>
          <w:rFonts w:ascii="Times New Roman" w:hAnsi="Times New Roman" w:cs="Times New Roman"/>
        </w:rPr>
        <w:t>两条链都含</w:t>
      </w:r>
      <w:r w:rsidRPr="00D56D20">
        <w:rPr>
          <w:rFonts w:ascii="Times New Roman" w:hAnsi="Times New Roman" w:cs="Times New Roman"/>
          <w:vertAlign w:val="superscript"/>
        </w:rPr>
        <w:t>15</w:t>
      </w:r>
      <w:r w:rsidRPr="00D56D20">
        <w:rPr>
          <w:rFonts w:ascii="Times New Roman" w:hAnsi="Times New Roman" w:cs="Times New Roman"/>
        </w:rPr>
        <w:t>N</w:t>
      </w:r>
      <w:r w:rsidRPr="00D56D20">
        <w:rPr>
          <w:rFonts w:ascii="Times New Roman" w:hAnsi="Times New Roman" w:cs="Times New Roman"/>
        </w:rPr>
        <w:t>）三个。根据不同代</w:t>
      </w:r>
      <w:r w:rsidRPr="00D56D20">
        <w:rPr>
          <w:rFonts w:ascii="Times New Roman" w:hAnsi="Times New Roman" w:cs="Times New Roman"/>
        </w:rPr>
        <w:t xml:space="preserve"> DNA </w:t>
      </w:r>
      <w:r w:rsidRPr="00D56D20">
        <w:rPr>
          <w:rFonts w:ascii="Times New Roman" w:hAnsi="Times New Roman" w:cs="Times New Roman"/>
        </w:rPr>
        <w:t>在离心后出现的这些带的位置和比例，证明了</w:t>
      </w:r>
      <w:r w:rsidRPr="00D56D20">
        <w:rPr>
          <w:rFonts w:ascii="Times New Roman" w:hAnsi="Times New Roman" w:cs="Times New Roman"/>
        </w:rPr>
        <w:t xml:space="preserve"> DNA </w:t>
      </w:r>
      <w:r w:rsidRPr="00D56D20">
        <w:rPr>
          <w:rFonts w:ascii="Times New Roman" w:hAnsi="Times New Roman" w:cs="Times New Roman"/>
        </w:rPr>
        <w:t>的半保留复制，</w:t>
      </w:r>
      <w:r w:rsidRPr="00D56D20">
        <w:rPr>
          <w:rFonts w:ascii="Times New Roman" w:hAnsi="Times New Roman" w:cs="Times New Roman"/>
        </w:rPr>
        <w:t>B</w:t>
      </w:r>
      <w:r w:rsidRPr="00D56D20">
        <w:rPr>
          <w:rFonts w:ascii="Times New Roman" w:hAnsi="Times New Roman" w:cs="Times New Roman"/>
        </w:rPr>
        <w:t>正确；若将</w:t>
      </w:r>
      <w:r w:rsidRPr="00D56D20">
        <w:rPr>
          <w:rFonts w:ascii="Times New Roman" w:hAnsi="Times New Roman" w:cs="Times New Roman"/>
        </w:rPr>
        <w:t>DNA</w:t>
      </w:r>
      <w:r w:rsidRPr="00D56D20">
        <w:rPr>
          <w:rFonts w:ascii="Times New Roman" w:hAnsi="Times New Roman" w:cs="Times New Roman"/>
        </w:rPr>
        <w:t>解链为单链后离心，无论是全保留还是半保留复制，都是只有两条条带，不能证明</w:t>
      </w:r>
      <w:r w:rsidRPr="00D56D20">
        <w:rPr>
          <w:rFonts w:ascii="Times New Roman" w:eastAsia="Times New Roman" w:hAnsi="Times New Roman" w:cs="Times New Roman"/>
        </w:rPr>
        <w:t>DNA</w:t>
      </w:r>
      <w:r w:rsidRPr="00D56D20">
        <w:rPr>
          <w:rFonts w:ascii="Times New Roman" w:hAnsi="Times New Roman" w:cs="Times New Roman"/>
        </w:rPr>
        <w:t>的半保留复制，</w:t>
      </w:r>
      <w:r w:rsidRPr="00D56D20">
        <w:rPr>
          <w:rFonts w:ascii="Times New Roman" w:hAnsi="Times New Roman" w:cs="Times New Roman"/>
        </w:rPr>
        <w:t>C</w:t>
      </w:r>
      <w:r w:rsidRPr="00D56D20">
        <w:rPr>
          <w:rFonts w:ascii="Times New Roman" w:hAnsi="Times New Roman" w:cs="Times New Roman"/>
        </w:rPr>
        <w:t>错误；选择大肠杆菌作为实验材料是因为大肠杆菌繁殖快，容易培养，能在短时间内获得大量的子代，便于观察实验结果，而不是因为它有环状质粒</w:t>
      </w:r>
      <w:r w:rsidRPr="00D56D20">
        <w:rPr>
          <w:rFonts w:ascii="Times New Roman" w:hAnsi="Times New Roman" w:cs="Times New Roman"/>
        </w:rPr>
        <w:t>DNA</w:t>
      </w:r>
      <w:r w:rsidRPr="00D56D20">
        <w:rPr>
          <w:rFonts w:ascii="Times New Roman" w:hAnsi="Times New Roman" w:cs="Times New Roman"/>
        </w:rPr>
        <w:t>，</w:t>
      </w:r>
      <w:r w:rsidRPr="00D56D20">
        <w:rPr>
          <w:rFonts w:ascii="Times New Roman" w:hAnsi="Times New Roman" w:cs="Times New Roman"/>
        </w:rPr>
        <w:t>D</w:t>
      </w:r>
      <w:r w:rsidRPr="00D56D20">
        <w:rPr>
          <w:rFonts w:ascii="Times New Roman" w:hAnsi="Times New Roman" w:cs="Times New Roman"/>
        </w:rPr>
        <w:t>错误。</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6. </w:t>
      </w:r>
      <w:r w:rsidRPr="00D56D20">
        <w:rPr>
          <w:rFonts w:ascii="Times New Roman" w:hAnsi="Times New Roman" w:cs="Times New Roman"/>
        </w:rPr>
        <w:t>用于啤酒生产的酿酒酵母是真核生物，其生活史如图。</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4781550" cy="2276475"/>
            <wp:effectExtent l="0" t="0" r="0" b="9525"/>
            <wp:docPr id="100005" name="图片 10000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5"/>
                    <a:stretch>
                      <a:fillRect/>
                    </a:stretch>
                  </pic:blipFill>
                  <pic:spPr>
                    <a:xfrm>
                      <a:off x="0" y="0"/>
                      <a:ext cx="4781550" cy="2276475"/>
                    </a:xfrm>
                    <a:prstGeom prst="rect">
                      <a:avLst/>
                    </a:prstGeom>
                  </pic:spPr>
                </pic:pic>
              </a:graphicData>
            </a:graphic>
          </wp:inline>
        </w:drawing>
      </w:r>
      <w:r w:rsidRPr="00D56D20">
        <w:rPr>
          <w:rFonts w:ascii="Times New Roman" w:hAnsi="Times New Roman" w:cs="Times New Roman"/>
        </w:rPr>
        <w:t xml:space="preserve">    </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下列叙述错误的是（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子囊孢子都是单倍体</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营养细胞均无同源染色体</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芽殖过程中不发生染色体数目减半</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D. </w:t>
      </w:r>
      <w:r w:rsidRPr="00D56D20">
        <w:rPr>
          <w:rFonts w:ascii="Times New Roman" w:hAnsi="Times New Roman" w:cs="Times New Roman"/>
        </w:rPr>
        <w:t>酿酒酵母可进行有丝分裂，也可进行减数分裂</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B</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【解析】子囊孢子是酿酒酵母在减数分裂后形成的孢子，减数分裂的结果是产生单倍体的细胞，因此子囊孢子是单倍体，</w:t>
      </w:r>
      <w:r w:rsidRPr="00D56D20">
        <w:rPr>
          <w:rFonts w:ascii="Times New Roman" w:hAnsi="Times New Roman" w:cs="Times New Roman"/>
        </w:rPr>
        <w:t>A</w:t>
      </w:r>
      <w:r w:rsidRPr="00D56D20">
        <w:rPr>
          <w:rFonts w:ascii="Times New Roman" w:hAnsi="Times New Roman" w:cs="Times New Roman"/>
        </w:rPr>
        <w:t>正确；酿酒酵母的生活史包括单倍体</w:t>
      </w:r>
      <w:r w:rsidRPr="00D56D20">
        <w:rPr>
          <w:rFonts w:ascii="Times New Roman" w:hAnsi="Times New Roman" w:cs="Times New Roman"/>
        </w:rPr>
        <w:t>(n)</w:t>
      </w:r>
      <w:r w:rsidRPr="00D56D20">
        <w:rPr>
          <w:rFonts w:ascii="Times New Roman" w:hAnsi="Times New Roman" w:cs="Times New Roman"/>
        </w:rPr>
        <w:t>和二倍体</w:t>
      </w:r>
      <w:r w:rsidRPr="00D56D20">
        <w:rPr>
          <w:rFonts w:ascii="Times New Roman" w:hAnsi="Times New Roman" w:cs="Times New Roman"/>
        </w:rPr>
        <w:t>(2n)</w:t>
      </w:r>
      <w:r w:rsidRPr="00D56D20">
        <w:rPr>
          <w:rFonts w:ascii="Times New Roman" w:hAnsi="Times New Roman" w:cs="Times New Roman"/>
        </w:rPr>
        <w:t>阶段，单倍体营养细胞无同源染色体，二倍体营养细胞（由细胞核融合形成）有同源染色体，</w:t>
      </w:r>
      <w:r w:rsidRPr="00D56D20">
        <w:rPr>
          <w:rFonts w:ascii="Times New Roman" w:hAnsi="Times New Roman" w:cs="Times New Roman"/>
        </w:rPr>
        <w:t>B</w:t>
      </w:r>
      <w:r w:rsidRPr="00D56D20">
        <w:rPr>
          <w:rFonts w:ascii="Times New Roman" w:hAnsi="Times New Roman" w:cs="Times New Roman"/>
        </w:rPr>
        <w:t>错误；芽殖是酿酒酵母的无性繁殖方式，属于有丝分裂，有丝分裂过程中染色体数目不变，</w:t>
      </w:r>
      <w:r w:rsidRPr="00D56D20">
        <w:rPr>
          <w:rFonts w:ascii="Times New Roman" w:hAnsi="Times New Roman" w:cs="Times New Roman"/>
        </w:rPr>
        <w:t>C</w:t>
      </w:r>
      <w:r w:rsidRPr="00D56D20">
        <w:rPr>
          <w:rFonts w:ascii="Times New Roman" w:hAnsi="Times New Roman" w:cs="Times New Roman"/>
        </w:rPr>
        <w:t>正确；酿酒酵母的生活史包括无性繁殖（芽殖，属于有丝分裂）和有性繁殖（减数分裂形成子囊孢子），</w:t>
      </w:r>
      <w:r w:rsidRPr="00D56D20">
        <w:rPr>
          <w:rFonts w:ascii="Times New Roman" w:hAnsi="Times New Roman" w:cs="Times New Roman"/>
        </w:rPr>
        <w:t>D</w:t>
      </w:r>
      <w:r w:rsidRPr="00D56D20">
        <w:rPr>
          <w:rFonts w:ascii="Times New Roman" w:hAnsi="Times New Roman" w:cs="Times New Roman"/>
        </w:rPr>
        <w:t>正确。</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7. </w:t>
      </w:r>
      <w:r w:rsidRPr="00D56D20">
        <w:rPr>
          <w:rFonts w:ascii="Times New Roman" w:hAnsi="Times New Roman" w:cs="Times New Roman"/>
        </w:rPr>
        <w:t>抗维生素</w:t>
      </w:r>
      <w:r w:rsidRPr="00D56D20">
        <w:rPr>
          <w:rFonts w:ascii="Times New Roman" w:eastAsia="Times New Roman" w:hAnsi="Times New Roman" w:cs="Times New Roman"/>
        </w:rPr>
        <w:t>D</w:t>
      </w:r>
      <w:r w:rsidRPr="00D56D20">
        <w:rPr>
          <w:rFonts w:ascii="Times New Roman" w:hAnsi="Times New Roman" w:cs="Times New Roman"/>
        </w:rPr>
        <w:t>佝偻病是一种伴</w:t>
      </w:r>
      <w:r w:rsidRPr="00D56D20">
        <w:rPr>
          <w:rFonts w:ascii="Times New Roman" w:eastAsia="Times New Roman" w:hAnsi="Times New Roman" w:cs="Times New Roman"/>
        </w:rPr>
        <w:t>X</w:t>
      </w:r>
      <w:r w:rsidRPr="00D56D20">
        <w:rPr>
          <w:rFonts w:ascii="Times New Roman" w:hAnsi="Times New Roman" w:cs="Times New Roman"/>
        </w:rPr>
        <w:t>染色体显性遗传病。正常女子与男患者所生子女患该病的概率是（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tabs>
          <w:tab w:val="left" w:pos="2436"/>
          <w:tab w:val="left" w:pos="4665"/>
          <w:tab w:val="left" w:pos="6885"/>
        </w:tabs>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男孩</w:t>
      </w:r>
      <w:r w:rsidRPr="00D56D20">
        <w:rPr>
          <w:rFonts w:ascii="Times New Roman" w:eastAsia="Times New Roman" w:hAnsi="Times New Roman" w:cs="Times New Roman"/>
        </w:rPr>
        <w:t>100%</w:t>
      </w:r>
      <w:r w:rsidRPr="00D56D20">
        <w:rPr>
          <w:rFonts w:ascii="Times New Roman" w:hAnsi="Times New Roman" w:cs="Times New Roman"/>
        </w:rPr>
        <w:tab/>
        <w:t xml:space="preserve">B. </w:t>
      </w:r>
      <w:r w:rsidRPr="00D56D20">
        <w:rPr>
          <w:rFonts w:ascii="Times New Roman" w:hAnsi="Times New Roman" w:cs="Times New Roman"/>
        </w:rPr>
        <w:t>女孩</w:t>
      </w:r>
      <w:r w:rsidRPr="00D56D20">
        <w:rPr>
          <w:rFonts w:ascii="Times New Roman" w:eastAsia="Times New Roman" w:hAnsi="Times New Roman" w:cs="Times New Roman"/>
        </w:rPr>
        <w:t>100%</w:t>
      </w:r>
      <w:r w:rsidRPr="00D56D20">
        <w:rPr>
          <w:rFonts w:ascii="Times New Roman" w:hAnsi="Times New Roman" w:cs="Times New Roman"/>
        </w:rPr>
        <w:tab/>
        <w:t xml:space="preserve">C. </w:t>
      </w:r>
      <w:r w:rsidRPr="00D56D20">
        <w:rPr>
          <w:rFonts w:ascii="Times New Roman" w:hAnsi="Times New Roman" w:cs="Times New Roman"/>
        </w:rPr>
        <w:t>男孩</w:t>
      </w:r>
      <w:r w:rsidRPr="00D56D20">
        <w:rPr>
          <w:rFonts w:ascii="Times New Roman" w:eastAsia="Times New Roman" w:hAnsi="Times New Roman" w:cs="Times New Roman"/>
        </w:rPr>
        <w:t>50%</w:t>
      </w:r>
      <w:r w:rsidRPr="00D56D20">
        <w:rPr>
          <w:rFonts w:ascii="Times New Roman" w:hAnsi="Times New Roman" w:cs="Times New Roman"/>
        </w:rPr>
        <w:tab/>
        <w:t xml:space="preserve">D. </w:t>
      </w:r>
      <w:r w:rsidRPr="00D56D20">
        <w:rPr>
          <w:rFonts w:ascii="Times New Roman" w:hAnsi="Times New Roman" w:cs="Times New Roman"/>
        </w:rPr>
        <w:t>女孩</w:t>
      </w:r>
      <w:r w:rsidRPr="00D56D20">
        <w:rPr>
          <w:rFonts w:ascii="Times New Roman" w:eastAsia="Times New Roman" w:hAnsi="Times New Roman" w:cs="Times New Roman"/>
        </w:rPr>
        <w:t>50%</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B</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【解析】男孩的</w:t>
      </w:r>
      <w:r w:rsidRPr="00D56D20">
        <w:rPr>
          <w:rFonts w:ascii="Times New Roman" w:hAnsi="Times New Roman" w:cs="Times New Roman"/>
        </w:rPr>
        <w:t>X</w:t>
      </w:r>
      <w:r w:rsidRPr="00D56D20">
        <w:rPr>
          <w:rFonts w:ascii="Times New Roman" w:hAnsi="Times New Roman" w:cs="Times New Roman"/>
        </w:rPr>
        <w:t>染色体只能来自母亲（</w:t>
      </w:r>
      <w:r w:rsidRPr="00D56D20">
        <w:rPr>
          <w:rFonts w:ascii="Times New Roman" w:hAnsi="Times New Roman" w:cs="Times New Roman"/>
        </w:rPr>
        <w:t>X</w:t>
      </w:r>
      <w:r w:rsidRPr="00D56D20">
        <w:rPr>
          <w:rFonts w:ascii="Times New Roman" w:hAnsi="Times New Roman" w:cs="Times New Roman"/>
          <w:vertAlign w:val="superscript"/>
        </w:rPr>
        <w:t>d</w:t>
      </w:r>
      <w:r w:rsidRPr="00D56D20">
        <w:rPr>
          <w:rFonts w:ascii="Times New Roman" w:hAnsi="Times New Roman" w:cs="Times New Roman"/>
        </w:rPr>
        <w:t>），</w:t>
      </w:r>
      <w:r w:rsidRPr="00D56D20">
        <w:rPr>
          <w:rFonts w:ascii="Times New Roman" w:hAnsi="Times New Roman" w:cs="Times New Roman"/>
        </w:rPr>
        <w:t>Y</w:t>
      </w:r>
      <w:r w:rsidRPr="00D56D20">
        <w:rPr>
          <w:rFonts w:ascii="Times New Roman" w:hAnsi="Times New Roman" w:cs="Times New Roman"/>
        </w:rPr>
        <w:t>染色体来自父亲，基因型为</w:t>
      </w:r>
      <w:r w:rsidRPr="00D56D20">
        <w:rPr>
          <w:rFonts w:ascii="Times New Roman" w:hAnsi="Times New Roman" w:cs="Times New Roman"/>
        </w:rPr>
        <w:t>X</w:t>
      </w:r>
      <w:r w:rsidRPr="00D56D20">
        <w:rPr>
          <w:rFonts w:ascii="Times New Roman" w:hAnsi="Times New Roman" w:cs="Times New Roman"/>
          <w:vertAlign w:val="superscript"/>
        </w:rPr>
        <w:t>d</w:t>
      </w:r>
      <w:r w:rsidRPr="00D56D20">
        <w:rPr>
          <w:rFonts w:ascii="Times New Roman" w:hAnsi="Times New Roman" w:cs="Times New Roman"/>
        </w:rPr>
        <w:t>Y</w:t>
      </w:r>
      <w:r w:rsidRPr="00D56D20">
        <w:rPr>
          <w:rFonts w:ascii="Times New Roman" w:hAnsi="Times New Roman" w:cs="Times New Roman"/>
        </w:rPr>
        <w:t>，因不携带显性致病基因</w:t>
      </w:r>
      <w:r w:rsidRPr="00D56D20">
        <w:rPr>
          <w:rFonts w:ascii="Times New Roman" w:hAnsi="Times New Roman" w:cs="Times New Roman"/>
        </w:rPr>
        <w:t>D</w:t>
      </w:r>
      <w:r w:rsidRPr="00D56D20">
        <w:rPr>
          <w:rFonts w:ascii="Times New Roman" w:hAnsi="Times New Roman" w:cs="Times New Roman"/>
        </w:rPr>
        <w:t>，故男孩均正常，</w:t>
      </w:r>
      <w:r w:rsidRPr="00D56D20">
        <w:rPr>
          <w:rFonts w:ascii="Times New Roman" w:hAnsi="Times New Roman" w:cs="Times New Roman"/>
        </w:rPr>
        <w:t>A</w:t>
      </w:r>
      <w:r w:rsidRPr="00D56D20">
        <w:rPr>
          <w:rFonts w:ascii="Times New Roman" w:hAnsi="Times New Roman" w:cs="Times New Roman"/>
        </w:rPr>
        <w:t>、</w:t>
      </w:r>
      <w:r w:rsidRPr="00D56D20">
        <w:rPr>
          <w:rFonts w:ascii="Times New Roman" w:hAnsi="Times New Roman" w:cs="Times New Roman"/>
        </w:rPr>
        <w:t>C</w:t>
      </w:r>
      <w:r w:rsidRPr="00D56D20">
        <w:rPr>
          <w:rFonts w:ascii="Times New Roman" w:hAnsi="Times New Roman" w:cs="Times New Roman"/>
        </w:rPr>
        <w:t>错误；女儿的</w:t>
      </w:r>
      <w:r w:rsidRPr="00D56D20">
        <w:rPr>
          <w:rFonts w:ascii="Times New Roman" w:hAnsi="Times New Roman" w:cs="Times New Roman"/>
        </w:rPr>
        <w:t>X</w:t>
      </w:r>
      <w:r w:rsidRPr="00D56D20">
        <w:rPr>
          <w:rFonts w:ascii="Times New Roman" w:hAnsi="Times New Roman" w:cs="Times New Roman"/>
        </w:rPr>
        <w:t>染色体分别来自父母，基因型为</w:t>
      </w:r>
      <w:r w:rsidRPr="00D56D20">
        <w:rPr>
          <w:rFonts w:ascii="Times New Roman" w:hAnsi="Times New Roman" w:cs="Times New Roman"/>
        </w:rPr>
        <w:t>X</w:t>
      </w:r>
      <w:r w:rsidRPr="00D56D20">
        <w:rPr>
          <w:rFonts w:ascii="Times New Roman" w:hAnsi="Times New Roman" w:cs="Times New Roman"/>
          <w:vertAlign w:val="superscript"/>
        </w:rPr>
        <w:t>D</w:t>
      </w:r>
      <w:r w:rsidRPr="00D56D20">
        <w:rPr>
          <w:rFonts w:ascii="Times New Roman" w:hAnsi="Times New Roman" w:cs="Times New Roman"/>
        </w:rPr>
        <w:t>X</w:t>
      </w:r>
      <w:r w:rsidRPr="00D56D20">
        <w:rPr>
          <w:rFonts w:ascii="Times New Roman" w:hAnsi="Times New Roman" w:cs="Times New Roman"/>
          <w:vertAlign w:val="superscript"/>
        </w:rPr>
        <w:t>d</w:t>
      </w:r>
      <w:r w:rsidRPr="00D56D20">
        <w:rPr>
          <w:rFonts w:ascii="Times New Roman" w:hAnsi="Times New Roman" w:cs="Times New Roman"/>
        </w:rPr>
        <w:t>，因显性致病基因</w:t>
      </w:r>
      <w:r w:rsidRPr="00D56D20">
        <w:rPr>
          <w:rFonts w:ascii="Times New Roman" w:hAnsi="Times New Roman" w:cs="Times New Roman"/>
        </w:rPr>
        <w:t>D</w:t>
      </w:r>
      <w:r w:rsidRPr="00D56D20">
        <w:rPr>
          <w:rFonts w:ascii="Times New Roman" w:hAnsi="Times New Roman" w:cs="Times New Roman"/>
        </w:rPr>
        <w:t>存在，所有女儿均患病，</w:t>
      </w:r>
      <w:r w:rsidRPr="00D56D20">
        <w:rPr>
          <w:rFonts w:ascii="Times New Roman" w:hAnsi="Times New Roman" w:cs="Times New Roman"/>
        </w:rPr>
        <w:t>B</w:t>
      </w:r>
      <w:r w:rsidRPr="00D56D20">
        <w:rPr>
          <w:rFonts w:ascii="Times New Roman" w:hAnsi="Times New Roman" w:cs="Times New Roman"/>
        </w:rPr>
        <w:t>正确，</w:t>
      </w:r>
      <w:r w:rsidRPr="00D56D20">
        <w:rPr>
          <w:rFonts w:ascii="Times New Roman" w:hAnsi="Times New Roman" w:cs="Times New Roman"/>
        </w:rPr>
        <w:t>D</w:t>
      </w:r>
      <w:r w:rsidRPr="00D56D20">
        <w:rPr>
          <w:rFonts w:ascii="Times New Roman" w:hAnsi="Times New Roman" w:cs="Times New Roman"/>
        </w:rPr>
        <w:t>错误。</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8. </w:t>
      </w:r>
      <w:r w:rsidRPr="00D56D20">
        <w:rPr>
          <w:rFonts w:ascii="Times New Roman" w:hAnsi="Times New Roman" w:cs="Times New Roman"/>
        </w:rPr>
        <w:t>蝴蝶幼虫取食植物叶片，萝藦类植物进化</w:t>
      </w:r>
      <w:r w:rsidRPr="00D56D20">
        <w:rPr>
          <w:rFonts w:ascii="Times New Roman" w:hAnsi="Times New Roman" w:cs="Times New Roman"/>
        </w:rPr>
        <w:t>出产生</w:t>
      </w:r>
      <w:r w:rsidRPr="00D56D20">
        <w:rPr>
          <w:rFonts w:ascii="Times New Roman" w:eastAsia="Times New Roman" w:hAnsi="Times New Roman" w:cs="Times New Roman"/>
        </w:rPr>
        <w:t>CA</w:t>
      </w:r>
      <w:r w:rsidRPr="00D56D20">
        <w:rPr>
          <w:rFonts w:ascii="Times New Roman" w:hAnsi="Times New Roman" w:cs="Times New Roman"/>
        </w:rPr>
        <w:t>的能力，</w:t>
      </w:r>
      <w:r w:rsidRPr="00D56D20">
        <w:rPr>
          <w:rFonts w:ascii="Times New Roman" w:eastAsia="Times New Roman" w:hAnsi="Times New Roman" w:cs="Times New Roman"/>
        </w:rPr>
        <w:t>CA</w:t>
      </w:r>
      <w:r w:rsidRPr="00D56D20">
        <w:rPr>
          <w:rFonts w:ascii="Times New Roman" w:hAnsi="Times New Roman" w:cs="Times New Roman"/>
        </w:rPr>
        <w:t>抑制动物细胞膜上</w:t>
      </w:r>
      <w:r w:rsidRPr="00D56D20">
        <w:rPr>
          <w:rFonts w:ascii="Times New Roman" w:eastAsia="Times New Roman" w:hAnsi="Times New Roman" w:cs="Times New Roman"/>
        </w:rPr>
        <w:t>N</w:t>
      </w:r>
      <w:r w:rsidRPr="00D56D20">
        <w:rPr>
          <w:rFonts w:ascii="Times New Roman" w:hAnsi="Times New Roman" w:cs="Times New Roman"/>
        </w:rPr>
        <w:t>酶的活性，对动物产生毒性，从而阻止大部分蝴蝶幼虫取食。斑蝶类蝴蝶因</w:t>
      </w:r>
      <w:r w:rsidRPr="00D56D20">
        <w:rPr>
          <w:rFonts w:ascii="Times New Roman" w:eastAsia="Times New Roman" w:hAnsi="Times New Roman" w:cs="Times New Roman"/>
        </w:rPr>
        <w:t>N</w:t>
      </w:r>
      <w:r w:rsidRPr="00D56D20">
        <w:rPr>
          <w:rFonts w:ascii="Times New Roman" w:hAnsi="Times New Roman" w:cs="Times New Roman"/>
        </w:rPr>
        <w:t>酶发生了一个氨基酸替换而对</w:t>
      </w:r>
      <w:r w:rsidRPr="00D56D20">
        <w:rPr>
          <w:rFonts w:ascii="Times New Roman" w:eastAsia="Times New Roman" w:hAnsi="Times New Roman" w:cs="Times New Roman"/>
        </w:rPr>
        <w:t>CA</w:t>
      </w:r>
      <w:r w:rsidRPr="00D56D20">
        <w:rPr>
          <w:rFonts w:ascii="Times New Roman" w:hAnsi="Times New Roman" w:cs="Times New Roman"/>
        </w:rPr>
        <w:t>不敏感，其幼虫可以取食萝藦。下列叙述错误的是（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斑蝶类蝴蝶对</w:t>
      </w:r>
      <w:r w:rsidRPr="00D56D20">
        <w:rPr>
          <w:rFonts w:ascii="Times New Roman" w:eastAsia="Times New Roman" w:hAnsi="Times New Roman" w:cs="Times New Roman"/>
        </w:rPr>
        <w:t>CA</w:t>
      </w:r>
      <w:r w:rsidRPr="00D56D20">
        <w:rPr>
          <w:rFonts w:ascii="Times New Roman" w:hAnsi="Times New Roman" w:cs="Times New Roman"/>
        </w:rPr>
        <w:t>的适应主要源自基因突变和选择</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斑蝶类蝴蝶取食萝藦可减少与其他蝴蝶竞争食物</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eastAsia="Times New Roman" w:hAnsi="Times New Roman" w:cs="Times New Roman"/>
        </w:rPr>
        <w:t>N</w:t>
      </w:r>
      <w:r w:rsidRPr="00D56D20">
        <w:rPr>
          <w:rFonts w:ascii="Times New Roman" w:hAnsi="Times New Roman" w:cs="Times New Roman"/>
        </w:rPr>
        <w:t>酶基因突变导致斑蝶类蝴蝶与其他蝴蝶发生生殖隔离</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D. </w:t>
      </w:r>
      <w:r w:rsidRPr="00D56D20">
        <w:rPr>
          <w:rFonts w:ascii="Times New Roman" w:hAnsi="Times New Roman" w:cs="Times New Roman"/>
        </w:rPr>
        <w:t>萝藦类植物和斑蝶类蝴蝶的进化是一个协同进化的实例</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C</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【解析】斑蝶类蝴蝶的</w:t>
      </w:r>
      <w:r w:rsidRPr="00D56D20">
        <w:rPr>
          <w:rFonts w:ascii="Times New Roman" w:hAnsi="Times New Roman" w:cs="Times New Roman"/>
        </w:rPr>
        <w:t>N</w:t>
      </w:r>
      <w:r w:rsidRPr="00D56D20">
        <w:rPr>
          <w:rFonts w:ascii="Times New Roman" w:hAnsi="Times New Roman" w:cs="Times New Roman"/>
        </w:rPr>
        <w:t>酶发生氨基酸替换属于基因突变，自然选择保留有利变异，使其适应</w:t>
      </w:r>
      <w:r w:rsidRPr="00D56D20">
        <w:rPr>
          <w:rFonts w:ascii="Times New Roman" w:hAnsi="Times New Roman" w:cs="Times New Roman"/>
        </w:rPr>
        <w:t>CA</w:t>
      </w:r>
      <w:r w:rsidRPr="00D56D20">
        <w:rPr>
          <w:rFonts w:ascii="Times New Roman" w:hAnsi="Times New Roman" w:cs="Times New Roman"/>
        </w:rPr>
        <w:t>环境，</w:t>
      </w:r>
      <w:r w:rsidRPr="00D56D20">
        <w:rPr>
          <w:rFonts w:ascii="Times New Roman" w:hAnsi="Times New Roman" w:cs="Times New Roman"/>
        </w:rPr>
        <w:t>A</w:t>
      </w:r>
      <w:r w:rsidRPr="00D56D20">
        <w:rPr>
          <w:rFonts w:ascii="Times New Roman" w:hAnsi="Times New Roman" w:cs="Times New Roman"/>
        </w:rPr>
        <w:t>正确；斑蝶取食萝藦后占据不同生态位，减少与其他蝴蝶的食物资源竞争，符合生态位分化原理，</w:t>
      </w:r>
      <w:r w:rsidRPr="00D56D20">
        <w:rPr>
          <w:rFonts w:ascii="Times New Roman" w:hAnsi="Times New Roman" w:cs="Times New Roman"/>
        </w:rPr>
        <w:t>B</w:t>
      </w:r>
      <w:r w:rsidRPr="00D56D20">
        <w:rPr>
          <w:rFonts w:ascii="Times New Roman" w:hAnsi="Times New Roman" w:cs="Times New Roman"/>
        </w:rPr>
        <w:t>正确；生殖隔离需物种间无法交配或后代不育，仅</w:t>
      </w:r>
      <w:r w:rsidRPr="00D56D20">
        <w:rPr>
          <w:rFonts w:ascii="Times New Roman" w:hAnsi="Times New Roman" w:cs="Times New Roman"/>
        </w:rPr>
        <w:t>N</w:t>
      </w:r>
      <w:r w:rsidRPr="00D56D20">
        <w:rPr>
          <w:rFonts w:ascii="Times New Roman" w:hAnsi="Times New Roman" w:cs="Times New Roman"/>
        </w:rPr>
        <w:t>酶基因突变未直接导致生殖隔离，</w:t>
      </w:r>
      <w:r w:rsidRPr="00D56D20">
        <w:rPr>
          <w:rFonts w:ascii="Times New Roman" w:hAnsi="Times New Roman" w:cs="Times New Roman"/>
        </w:rPr>
        <w:t>C</w:t>
      </w:r>
      <w:r w:rsidRPr="00D56D20">
        <w:rPr>
          <w:rFonts w:ascii="Times New Roman" w:hAnsi="Times New Roman" w:cs="Times New Roman"/>
        </w:rPr>
        <w:t>错误；萝藦与斑</w:t>
      </w:r>
      <w:r w:rsidRPr="00D56D20">
        <w:rPr>
          <w:rFonts w:ascii="Times New Roman" w:hAnsi="Times New Roman" w:cs="Times New Roman"/>
        </w:rPr>
        <w:t>蝶相互</w:t>
      </w:r>
      <w:r w:rsidRPr="00D56D20">
        <w:rPr>
          <w:rFonts w:ascii="Times New Roman" w:hAnsi="Times New Roman" w:cs="Times New Roman"/>
        </w:rPr>
        <w:t>影响、共同进化，体现协同进化，</w:t>
      </w:r>
      <w:r w:rsidRPr="00D56D20">
        <w:rPr>
          <w:rFonts w:ascii="Times New Roman" w:hAnsi="Times New Roman" w:cs="Times New Roman"/>
        </w:rPr>
        <w:t>D</w:t>
      </w:r>
      <w:r w:rsidRPr="00D56D20">
        <w:rPr>
          <w:rFonts w:ascii="Times New Roman" w:hAnsi="Times New Roman" w:cs="Times New Roman"/>
        </w:rPr>
        <w:t>正确。</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9. </w:t>
      </w:r>
      <w:r w:rsidRPr="00D56D20">
        <w:rPr>
          <w:rFonts w:ascii="Times New Roman" w:hAnsi="Times New Roman" w:cs="Times New Roman"/>
        </w:rPr>
        <w:t>油菜素内酯可促进</w:t>
      </w:r>
      <w:r w:rsidRPr="00D56D20">
        <w:rPr>
          <w:rFonts w:ascii="Times New Roman" w:eastAsia="Times New Roman" w:hAnsi="Times New Roman" w:cs="Times New Roman"/>
        </w:rPr>
        <w:t>Z</w:t>
      </w:r>
      <w:r w:rsidRPr="00D56D20">
        <w:rPr>
          <w:rFonts w:ascii="Times New Roman" w:hAnsi="Times New Roman" w:cs="Times New Roman"/>
        </w:rPr>
        <w:t>蛋白进入细胞核调节基因表达，进而促进下胚轴生长。用生长素分别处理野生型和</w:t>
      </w:r>
      <w:r w:rsidRPr="00D56D20">
        <w:rPr>
          <w:rFonts w:ascii="Times New Roman" w:eastAsia="Times New Roman" w:hAnsi="Times New Roman" w:cs="Times New Roman"/>
        </w:rPr>
        <w:t>Z</w:t>
      </w:r>
      <w:r w:rsidRPr="00D56D20">
        <w:rPr>
          <w:rFonts w:ascii="Times New Roman" w:hAnsi="Times New Roman" w:cs="Times New Roman"/>
        </w:rPr>
        <w:t>基因功能缺失突变体的拟南</w:t>
      </w:r>
      <w:r w:rsidRPr="00D56D20">
        <w:rPr>
          <w:rFonts w:ascii="Times New Roman" w:hAnsi="Times New Roman" w:cs="Times New Roman"/>
        </w:rPr>
        <w:t>芥</w:t>
      </w:r>
      <w:r w:rsidRPr="00D56D20">
        <w:rPr>
          <w:rFonts w:ascii="Times New Roman" w:hAnsi="Times New Roman" w:cs="Times New Roman"/>
        </w:rPr>
        <w:t>幼苗，结果如图。综合以上信息，不能得出的是（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2247900" cy="2057400"/>
            <wp:effectExtent l="0" t="0" r="0" b="0"/>
            <wp:docPr id="100007" name="图片 10000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6"/>
                    <a:stretch>
                      <a:fillRect/>
                    </a:stretch>
                  </pic:blipFill>
                  <pic:spPr>
                    <a:xfrm>
                      <a:off x="0" y="0"/>
                      <a:ext cx="2247900" cy="2057400"/>
                    </a:xfrm>
                    <a:prstGeom prst="rect">
                      <a:avLst/>
                    </a:prstGeom>
                  </pic:spPr>
                </pic:pic>
              </a:graphicData>
            </a:graphic>
          </wp:inline>
        </w:drawing>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eastAsia="Times New Roman" w:hAnsi="Times New Roman" w:cs="Times New Roman"/>
        </w:rPr>
        <w:t>Z</w:t>
      </w:r>
      <w:r w:rsidRPr="00D56D20">
        <w:rPr>
          <w:rFonts w:ascii="Times New Roman" w:hAnsi="Times New Roman" w:cs="Times New Roman"/>
        </w:rPr>
        <w:t>蛋白是油菜素内酯信号途径的组成成分</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生长素和油菜素内酯都能调控下胚轴生长</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生长素促进下胚轴生长依赖于</w:t>
      </w:r>
      <w:r w:rsidRPr="00D56D20">
        <w:rPr>
          <w:rFonts w:ascii="Times New Roman" w:eastAsia="Times New Roman" w:hAnsi="Times New Roman" w:cs="Times New Roman"/>
        </w:rPr>
        <w:t>Z</w:t>
      </w:r>
      <w:r w:rsidRPr="00D56D20">
        <w:rPr>
          <w:rFonts w:ascii="Times New Roman" w:hAnsi="Times New Roman" w:cs="Times New Roman"/>
        </w:rPr>
        <w:t>蛋白</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D. </w:t>
      </w:r>
      <w:r w:rsidRPr="00D56D20">
        <w:rPr>
          <w:rFonts w:ascii="Times New Roman" w:hAnsi="Times New Roman" w:cs="Times New Roman"/>
        </w:rPr>
        <w:t>油菜素内酯促进下胚轴生长依赖于生长素</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D</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【解析】根据题干信息：</w:t>
      </w:r>
      <w:r w:rsidRPr="00D56D20">
        <w:rPr>
          <w:rFonts w:ascii="Times New Roman" w:hAnsi="Times New Roman" w:cs="Times New Roman"/>
        </w:rPr>
        <w:t>“</w:t>
      </w:r>
      <w:r w:rsidRPr="00D56D20">
        <w:rPr>
          <w:rFonts w:ascii="Times New Roman" w:hAnsi="Times New Roman" w:cs="Times New Roman"/>
        </w:rPr>
        <w:t>油菜素内酯可促进</w:t>
      </w:r>
      <w:r w:rsidRPr="00D56D20">
        <w:rPr>
          <w:rFonts w:ascii="Times New Roman" w:hAnsi="Times New Roman" w:cs="Times New Roman"/>
        </w:rPr>
        <w:t>Z</w:t>
      </w:r>
      <w:r w:rsidRPr="00D56D20">
        <w:rPr>
          <w:rFonts w:ascii="Times New Roman" w:hAnsi="Times New Roman" w:cs="Times New Roman"/>
        </w:rPr>
        <w:t>蛋白进入细胞核调节基因表达</w:t>
      </w:r>
      <w:r w:rsidRPr="00D56D20">
        <w:rPr>
          <w:rFonts w:ascii="Times New Roman" w:hAnsi="Times New Roman" w:cs="Times New Roman"/>
        </w:rPr>
        <w:t>”</w:t>
      </w:r>
      <w:r w:rsidRPr="00D56D20">
        <w:rPr>
          <w:rFonts w:ascii="Times New Roman" w:hAnsi="Times New Roman" w:cs="Times New Roman"/>
        </w:rPr>
        <w:t>，说明</w:t>
      </w:r>
      <w:r w:rsidRPr="00D56D20">
        <w:rPr>
          <w:rFonts w:ascii="Times New Roman" w:hAnsi="Times New Roman" w:cs="Times New Roman"/>
        </w:rPr>
        <w:t>Z</w:t>
      </w:r>
      <w:r w:rsidRPr="00D56D20">
        <w:rPr>
          <w:rFonts w:ascii="Times New Roman" w:hAnsi="Times New Roman" w:cs="Times New Roman"/>
        </w:rPr>
        <w:t>蛋白参与了油菜素内酯的信号传导，</w:t>
      </w:r>
      <w:r w:rsidRPr="00D56D20">
        <w:rPr>
          <w:rFonts w:ascii="Times New Roman" w:hAnsi="Times New Roman" w:cs="Times New Roman"/>
        </w:rPr>
        <w:t>A</w:t>
      </w:r>
      <w:r w:rsidRPr="00D56D20">
        <w:rPr>
          <w:rFonts w:ascii="Times New Roman" w:hAnsi="Times New Roman" w:cs="Times New Roman"/>
        </w:rPr>
        <w:t>正确；图示显示生长素处理能促进野生型下胚轴生长，题干也提到油菜素内酯促进下胚轴生长，因此两者都能调控</w:t>
      </w:r>
      <w:r w:rsidRPr="00D56D20">
        <w:rPr>
          <w:rFonts w:ascii="Times New Roman" w:hAnsi="Times New Roman" w:cs="Times New Roman"/>
          <w:bCs/>
        </w:rPr>
        <w:t>下胚轴</w:t>
      </w:r>
      <w:r w:rsidRPr="00D56D20">
        <w:rPr>
          <w:rFonts w:ascii="Times New Roman" w:hAnsi="Times New Roman" w:cs="Times New Roman"/>
        </w:rPr>
        <w:t>生长，</w:t>
      </w:r>
      <w:r w:rsidRPr="00D56D20">
        <w:rPr>
          <w:rFonts w:ascii="Times New Roman" w:hAnsi="Times New Roman" w:cs="Times New Roman"/>
        </w:rPr>
        <w:t>B</w:t>
      </w:r>
      <w:r w:rsidRPr="00D56D20">
        <w:rPr>
          <w:rFonts w:ascii="Times New Roman" w:hAnsi="Times New Roman" w:cs="Times New Roman"/>
        </w:rPr>
        <w:t>正确；图示显示生长素处理野生型（有</w:t>
      </w:r>
      <w:r w:rsidRPr="00D56D20">
        <w:rPr>
          <w:rFonts w:ascii="Times New Roman" w:hAnsi="Times New Roman" w:cs="Times New Roman"/>
        </w:rPr>
        <w:t>Z</w:t>
      </w:r>
      <w:r w:rsidRPr="00D56D20">
        <w:rPr>
          <w:rFonts w:ascii="Times New Roman" w:hAnsi="Times New Roman" w:cs="Times New Roman"/>
        </w:rPr>
        <w:t>蛋白）能促进生长，但在</w:t>
      </w:r>
      <w:r w:rsidRPr="00D56D20">
        <w:rPr>
          <w:rFonts w:ascii="Times New Roman" w:hAnsi="Times New Roman" w:cs="Times New Roman"/>
        </w:rPr>
        <w:t>Z</w:t>
      </w:r>
      <w:r w:rsidRPr="00D56D20">
        <w:rPr>
          <w:rFonts w:ascii="Times New Roman" w:hAnsi="Times New Roman" w:cs="Times New Roman"/>
        </w:rPr>
        <w:t>基因功能缺失突变体中生长素不能促进生长，说明生长素的作用需要</w:t>
      </w:r>
      <w:r w:rsidRPr="00D56D20">
        <w:rPr>
          <w:rFonts w:ascii="Times New Roman" w:hAnsi="Times New Roman" w:cs="Times New Roman"/>
        </w:rPr>
        <w:t>Z</w:t>
      </w:r>
      <w:r w:rsidRPr="00D56D20">
        <w:rPr>
          <w:rFonts w:ascii="Times New Roman" w:hAnsi="Times New Roman" w:cs="Times New Roman"/>
        </w:rPr>
        <w:t>蛋白，</w:t>
      </w:r>
      <w:r w:rsidRPr="00D56D20">
        <w:rPr>
          <w:rFonts w:ascii="Times New Roman" w:hAnsi="Times New Roman" w:cs="Times New Roman"/>
        </w:rPr>
        <w:t>C</w:t>
      </w:r>
      <w:r w:rsidRPr="00D56D20">
        <w:rPr>
          <w:rFonts w:ascii="Times New Roman" w:hAnsi="Times New Roman" w:cs="Times New Roman"/>
        </w:rPr>
        <w:t>正确；题目和图示并未提供任何信息表明油菜素内</w:t>
      </w:r>
      <w:r w:rsidRPr="00D56D20">
        <w:rPr>
          <w:rFonts w:ascii="Times New Roman" w:hAnsi="Times New Roman" w:cs="Times New Roman"/>
        </w:rPr>
        <w:t>酯的作用需要生长素参与（例如没有实验证明阻断生长素后油菜素内酯是否失效），</w:t>
      </w:r>
      <w:r w:rsidRPr="00D56D20">
        <w:rPr>
          <w:rFonts w:ascii="Times New Roman" w:hAnsi="Times New Roman" w:cs="Times New Roman"/>
        </w:rPr>
        <w:t>D</w:t>
      </w:r>
      <w:r w:rsidRPr="00D56D20">
        <w:rPr>
          <w:rFonts w:ascii="Times New Roman" w:hAnsi="Times New Roman" w:cs="Times New Roman"/>
        </w:rPr>
        <w:t>错误。</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10. </w:t>
      </w:r>
      <w:r w:rsidRPr="00D56D20">
        <w:rPr>
          <w:rFonts w:ascii="Times New Roman" w:hAnsi="Times New Roman" w:cs="Times New Roman"/>
        </w:rPr>
        <w:t>外科医生给足外伤患者缝合伤口时，先在伤口附近注射局部麻醉约，以减轻患者疼痛。局部麻醉药的作用原理是（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降低伤口处效应器的功能</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降低脊髓中枢的反射能力</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阻断相关传出神经纤维的传导</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D. </w:t>
      </w:r>
      <w:r w:rsidRPr="00D56D20">
        <w:rPr>
          <w:rFonts w:ascii="Times New Roman" w:hAnsi="Times New Roman" w:cs="Times New Roman"/>
        </w:rPr>
        <w:t>阻断相关传入神经纤维的传导</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D</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【解析】效应器由传出神经末梢及其支配的肌肉或腺体构成，麻醉药作用于伤口附近，并非直接降低效应器功能，</w:t>
      </w:r>
      <w:r w:rsidRPr="00D56D20">
        <w:rPr>
          <w:rFonts w:ascii="Times New Roman" w:hAnsi="Times New Roman" w:cs="Times New Roman"/>
        </w:rPr>
        <w:t>A</w:t>
      </w:r>
      <w:r w:rsidRPr="00D56D20">
        <w:rPr>
          <w:rFonts w:ascii="Times New Roman" w:hAnsi="Times New Roman" w:cs="Times New Roman"/>
        </w:rPr>
        <w:t>错误；脊髓中枢的反射能力涉及完整的反射弧，而局部麻醉药并</w:t>
      </w:r>
      <w:r w:rsidRPr="00D56D20">
        <w:rPr>
          <w:rFonts w:ascii="Times New Roman" w:hAnsi="Times New Roman" w:cs="Times New Roman"/>
        </w:rPr>
        <w:t>未作用</w:t>
      </w:r>
      <w:r w:rsidRPr="00D56D20">
        <w:rPr>
          <w:rFonts w:ascii="Times New Roman" w:hAnsi="Times New Roman" w:cs="Times New Roman"/>
        </w:rPr>
        <w:t>于脊髓中枢，</w:t>
      </w:r>
      <w:r w:rsidRPr="00D56D20">
        <w:rPr>
          <w:rFonts w:ascii="Times New Roman" w:hAnsi="Times New Roman" w:cs="Times New Roman"/>
        </w:rPr>
        <w:t>B</w:t>
      </w:r>
      <w:r w:rsidRPr="00D56D20">
        <w:rPr>
          <w:rFonts w:ascii="Times New Roman" w:hAnsi="Times New Roman" w:cs="Times New Roman"/>
        </w:rPr>
        <w:t>错误；传出神经负责将中枢信号传递至效应器，但疼痛信号的传递依赖传入神经，阻断传出神经不会影响痛觉的产生，</w:t>
      </w:r>
      <w:r w:rsidRPr="00D56D20">
        <w:rPr>
          <w:rFonts w:ascii="Times New Roman" w:hAnsi="Times New Roman" w:cs="Times New Roman"/>
        </w:rPr>
        <w:t>C</w:t>
      </w:r>
      <w:r w:rsidRPr="00D56D20">
        <w:rPr>
          <w:rFonts w:ascii="Times New Roman" w:hAnsi="Times New Roman" w:cs="Times New Roman"/>
        </w:rPr>
        <w:t>错误；传入神经负责将痛觉信号从感受器传递至中枢神经系统，局部麻醉药通过阻断传入神经纤维的传导，使痛觉信号无法传递到大脑，从而减轻疼痛，</w:t>
      </w:r>
      <w:r w:rsidRPr="00D56D20">
        <w:rPr>
          <w:rFonts w:ascii="Times New Roman" w:hAnsi="Times New Roman" w:cs="Times New Roman"/>
        </w:rPr>
        <w:t>D</w:t>
      </w:r>
      <w:r w:rsidRPr="00D56D20">
        <w:rPr>
          <w:rFonts w:ascii="Times New Roman" w:hAnsi="Times New Roman" w:cs="Times New Roman"/>
        </w:rPr>
        <w:t>正确。</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11. </w:t>
      </w:r>
      <w:r w:rsidRPr="00D56D20">
        <w:rPr>
          <w:rFonts w:ascii="Times New Roman" w:hAnsi="Times New Roman" w:cs="Times New Roman"/>
        </w:rPr>
        <w:t>为了解甲基苯丙胺（</w:t>
      </w:r>
      <w:r w:rsidRPr="00D56D20">
        <w:rPr>
          <w:rFonts w:ascii="Times New Roman" w:eastAsia="Times New Roman" w:hAnsi="Times New Roman" w:cs="Times New Roman"/>
        </w:rPr>
        <w:t>MA</w:t>
      </w:r>
      <w:r w:rsidRPr="00D56D20">
        <w:rPr>
          <w:rFonts w:ascii="Times New Roman" w:hAnsi="Times New Roman" w:cs="Times New Roman"/>
        </w:rPr>
        <w:t>，俗称冰毒）对心脏功能的影响，研究者比较了吸食与</w:t>
      </w:r>
      <w:r w:rsidRPr="00D56D20">
        <w:rPr>
          <w:rFonts w:ascii="Times New Roman" w:hAnsi="Times New Roman" w:cs="Times New Roman"/>
        </w:rPr>
        <w:t>不</w:t>
      </w:r>
      <w:r w:rsidRPr="00D56D20">
        <w:rPr>
          <w:rFonts w:ascii="Times New Roman" w:hAnsi="Times New Roman" w:cs="Times New Roman"/>
        </w:rPr>
        <w:t>吸食</w:t>
      </w:r>
      <w:r w:rsidRPr="00D56D20">
        <w:rPr>
          <w:rFonts w:ascii="Times New Roman" w:eastAsia="Times New Roman" w:hAnsi="Times New Roman" w:cs="Times New Roman"/>
        </w:rPr>
        <w:t>MA</w:t>
      </w:r>
      <w:r w:rsidRPr="00D56D20">
        <w:rPr>
          <w:rFonts w:ascii="Times New Roman" w:hAnsi="Times New Roman" w:cs="Times New Roman"/>
        </w:rPr>
        <w:t>人群左心室的泵血能力，结果如图。下列叙述正确的是（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2209800" cy="2359848"/>
            <wp:effectExtent l="0" t="0" r="0" b="2540"/>
            <wp:docPr id="100009" name="图片 10000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7"/>
                    <a:stretch>
                      <a:fillRect/>
                    </a:stretch>
                  </pic:blipFill>
                  <pic:spPr>
                    <a:xfrm>
                      <a:off x="0" y="0"/>
                      <a:ext cx="2212646" cy="2362887"/>
                    </a:xfrm>
                    <a:prstGeom prst="rect">
                      <a:avLst/>
                    </a:prstGeom>
                  </pic:spPr>
                </pic:pic>
              </a:graphicData>
            </a:graphic>
          </wp:inline>
        </w:drawing>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滥用</w:t>
      </w:r>
      <w:r w:rsidRPr="00D56D20">
        <w:rPr>
          <w:rFonts w:ascii="Times New Roman" w:eastAsia="Times New Roman" w:hAnsi="Times New Roman" w:cs="Times New Roman"/>
        </w:rPr>
        <w:t>MA</w:t>
      </w:r>
      <w:r w:rsidRPr="00D56D20">
        <w:rPr>
          <w:rFonts w:ascii="Times New Roman" w:hAnsi="Times New Roman" w:cs="Times New Roman"/>
        </w:rPr>
        <w:t>会导致左心室收缩能力下降</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左心室功能的显著下降导致吸食</w:t>
      </w:r>
      <w:r w:rsidRPr="00D56D20">
        <w:rPr>
          <w:rFonts w:ascii="Times New Roman" w:eastAsia="Times New Roman" w:hAnsi="Times New Roman" w:cs="Times New Roman"/>
        </w:rPr>
        <w:t>MA</w:t>
      </w:r>
      <w:r w:rsidRPr="00D56D20">
        <w:rPr>
          <w:rFonts w:ascii="Times New Roman" w:hAnsi="Times New Roman" w:cs="Times New Roman"/>
        </w:rPr>
        <w:t>成瘾</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eastAsia="Times New Roman" w:hAnsi="Times New Roman" w:cs="Times New Roman"/>
        </w:rPr>
        <w:t>MA</w:t>
      </w:r>
      <w:r w:rsidRPr="00D56D20">
        <w:rPr>
          <w:rFonts w:ascii="Times New Roman" w:hAnsi="Times New Roman" w:cs="Times New Roman"/>
        </w:rPr>
        <w:t>可以阻断神经对心脏活动的调节</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D. </w:t>
      </w:r>
      <w:r w:rsidRPr="00D56D20">
        <w:rPr>
          <w:rFonts w:ascii="Times New Roman" w:eastAsia="Times New Roman" w:hAnsi="Times New Roman" w:cs="Times New Roman"/>
        </w:rPr>
        <w:t>MA</w:t>
      </w:r>
      <w:r w:rsidRPr="00D56D20">
        <w:rPr>
          <w:rFonts w:ascii="Times New Roman" w:hAnsi="Times New Roman" w:cs="Times New Roman"/>
        </w:rPr>
        <w:t>通过破坏血管影响左心室泵血功能</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A</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【解析】题目提到研究者比较了左心室泵血能力，并给出了结果图，实验结果表明滥用</w:t>
      </w:r>
      <w:r w:rsidRPr="00D56D20">
        <w:rPr>
          <w:rFonts w:ascii="Times New Roman" w:hAnsi="Times New Roman" w:cs="Times New Roman"/>
        </w:rPr>
        <w:t>MA</w:t>
      </w:r>
      <w:r w:rsidRPr="00D56D20">
        <w:rPr>
          <w:rFonts w:ascii="Times New Roman" w:hAnsi="Times New Roman" w:cs="Times New Roman"/>
        </w:rPr>
        <w:t>会导致左心室收缩能力下降，</w:t>
      </w:r>
      <w:r w:rsidRPr="00D56D20">
        <w:rPr>
          <w:rFonts w:ascii="Times New Roman" w:hAnsi="Times New Roman" w:cs="Times New Roman"/>
        </w:rPr>
        <w:t>A</w:t>
      </w:r>
      <w:r w:rsidRPr="00D56D20">
        <w:rPr>
          <w:rFonts w:ascii="Times New Roman" w:hAnsi="Times New Roman" w:cs="Times New Roman"/>
        </w:rPr>
        <w:t>正确；心脏功能下降是</w:t>
      </w:r>
      <w:r w:rsidRPr="00D56D20">
        <w:rPr>
          <w:rFonts w:ascii="Times New Roman" w:hAnsi="Times New Roman" w:cs="Times New Roman"/>
        </w:rPr>
        <w:t>MA</w:t>
      </w:r>
      <w:r w:rsidRPr="00D56D20">
        <w:rPr>
          <w:rFonts w:ascii="Times New Roman" w:hAnsi="Times New Roman" w:cs="Times New Roman"/>
        </w:rPr>
        <w:t>滥用的后果，而非成瘾的原因，</w:t>
      </w:r>
      <w:r w:rsidRPr="00D56D20">
        <w:rPr>
          <w:rFonts w:ascii="Times New Roman" w:hAnsi="Times New Roman" w:cs="Times New Roman"/>
        </w:rPr>
        <w:t>B</w:t>
      </w:r>
      <w:r w:rsidRPr="00D56D20">
        <w:rPr>
          <w:rFonts w:ascii="Times New Roman" w:hAnsi="Times New Roman" w:cs="Times New Roman"/>
        </w:rPr>
        <w:t>错误；</w:t>
      </w:r>
      <w:r w:rsidRPr="00D56D20">
        <w:rPr>
          <w:rFonts w:ascii="Times New Roman" w:hAnsi="Times New Roman" w:cs="Times New Roman"/>
        </w:rPr>
        <w:t>MA</w:t>
      </w:r>
      <w:r w:rsidRPr="00D56D20">
        <w:rPr>
          <w:rFonts w:ascii="Times New Roman" w:hAnsi="Times New Roman" w:cs="Times New Roman"/>
        </w:rPr>
        <w:t>并没有阻断神经对心脏的调节，心脏依旧在行使功能，</w:t>
      </w:r>
      <w:r w:rsidRPr="00D56D20">
        <w:rPr>
          <w:rFonts w:ascii="Times New Roman" w:hAnsi="Times New Roman" w:cs="Times New Roman"/>
        </w:rPr>
        <w:t>C</w:t>
      </w:r>
      <w:r w:rsidRPr="00D56D20">
        <w:rPr>
          <w:rFonts w:ascii="Times New Roman" w:hAnsi="Times New Roman" w:cs="Times New Roman"/>
        </w:rPr>
        <w:t>错误；本题的实验结果无法推测</w:t>
      </w:r>
      <w:r w:rsidRPr="00D56D20">
        <w:rPr>
          <w:rFonts w:ascii="Times New Roman" w:hAnsi="Times New Roman" w:cs="Times New Roman"/>
        </w:rPr>
        <w:t>MA</w:t>
      </w:r>
      <w:r w:rsidRPr="00D56D20">
        <w:rPr>
          <w:rFonts w:ascii="Times New Roman" w:hAnsi="Times New Roman" w:cs="Times New Roman"/>
        </w:rPr>
        <w:t>通过破坏血管影响左心室泵血功能，</w:t>
      </w:r>
      <w:r w:rsidRPr="00D56D20">
        <w:rPr>
          <w:rFonts w:ascii="Times New Roman" w:hAnsi="Times New Roman" w:cs="Times New Roman"/>
        </w:rPr>
        <w:t>D</w:t>
      </w:r>
      <w:r w:rsidRPr="00D56D20">
        <w:rPr>
          <w:rFonts w:ascii="Times New Roman" w:hAnsi="Times New Roman" w:cs="Times New Roman"/>
        </w:rPr>
        <w:t>错误。</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12. </w:t>
      </w:r>
      <w:r w:rsidRPr="00D56D20">
        <w:rPr>
          <w:rFonts w:ascii="Times New Roman" w:hAnsi="Times New Roman" w:cs="Times New Roman"/>
        </w:rPr>
        <w:t>塞</w:t>
      </w:r>
      <w:r w:rsidRPr="00D56D20">
        <w:rPr>
          <w:rFonts w:ascii="Times New Roman" w:hAnsi="Times New Roman" w:cs="Times New Roman"/>
        </w:rPr>
        <w:t>罕坝曾森林</w:t>
      </w:r>
      <w:r w:rsidRPr="00D56D20">
        <w:rPr>
          <w:rFonts w:ascii="Times New Roman" w:hAnsi="Times New Roman" w:cs="Times New Roman"/>
        </w:rPr>
        <w:t>茂密，后来由于人类活动破坏而逐渐变成荒原。上世纪</w:t>
      </w:r>
      <w:r w:rsidRPr="00D56D20">
        <w:rPr>
          <w:rFonts w:ascii="Times New Roman" w:eastAsia="Times New Roman" w:hAnsi="Times New Roman" w:cs="Times New Roman"/>
        </w:rPr>
        <w:t>60</w:t>
      </w:r>
      <w:r w:rsidRPr="00D56D20">
        <w:rPr>
          <w:rFonts w:ascii="Times New Roman" w:hAnsi="Times New Roman" w:cs="Times New Roman"/>
        </w:rPr>
        <w:t>年代以来，林业工人不断努力，种植了华北落叶松等多种树木，如今已将森林覆盖率提高到</w:t>
      </w:r>
      <w:r w:rsidRPr="00D56D20">
        <w:rPr>
          <w:rFonts w:ascii="Times New Roman" w:eastAsia="Times New Roman" w:hAnsi="Times New Roman" w:cs="Times New Roman"/>
        </w:rPr>
        <w:t>75%</w:t>
      </w:r>
      <w:r w:rsidRPr="00D56D20">
        <w:rPr>
          <w:rFonts w:ascii="Times New Roman" w:hAnsi="Times New Roman" w:cs="Times New Roman"/>
        </w:rPr>
        <w:t>以上，成为人类改善自然环境的典范。下列叙述错误的是（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塞罕坝造林经验可推广到各类荒原的治理，以提高森林覆盖率</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植树造林时要尽量种植多种树木，以利于提高生态系统稳定性</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塞罕坝的变化说明，人类活动可以影响群落演替的进程和方向</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D. </w:t>
      </w:r>
      <w:r w:rsidRPr="00D56D20">
        <w:rPr>
          <w:rFonts w:ascii="Times New Roman" w:hAnsi="Times New Roman" w:cs="Times New Roman"/>
        </w:rPr>
        <w:t>与上世纪</w:t>
      </w:r>
      <w:r w:rsidRPr="00D56D20">
        <w:rPr>
          <w:rFonts w:ascii="Times New Roman" w:eastAsia="Times New Roman" w:hAnsi="Times New Roman" w:cs="Times New Roman"/>
        </w:rPr>
        <w:t>60</w:t>
      </w:r>
      <w:r w:rsidRPr="00D56D20">
        <w:rPr>
          <w:rFonts w:ascii="Times New Roman" w:hAnsi="Times New Roman" w:cs="Times New Roman"/>
        </w:rPr>
        <w:t>年代相比，现在塞罕坝生态系统的固碳量大幅增加</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A</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【解析】不同荒原的环境条件（如气候、土壤等）差异较大，塞罕坝的造林经验基于当地特定条件，不能直接推广到所有类型的荒原治理，</w:t>
      </w:r>
      <w:r w:rsidRPr="00D56D20">
        <w:rPr>
          <w:rFonts w:ascii="Times New Roman" w:hAnsi="Times New Roman" w:cs="Times New Roman"/>
        </w:rPr>
        <w:t>A</w:t>
      </w:r>
      <w:r w:rsidRPr="00D56D20">
        <w:rPr>
          <w:rFonts w:ascii="Times New Roman" w:hAnsi="Times New Roman" w:cs="Times New Roman"/>
        </w:rPr>
        <w:t>错误；增加物种多样性可提高生态系统的抵抗力稳定性，种植多种树木符合这一原理，</w:t>
      </w:r>
      <w:r w:rsidRPr="00D56D20">
        <w:rPr>
          <w:rFonts w:ascii="Times New Roman" w:hAnsi="Times New Roman" w:cs="Times New Roman"/>
        </w:rPr>
        <w:t>B</w:t>
      </w:r>
      <w:r w:rsidRPr="00D56D20">
        <w:rPr>
          <w:rFonts w:ascii="Times New Roman" w:hAnsi="Times New Roman" w:cs="Times New Roman"/>
        </w:rPr>
        <w:t>正确；人类活动（如植树造林）能改变群落演替的速度和方向，塞罕坝的恢复是典型实例，</w:t>
      </w:r>
      <w:r w:rsidRPr="00D56D20">
        <w:rPr>
          <w:rFonts w:ascii="Times New Roman" w:hAnsi="Times New Roman" w:cs="Times New Roman"/>
        </w:rPr>
        <w:t>C</w:t>
      </w:r>
      <w:r w:rsidRPr="00D56D20">
        <w:rPr>
          <w:rFonts w:ascii="Times New Roman" w:hAnsi="Times New Roman" w:cs="Times New Roman"/>
        </w:rPr>
        <w:t>正确；森林覆盖率的提高意味着生产者（如华北落叶松）数量增加，光合作用固定</w:t>
      </w:r>
      <w:r w:rsidRPr="00D56D20">
        <w:rPr>
          <w:rFonts w:ascii="Times New Roman" w:hAnsi="Times New Roman" w:cs="Times New Roman"/>
        </w:rPr>
        <w:t>CO</w:t>
      </w:r>
      <w:r w:rsidRPr="00D56D20">
        <w:rPr>
          <w:rFonts w:ascii="Cambria Math" w:hAnsi="Cambria Math" w:cs="Cambria Math"/>
        </w:rPr>
        <w:t>₂</w:t>
      </w:r>
      <w:r w:rsidRPr="00D56D20">
        <w:rPr>
          <w:rFonts w:ascii="Times New Roman" w:hAnsi="Times New Roman" w:cs="Times New Roman"/>
        </w:rPr>
        <w:t>的能力增强，生态系统的总</w:t>
      </w:r>
      <w:r w:rsidRPr="00D56D20">
        <w:rPr>
          <w:rFonts w:ascii="Times New Roman" w:hAnsi="Times New Roman" w:cs="Times New Roman"/>
        </w:rPr>
        <w:t>固碳量</w:t>
      </w:r>
      <w:r w:rsidRPr="00D56D20">
        <w:rPr>
          <w:rFonts w:ascii="Times New Roman" w:hAnsi="Times New Roman" w:cs="Times New Roman"/>
        </w:rPr>
        <w:t>必然增加，</w:t>
      </w:r>
      <w:r w:rsidRPr="00D56D20">
        <w:rPr>
          <w:rFonts w:ascii="Times New Roman" w:hAnsi="Times New Roman" w:cs="Times New Roman"/>
        </w:rPr>
        <w:t>D</w:t>
      </w:r>
      <w:r w:rsidRPr="00D56D20">
        <w:rPr>
          <w:rFonts w:ascii="Times New Roman" w:hAnsi="Times New Roman" w:cs="Times New Roman"/>
        </w:rPr>
        <w:t>正确。</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13. </w:t>
      </w:r>
      <w:r w:rsidRPr="00D56D20">
        <w:rPr>
          <w:rFonts w:ascii="Times New Roman" w:hAnsi="Times New Roman" w:cs="Times New Roman"/>
        </w:rPr>
        <w:t>近年来，北京建设了许多大型湿地公园，对于生态环境的改善产生了积极作用。以下关于湿地公园生态功能的叙述错误的是（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tabs>
          <w:tab w:val="left" w:pos="4873"/>
        </w:tabs>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调蓄洪水，减缓水旱灾害</w:t>
      </w:r>
      <w:r w:rsidRPr="00D56D20">
        <w:rPr>
          <w:rFonts w:ascii="Times New Roman" w:hAnsi="Times New Roman" w:cs="Times New Roman"/>
        </w:rPr>
        <w:tab/>
        <w:t xml:space="preserve">B. </w:t>
      </w:r>
      <w:r w:rsidRPr="00D56D20">
        <w:rPr>
          <w:rFonts w:ascii="Times New Roman" w:hAnsi="Times New Roman" w:cs="Times New Roman"/>
        </w:rPr>
        <w:t>改变温带季风气候</w:t>
      </w:r>
    </w:p>
    <w:p w:rsidR="00D56D20" w:rsidRPr="00D56D20" w:rsidP="00D56D20">
      <w:pPr>
        <w:tabs>
          <w:tab w:val="left" w:pos="4873"/>
        </w:tabs>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自然净化污水</w:t>
      </w:r>
      <w:r w:rsidRPr="00D56D20">
        <w:rPr>
          <w:rFonts w:ascii="Times New Roman" w:hAnsi="Times New Roman" w:cs="Times New Roman"/>
        </w:rPr>
        <w:tab/>
        <w:t xml:space="preserve">D. </w:t>
      </w:r>
      <w:r w:rsidRPr="00D56D20">
        <w:rPr>
          <w:rFonts w:ascii="Times New Roman" w:hAnsi="Times New Roman" w:cs="Times New Roman"/>
        </w:rPr>
        <w:t>为野生动物提供栖息地</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B</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【解析】湿地能蓄存大量水分，调节区域水量，有效减缓洪水和干旱，</w:t>
      </w:r>
      <w:r w:rsidRPr="00D56D20">
        <w:rPr>
          <w:rFonts w:ascii="Times New Roman" w:hAnsi="Times New Roman" w:cs="Times New Roman"/>
        </w:rPr>
        <w:t>A</w:t>
      </w:r>
      <w:r w:rsidRPr="00D56D20">
        <w:rPr>
          <w:rFonts w:ascii="Times New Roman" w:hAnsi="Times New Roman" w:cs="Times New Roman"/>
        </w:rPr>
        <w:t>正确；湿地公园的面积相对整个地区的气候影响范围较小，不能改变温带季风气候这种大尺度的气候类型，只能在局部小范围对气候起到一定的调节作用，如增加空气湿度等，</w:t>
      </w:r>
      <w:r w:rsidRPr="00D56D20">
        <w:rPr>
          <w:rFonts w:ascii="Times New Roman" w:hAnsi="Times New Roman" w:cs="Times New Roman"/>
        </w:rPr>
        <w:t>B</w:t>
      </w:r>
      <w:r w:rsidRPr="00D56D20">
        <w:rPr>
          <w:rFonts w:ascii="Times New Roman" w:hAnsi="Times New Roman" w:cs="Times New Roman"/>
        </w:rPr>
        <w:t>错误；湿地通过物理沉降、微生物分解等作用净化污染物，</w:t>
      </w:r>
      <w:r w:rsidRPr="00D56D20">
        <w:rPr>
          <w:rFonts w:ascii="Times New Roman" w:hAnsi="Times New Roman" w:cs="Times New Roman"/>
        </w:rPr>
        <w:t>C</w:t>
      </w:r>
      <w:r w:rsidRPr="00D56D20">
        <w:rPr>
          <w:rFonts w:ascii="Times New Roman" w:hAnsi="Times New Roman" w:cs="Times New Roman"/>
        </w:rPr>
        <w:t>正确；湿地为鸟类、鱼类等提供生存和繁殖场所，</w:t>
      </w:r>
      <w:r w:rsidRPr="00D56D20">
        <w:rPr>
          <w:rFonts w:ascii="Times New Roman" w:hAnsi="Times New Roman" w:cs="Times New Roman"/>
        </w:rPr>
        <w:t>D</w:t>
      </w:r>
      <w:r w:rsidRPr="00D56D20">
        <w:rPr>
          <w:rFonts w:ascii="Times New Roman" w:hAnsi="Times New Roman" w:cs="Times New Roman"/>
        </w:rPr>
        <w:t>正确。</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14. </w:t>
      </w:r>
      <w:r w:rsidRPr="00D56D20">
        <w:rPr>
          <w:rFonts w:ascii="Times New Roman" w:hAnsi="Times New Roman" w:cs="Times New Roman"/>
        </w:rPr>
        <w:t>动物细胞培养</w:t>
      </w:r>
      <w:r w:rsidRPr="00D56D20">
        <w:rPr>
          <w:rFonts w:ascii="Times New Roman" w:hAnsi="Times New Roman" w:cs="Times New Roman"/>
        </w:rPr>
        <w:t>基一般</w:t>
      </w:r>
      <w:r w:rsidRPr="00D56D20">
        <w:rPr>
          <w:rFonts w:ascii="Times New Roman" w:hAnsi="Times New Roman" w:cs="Times New Roman"/>
        </w:rPr>
        <w:t>呈淡红色。某次实验时，调控</w:t>
      </w:r>
      <w:r w:rsidRPr="00D56D20">
        <w:rPr>
          <w:rFonts w:ascii="Times New Roman" w:eastAsia="Times New Roman" w:hAnsi="Times New Roman" w:cs="Times New Roman"/>
        </w:rPr>
        <w:t>pH</w:t>
      </w:r>
      <w:r w:rsidRPr="00D56D20">
        <w:rPr>
          <w:rFonts w:ascii="Times New Roman" w:hAnsi="Times New Roman" w:cs="Times New Roman"/>
        </w:rPr>
        <w:t>的</w:t>
      </w:r>
      <w:r w:rsidRPr="00D56D20">
        <w:rPr>
          <w:rFonts w:ascii="Times New Roman" w:eastAsia="Times New Roman" w:hAnsi="Times New Roman" w:cs="Times New Roman"/>
        </w:rPr>
        <w:t>CO</w:t>
      </w:r>
      <w:r w:rsidRPr="00D56D20">
        <w:rPr>
          <w:rFonts w:ascii="Times New Roman" w:eastAsia="Times New Roman" w:hAnsi="Times New Roman" w:cs="Times New Roman"/>
          <w:vertAlign w:val="subscript"/>
        </w:rPr>
        <w:t>2</w:t>
      </w:r>
      <w:r w:rsidRPr="00D56D20">
        <w:rPr>
          <w:rFonts w:ascii="Times New Roman" w:hAnsi="Times New Roman" w:cs="Times New Roman"/>
        </w:rPr>
        <w:t>耗尽，培养基转为黄色。由此推断使培养基呈淡红色的是（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tabs>
          <w:tab w:val="left" w:pos="4873"/>
        </w:tabs>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必需氨基酸</w:t>
      </w:r>
      <w:r w:rsidRPr="00D56D20">
        <w:rPr>
          <w:rFonts w:ascii="Times New Roman" w:hAnsi="Times New Roman" w:cs="Times New Roman"/>
        </w:rPr>
        <w:tab/>
        <w:t xml:space="preserve">B. </w:t>
      </w:r>
      <w:r w:rsidRPr="00D56D20">
        <w:rPr>
          <w:rFonts w:ascii="Times New Roman" w:hAnsi="Times New Roman" w:cs="Times New Roman"/>
        </w:rPr>
        <w:t>抗生素</w:t>
      </w:r>
    </w:p>
    <w:p w:rsidR="00D56D20" w:rsidRPr="00D56D20" w:rsidP="00D56D20">
      <w:pPr>
        <w:tabs>
          <w:tab w:val="left" w:pos="4873"/>
        </w:tabs>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酸碱指示剂</w:t>
      </w:r>
      <w:r w:rsidRPr="00D56D20">
        <w:rPr>
          <w:rFonts w:ascii="Times New Roman" w:hAnsi="Times New Roman" w:cs="Times New Roman"/>
        </w:rPr>
        <w:tab/>
        <w:t xml:space="preserve">D. </w:t>
      </w:r>
      <w:r w:rsidRPr="00D56D20">
        <w:rPr>
          <w:rFonts w:ascii="Times New Roman" w:hAnsi="Times New Roman" w:cs="Times New Roman"/>
        </w:rPr>
        <w:t>血清</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C</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【解析】必需氨基酸是细胞生长的营养成分，不参与指示</w:t>
      </w:r>
      <w:r w:rsidRPr="00D56D20">
        <w:rPr>
          <w:rFonts w:ascii="Times New Roman" w:hAnsi="Times New Roman" w:cs="Times New Roman"/>
        </w:rPr>
        <w:t>pH</w:t>
      </w:r>
      <w:r w:rsidRPr="00D56D20">
        <w:rPr>
          <w:rFonts w:ascii="Times New Roman" w:hAnsi="Times New Roman" w:cs="Times New Roman"/>
        </w:rPr>
        <w:t>变化，</w:t>
      </w:r>
      <w:r w:rsidRPr="00D56D20">
        <w:rPr>
          <w:rFonts w:ascii="Times New Roman" w:hAnsi="Times New Roman" w:cs="Times New Roman"/>
        </w:rPr>
        <w:t>A</w:t>
      </w:r>
      <w:r w:rsidRPr="00D56D20">
        <w:rPr>
          <w:rFonts w:ascii="Times New Roman" w:hAnsi="Times New Roman" w:cs="Times New Roman"/>
        </w:rPr>
        <w:t>错误；抗生素用于抑制微生物污染，与培养基颜色无关，</w:t>
      </w:r>
      <w:r w:rsidRPr="00D56D20">
        <w:rPr>
          <w:rFonts w:ascii="Times New Roman" w:hAnsi="Times New Roman" w:cs="Times New Roman"/>
        </w:rPr>
        <w:t>B</w:t>
      </w:r>
      <w:r w:rsidRPr="00D56D20">
        <w:rPr>
          <w:rFonts w:ascii="Times New Roman" w:hAnsi="Times New Roman" w:cs="Times New Roman"/>
        </w:rPr>
        <w:t>错误；酸碱指示剂在培养基中用于显示</w:t>
      </w:r>
      <w:r w:rsidRPr="00D56D20">
        <w:rPr>
          <w:rFonts w:ascii="Times New Roman" w:hAnsi="Times New Roman" w:cs="Times New Roman"/>
        </w:rPr>
        <w:t>pH</w:t>
      </w:r>
      <w:r w:rsidRPr="00D56D20">
        <w:rPr>
          <w:rFonts w:ascii="Times New Roman" w:hAnsi="Times New Roman" w:cs="Times New Roman"/>
        </w:rPr>
        <w:t>变化</w:t>
      </w:r>
      <w:r w:rsidRPr="00D56D20">
        <w:rPr>
          <w:rFonts w:ascii="Times New Roman" w:hAnsi="Times New Roman" w:cs="Times New Roman"/>
        </w:rPr>
        <w:t>，</w:t>
      </w:r>
      <w:r w:rsidRPr="00D56D20">
        <w:rPr>
          <w:rFonts w:ascii="Times New Roman" w:hAnsi="Times New Roman" w:cs="Times New Roman"/>
        </w:rPr>
        <w:t>C</w:t>
      </w:r>
      <w:r w:rsidRPr="00D56D20">
        <w:rPr>
          <w:rFonts w:ascii="Times New Roman" w:hAnsi="Times New Roman" w:cs="Times New Roman"/>
        </w:rPr>
        <w:t>正确；血清提供生长因子，不直接导致颜色变化，</w:t>
      </w:r>
      <w:r w:rsidRPr="00D56D20">
        <w:rPr>
          <w:rFonts w:ascii="Times New Roman" w:hAnsi="Times New Roman" w:cs="Times New Roman"/>
        </w:rPr>
        <w:t>D</w:t>
      </w:r>
      <w:r w:rsidRPr="00D56D20">
        <w:rPr>
          <w:rFonts w:ascii="Times New Roman" w:hAnsi="Times New Roman" w:cs="Times New Roman"/>
        </w:rPr>
        <w:t>错误。</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15. </w:t>
      </w:r>
      <w:r w:rsidRPr="00D56D20">
        <w:rPr>
          <w:rFonts w:ascii="Times New Roman" w:eastAsia="Times New Roman" w:hAnsi="Times New Roman" w:cs="Times New Roman"/>
        </w:rPr>
        <w:t>“</w:t>
      </w:r>
      <w:r w:rsidRPr="00D56D20">
        <w:rPr>
          <w:rFonts w:ascii="Times New Roman" w:hAnsi="Times New Roman" w:cs="Times New Roman"/>
        </w:rPr>
        <w:t>探究植物细胞的吸水和失水</w:t>
      </w:r>
      <w:r w:rsidRPr="00D56D20">
        <w:rPr>
          <w:rFonts w:ascii="Times New Roman" w:eastAsia="Times New Roman" w:hAnsi="Times New Roman" w:cs="Times New Roman"/>
        </w:rPr>
        <w:t>”</w:t>
      </w:r>
      <w:r w:rsidRPr="00D56D20">
        <w:rPr>
          <w:rFonts w:ascii="Times New Roman" w:hAnsi="Times New Roman" w:cs="Times New Roman"/>
        </w:rPr>
        <w:t>实验中，在清水和</w:t>
      </w:r>
      <w:r w:rsidRPr="00D56D20">
        <w:rPr>
          <w:rFonts w:ascii="Times New Roman" w:eastAsia="Times New Roman" w:hAnsi="Times New Roman" w:cs="Times New Roman"/>
        </w:rPr>
        <w:t>0.3g/mL</w:t>
      </w:r>
      <w:r w:rsidRPr="00D56D20">
        <w:rPr>
          <w:rFonts w:ascii="Times New Roman" w:hAnsi="Times New Roman" w:cs="Times New Roman"/>
        </w:rPr>
        <w:t>蔗糖溶液中处于稳定状态的细胞如图。以下叙述错误的是（</w:t>
      </w:r>
      <w:r w:rsidRPr="00D56D20">
        <w:rPr>
          <w:rFonts w:ascii="Times New Roman" w:eastAsia="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2628900" cy="1333500"/>
            <wp:effectExtent l="0" t="0" r="0" b="0"/>
            <wp:docPr id="100011" name="图片 10001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8"/>
                    <a:stretch>
                      <a:fillRect/>
                    </a:stretch>
                  </pic:blipFill>
                  <pic:spPr>
                    <a:xfrm>
                      <a:off x="0" y="0"/>
                      <a:ext cx="2628900" cy="1333500"/>
                    </a:xfrm>
                    <a:prstGeom prst="rect">
                      <a:avLst/>
                    </a:prstGeom>
                  </pic:spPr>
                </pic:pic>
              </a:graphicData>
            </a:graphic>
          </wp:inline>
        </w:drawing>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A. </w:t>
      </w:r>
      <w:r w:rsidRPr="00D56D20">
        <w:rPr>
          <w:rFonts w:ascii="Times New Roman" w:hAnsi="Times New Roman" w:cs="Times New Roman"/>
        </w:rPr>
        <w:t>图</w:t>
      </w:r>
      <w:r w:rsidRPr="00D56D20">
        <w:rPr>
          <w:rFonts w:ascii="Times New Roman" w:eastAsia="Times New Roman" w:hAnsi="Times New Roman" w:cs="Times New Roman"/>
        </w:rPr>
        <w:t>1</w:t>
      </w:r>
      <w:r w:rsidRPr="00D56D20">
        <w:rPr>
          <w:rFonts w:ascii="Times New Roman" w:hAnsi="Times New Roman" w:cs="Times New Roman"/>
        </w:rPr>
        <w:t>，水分子通过渗透作用进出细胞</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B. </w:t>
      </w:r>
      <w:r w:rsidRPr="00D56D20">
        <w:rPr>
          <w:rFonts w:ascii="Times New Roman" w:hAnsi="Times New Roman" w:cs="Times New Roman"/>
        </w:rPr>
        <w:t>图</w:t>
      </w:r>
      <w:r w:rsidRPr="00D56D20">
        <w:rPr>
          <w:rFonts w:ascii="Times New Roman" w:eastAsia="Times New Roman" w:hAnsi="Times New Roman" w:cs="Times New Roman"/>
        </w:rPr>
        <w:t>1</w:t>
      </w:r>
      <w:r w:rsidRPr="00D56D20">
        <w:rPr>
          <w:rFonts w:ascii="Times New Roman" w:hAnsi="Times New Roman" w:cs="Times New Roman"/>
        </w:rPr>
        <w:t>，细胞壁限制过多的水进入细胞</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C. </w:t>
      </w:r>
      <w:r w:rsidRPr="00D56D20">
        <w:rPr>
          <w:rFonts w:ascii="Times New Roman" w:hAnsi="Times New Roman" w:cs="Times New Roman"/>
        </w:rPr>
        <w:t>图</w:t>
      </w:r>
      <w:r w:rsidRPr="00D56D20">
        <w:rPr>
          <w:rFonts w:ascii="Times New Roman" w:eastAsia="Times New Roman" w:hAnsi="Times New Roman" w:cs="Times New Roman"/>
        </w:rPr>
        <w:t>2</w:t>
      </w:r>
      <w:r w:rsidRPr="00D56D20">
        <w:rPr>
          <w:rFonts w:ascii="Times New Roman" w:hAnsi="Times New Roman" w:cs="Times New Roman"/>
        </w:rPr>
        <w:t>，细胞失去的水分子是自由水</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D. </w:t>
      </w:r>
      <w:r w:rsidRPr="00D56D20">
        <w:rPr>
          <w:rFonts w:ascii="Times New Roman" w:hAnsi="Times New Roman" w:cs="Times New Roman"/>
        </w:rPr>
        <w:t>与图</w:t>
      </w:r>
      <w:r w:rsidRPr="00D56D20">
        <w:rPr>
          <w:rFonts w:ascii="Times New Roman" w:eastAsia="Times New Roman" w:hAnsi="Times New Roman" w:cs="Times New Roman"/>
        </w:rPr>
        <w:t>1</w:t>
      </w:r>
      <w:r w:rsidRPr="00D56D20">
        <w:rPr>
          <w:rFonts w:ascii="Times New Roman" w:hAnsi="Times New Roman" w:cs="Times New Roman"/>
        </w:rPr>
        <w:t>相比，图</w:t>
      </w:r>
      <w:r w:rsidRPr="00D56D20">
        <w:rPr>
          <w:rFonts w:ascii="Times New Roman" w:eastAsia="Times New Roman" w:hAnsi="Times New Roman" w:cs="Times New Roman"/>
        </w:rPr>
        <w:t>2</w:t>
      </w:r>
      <w:r w:rsidRPr="00D56D20">
        <w:rPr>
          <w:rFonts w:ascii="Times New Roman" w:hAnsi="Times New Roman" w:cs="Times New Roman"/>
        </w:rPr>
        <w:t>中细胞液浓度小</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D</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【解析】图</w:t>
      </w:r>
      <w:r w:rsidRPr="00D56D20">
        <w:rPr>
          <w:rFonts w:ascii="Times New Roman" w:hAnsi="Times New Roman" w:cs="Times New Roman"/>
        </w:rPr>
        <w:t>1</w:t>
      </w:r>
      <w:r w:rsidRPr="00D56D20">
        <w:rPr>
          <w:rFonts w:ascii="Times New Roman" w:hAnsi="Times New Roman" w:cs="Times New Roman"/>
        </w:rPr>
        <w:t>中，水分子通过渗透作用进出细胞，</w:t>
      </w:r>
      <w:r w:rsidRPr="00D56D20">
        <w:rPr>
          <w:rFonts w:ascii="Times New Roman" w:hAnsi="Times New Roman" w:cs="Times New Roman"/>
        </w:rPr>
        <w:t>A</w:t>
      </w:r>
      <w:r w:rsidRPr="00D56D20">
        <w:rPr>
          <w:rFonts w:ascii="Times New Roman" w:hAnsi="Times New Roman" w:cs="Times New Roman"/>
        </w:rPr>
        <w:t>正确；细胞壁有保护和支撑的作用，所以限制过多的水进入细胞，维持细胞形态，</w:t>
      </w:r>
      <w:r w:rsidRPr="00D56D20">
        <w:rPr>
          <w:rFonts w:ascii="Times New Roman" w:eastAsia="Times New Roman" w:hAnsi="Times New Roman" w:cs="Times New Roman"/>
        </w:rPr>
        <w:t>B</w:t>
      </w:r>
      <w:r w:rsidRPr="00D56D20">
        <w:rPr>
          <w:rFonts w:ascii="Times New Roman" w:hAnsi="Times New Roman" w:cs="Times New Roman"/>
        </w:rPr>
        <w:t>正确；图</w:t>
      </w:r>
      <w:r w:rsidRPr="00D56D20">
        <w:rPr>
          <w:rFonts w:ascii="Times New Roman" w:eastAsia="Times New Roman" w:hAnsi="Times New Roman" w:cs="Times New Roman"/>
        </w:rPr>
        <w:t>2</w:t>
      </w:r>
      <w:r w:rsidRPr="00D56D20">
        <w:rPr>
          <w:rFonts w:ascii="Times New Roman" w:hAnsi="Times New Roman" w:cs="Times New Roman"/>
        </w:rPr>
        <w:t>，细胞发生质壁分离，此时失去的水分子是自由水，</w:t>
      </w:r>
      <w:r w:rsidRPr="00D56D20">
        <w:rPr>
          <w:rFonts w:ascii="Times New Roman" w:eastAsia="Times New Roman" w:hAnsi="Times New Roman" w:cs="Times New Roman"/>
        </w:rPr>
        <w:t>C</w:t>
      </w:r>
      <w:r w:rsidRPr="00D56D20">
        <w:rPr>
          <w:rFonts w:ascii="Times New Roman" w:hAnsi="Times New Roman" w:cs="Times New Roman"/>
        </w:rPr>
        <w:t>正确；与图</w:t>
      </w:r>
      <w:r w:rsidRPr="00D56D20">
        <w:rPr>
          <w:rFonts w:ascii="Times New Roman" w:hAnsi="Times New Roman" w:cs="Times New Roman"/>
        </w:rPr>
        <w:t>1</w:t>
      </w:r>
      <w:r w:rsidRPr="00D56D20">
        <w:rPr>
          <w:rFonts w:ascii="Times New Roman" w:hAnsi="Times New Roman" w:cs="Times New Roman"/>
        </w:rPr>
        <w:t>相比，图</w:t>
      </w:r>
      <w:r w:rsidRPr="00D56D20">
        <w:rPr>
          <w:rFonts w:ascii="Times New Roman" w:hAnsi="Times New Roman" w:cs="Times New Roman"/>
        </w:rPr>
        <w:t>2</w:t>
      </w:r>
      <w:r w:rsidRPr="00D56D20">
        <w:rPr>
          <w:rFonts w:ascii="Times New Roman" w:hAnsi="Times New Roman" w:cs="Times New Roman"/>
        </w:rPr>
        <w:t>中细胞发生质壁分离，此时细胞失去了水，所以图</w:t>
      </w:r>
      <w:r w:rsidRPr="00D56D20">
        <w:rPr>
          <w:rFonts w:ascii="Times New Roman" w:hAnsi="Times New Roman" w:cs="Times New Roman"/>
        </w:rPr>
        <w:t>2</w:t>
      </w:r>
      <w:r w:rsidRPr="00D56D20">
        <w:rPr>
          <w:rFonts w:ascii="Times New Roman" w:hAnsi="Times New Roman" w:cs="Times New Roman"/>
        </w:rPr>
        <w:t>细胞液浓度更大，</w:t>
      </w:r>
      <w:r w:rsidRPr="00D56D20">
        <w:rPr>
          <w:rFonts w:ascii="Times New Roman" w:hAnsi="Times New Roman" w:cs="Times New Roman"/>
        </w:rPr>
        <w:t>D</w:t>
      </w:r>
      <w:r w:rsidRPr="00D56D20">
        <w:rPr>
          <w:rFonts w:ascii="Times New Roman" w:hAnsi="Times New Roman" w:cs="Times New Roman"/>
        </w:rPr>
        <w:t>错误。</w:t>
      </w:r>
    </w:p>
    <w:p w:rsidR="00D56D20" w:rsidRPr="00D56D20" w:rsidP="00D56D20">
      <w:pPr>
        <w:spacing w:line="360" w:lineRule="auto"/>
        <w:jc w:val="center"/>
        <w:textAlignment w:val="center"/>
        <w:rPr>
          <w:rFonts w:ascii="Times New Roman" w:hAnsi="Times New Roman" w:cs="Times New Roman"/>
        </w:rPr>
      </w:pPr>
      <w:r w:rsidRPr="00D56D20">
        <w:rPr>
          <w:rFonts w:ascii="Times New Roman" w:hAnsi="Times New Roman" w:cs="Times New Roman"/>
          <w:b/>
          <w:sz w:val="24"/>
        </w:rPr>
        <w:t>第二部分</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b/>
          <w:sz w:val="24"/>
        </w:rPr>
        <w:t>本部分共</w:t>
      </w:r>
      <w:r w:rsidRPr="00D56D20">
        <w:rPr>
          <w:rFonts w:ascii="Times New Roman" w:eastAsia="Times New Roman" w:hAnsi="Times New Roman" w:cs="Times New Roman"/>
          <w:b/>
          <w:sz w:val="24"/>
        </w:rPr>
        <w:t>6</w:t>
      </w:r>
      <w:r w:rsidRPr="00D56D20">
        <w:rPr>
          <w:rFonts w:ascii="Times New Roman" w:hAnsi="Times New Roman" w:cs="Times New Roman"/>
          <w:b/>
          <w:sz w:val="24"/>
        </w:rPr>
        <w:t>题，共</w:t>
      </w:r>
      <w:r w:rsidRPr="00D56D20">
        <w:rPr>
          <w:rFonts w:ascii="Times New Roman" w:eastAsia="Times New Roman" w:hAnsi="Times New Roman" w:cs="Times New Roman"/>
          <w:b/>
          <w:sz w:val="24"/>
        </w:rPr>
        <w:t>70</w:t>
      </w:r>
      <w:r w:rsidRPr="00D56D20">
        <w:rPr>
          <w:rFonts w:ascii="Times New Roman" w:hAnsi="Times New Roman" w:cs="Times New Roman"/>
          <w:b/>
          <w:sz w:val="24"/>
        </w:rPr>
        <w:t>分。</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16. </w:t>
      </w:r>
      <w:r w:rsidRPr="00D56D20">
        <w:rPr>
          <w:rFonts w:ascii="Times New Roman" w:hAnsi="Times New Roman" w:cs="Times New Roman"/>
        </w:rPr>
        <w:t>某同学因颈前部疼痛，伴有发热、心慌、多汗而就医。医生发现其甲状腺有触痛，血液中甲状腺激素</w:t>
      </w:r>
      <w:r w:rsidRPr="00D56D20">
        <w:rPr>
          <w:rFonts w:ascii="Times New Roman" w:eastAsia="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水平升高，诊断为亚急性甲状腺炎。该同学查阅有关资料，了解到甲状腺由许多滤泡构成，每个滤泡由一层滤泡上皮细胞围成（图</w:t>
      </w:r>
      <w:r w:rsidRPr="00D56D20">
        <w:rPr>
          <w:rFonts w:ascii="Times New Roman" w:eastAsia="Times New Roman" w:hAnsi="Times New Roman" w:cs="Times New Roman"/>
        </w:rPr>
        <w:t>1</w:t>
      </w:r>
      <w:r w:rsidRPr="00D56D20">
        <w:rPr>
          <w:rFonts w:ascii="Times New Roman" w:hAnsi="Times New Roman" w:cs="Times New Roman"/>
        </w:rPr>
        <w:t>），</w:t>
      </w:r>
      <w:r w:rsidRPr="00D56D20">
        <w:rPr>
          <w:rFonts w:ascii="Times New Roman" w:eastAsia="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在滤泡腔中合成并储存；发病之初，甲状腺滤泡上皮细胞受损；多数患者发病后，甲状腺摄碘率和血液中相关激素水平的变化如图</w:t>
      </w:r>
      <w:r w:rsidRPr="00D56D20">
        <w:rPr>
          <w:rFonts w:ascii="Times New Roman" w:eastAsia="Times New Roman" w:hAnsi="Times New Roman" w:cs="Times New Roman"/>
        </w:rPr>
        <w:t>2</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5238750" cy="1739900"/>
            <wp:effectExtent l="0" t="0" r="0" b="0"/>
            <wp:docPr id="100013" name="图片 10001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9"/>
                    <a:stretch>
                      <a:fillRect/>
                    </a:stretch>
                  </pic:blipFill>
                  <pic:spPr>
                    <a:xfrm>
                      <a:off x="0" y="0"/>
                      <a:ext cx="5238750" cy="1740472"/>
                    </a:xfrm>
                    <a:prstGeom prst="rect">
                      <a:avLst/>
                    </a:prstGeom>
                  </pic:spPr>
                </pic:pic>
              </a:graphicData>
            </a:graphic>
          </wp:inline>
        </w:drawing>
      </w:r>
      <w:r w:rsidRPr="00D56D20">
        <w:rPr>
          <w:rFonts w:ascii="Times New Roman" w:hAnsi="Times New Roman" w:cs="Times New Roman"/>
        </w:rPr>
        <w:t xml:space="preserve">  </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1</w:t>
      </w:r>
      <w:r w:rsidRPr="00D56D20">
        <w:rPr>
          <w:rFonts w:ascii="Times New Roman" w:hAnsi="Times New Roman" w:cs="Times New Roman"/>
        </w:rPr>
        <w:t>）在人体各系统中，甲状腺属于</w:t>
      </w:r>
      <w:r w:rsidRPr="00D56D20">
        <w:rPr>
          <w:rFonts w:ascii="Times New Roman" w:hAnsi="Times New Roman" w:cs="Times New Roman"/>
        </w:rPr>
        <w:t>_______</w:t>
      </w:r>
      <w:r w:rsidRPr="00D56D20">
        <w:rPr>
          <w:rFonts w:ascii="Times New Roman" w:hAnsi="Times New Roman" w:cs="Times New Roman"/>
        </w:rPr>
        <w:t>系统。</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）在滤泡上皮细胞内的碘浓度远高于组织液的情况下，细胞依然能摄取碘，这种吸收方式是</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）发病后</w:t>
      </w:r>
      <w:r w:rsidRPr="00D56D20">
        <w:rPr>
          <w:rFonts w:ascii="Times New Roman" w:hAnsi="Times New Roman" w:cs="Times New Roman" w:hint="eastAsia"/>
          <w:noProof/>
        </w:rPr>
        <w:t>的</w:t>
      </w:r>
      <w:r w:rsidRPr="00D56D20">
        <w:rPr>
          <w:rFonts w:ascii="Times New Roman" w:eastAsia="Times New Roman" w:hAnsi="Times New Roman" w:cs="Times New Roman"/>
        </w:rPr>
        <w:t>2</w:t>
      </w:r>
      <w:r w:rsidRPr="00D56D20">
        <w:rPr>
          <w:rFonts w:ascii="Times New Roman" w:hAnsi="Times New Roman" w:cs="Times New Roman"/>
        </w:rPr>
        <w:t>个月内，血液中</w:t>
      </w:r>
      <w:r w:rsidRPr="00D56D20">
        <w:rPr>
          <w:rFonts w:ascii="Times New Roman" w:eastAsia="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水平高于正常的原因是：甲状腺滤泡上皮细胞受损导致</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）发病</w:t>
      </w:r>
      <w:r w:rsidRPr="00D56D20">
        <w:rPr>
          <w:rFonts w:ascii="Times New Roman" w:eastAsia="Times New Roman" w:hAnsi="Times New Roman" w:cs="Times New Roman"/>
        </w:rPr>
        <w:t>7</w:t>
      </w:r>
      <w:r w:rsidRPr="00D56D20">
        <w:rPr>
          <w:rFonts w:ascii="Times New Roman" w:hAnsi="Times New Roman" w:cs="Times New Roman"/>
        </w:rPr>
        <w:t>个月时，该同学复查结果显示：</w:t>
      </w:r>
      <w:r w:rsidRPr="00D56D20">
        <w:rPr>
          <w:rFonts w:ascii="Times New Roman" w:eastAsia="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水平恢复正常，但摄碘率高于正常。家长担心摄碘率会居高不下。请根据</w:t>
      </w:r>
      <w:r w:rsidRPr="00D56D20">
        <w:rPr>
          <w:rFonts w:ascii="Times New Roman" w:eastAsia="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分泌的调节过程向家长做出解释以打消其顾虑</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5</w:t>
      </w:r>
      <w:r w:rsidRPr="00D56D20">
        <w:rPr>
          <w:rFonts w:ascii="Times New Roman" w:hAnsi="Times New Roman" w:cs="Times New Roman"/>
        </w:rPr>
        <w:t>）发病</w:t>
      </w:r>
      <w:r w:rsidRPr="00D56D20">
        <w:rPr>
          <w:rFonts w:ascii="Times New Roman" w:eastAsia="Times New Roman" w:hAnsi="Times New Roman" w:cs="Times New Roman"/>
        </w:rPr>
        <w:t>8</w:t>
      </w:r>
      <w:r w:rsidRPr="00D56D20">
        <w:rPr>
          <w:rFonts w:ascii="Times New Roman" w:hAnsi="Times New Roman" w:cs="Times New Roman"/>
        </w:rPr>
        <w:t>个月后，</w:t>
      </w:r>
      <w:r w:rsidRPr="00D56D20">
        <w:rPr>
          <w:rFonts w:ascii="Times New Roman" w:eastAsia="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会在正常范围内上下波动，表明甲状腺功能恢复正常。由此推测，甲状腺中的</w:t>
      </w:r>
      <w:r w:rsidRPr="00D56D20">
        <w:rPr>
          <w:rFonts w:ascii="Times New Roman" w:hAnsi="Times New Roman" w:cs="Times New Roman"/>
        </w:rPr>
        <w:t>_______</w:t>
      </w:r>
      <w:r w:rsidRPr="00D56D20">
        <w:rPr>
          <w:rFonts w:ascii="Times New Roman" w:hAnsi="Times New Roman" w:cs="Times New Roman"/>
        </w:rPr>
        <w:t>结构已恢复完整。</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1</w:t>
      </w:r>
      <w:r w:rsidRPr="00D56D20">
        <w:rPr>
          <w:rFonts w:ascii="Times New Roman" w:hAnsi="Times New Roman" w:cs="Times New Roman"/>
        </w:rPr>
        <w:t>）内分泌</w:t>
      </w:r>
      <w:r w:rsidRPr="00D56D20">
        <w:rPr>
          <w:rFonts w:ascii="Times New Roman" w:hAnsi="Times New Roman" w:cs="Times New Roman"/>
        </w:rPr>
        <w:t xml:space="preserve">    </w:t>
      </w: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）主动运输</w:t>
      </w:r>
      <w:r w:rsidRPr="00D56D20">
        <w:rPr>
          <w:rFonts w:ascii="Times New Roman" w:hAnsi="Times New Roman" w:cs="Times New Roman"/>
        </w:rPr>
        <w:t xml:space="preserve">    </w:t>
      </w: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）滤泡腔内储存的</w:t>
      </w:r>
      <w:r w:rsidRPr="00D56D20">
        <w:rPr>
          <w:rFonts w:ascii="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释放进入血液</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bCs/>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w:t>
      </w:r>
      <w:r w:rsidRPr="00D56D20">
        <w:rPr>
          <w:rFonts w:ascii="Times New Roman" w:hAnsi="Times New Roman" w:cs="Times New Roman"/>
          <w:bCs/>
        </w:rPr>
        <w:t>当血液中</w:t>
      </w:r>
      <w:r w:rsidRPr="00D56D20">
        <w:rPr>
          <w:rFonts w:ascii="Times New Roman" w:hAnsi="Times New Roman" w:cs="Times New Roman"/>
          <w:bCs/>
        </w:rPr>
        <w:t>T</w:t>
      </w:r>
      <w:r w:rsidRPr="00D56D20">
        <w:rPr>
          <w:rFonts w:ascii="Times New Roman" w:hAnsi="Times New Roman" w:cs="Times New Roman"/>
          <w:bCs/>
          <w:vertAlign w:val="subscript"/>
        </w:rPr>
        <w:t>4</w:t>
      </w:r>
      <w:r w:rsidRPr="00D56D20">
        <w:rPr>
          <w:rFonts w:ascii="Times New Roman" w:hAnsi="Times New Roman" w:cs="Times New Roman"/>
          <w:bCs/>
        </w:rPr>
        <w:t>水平恢复正常后，会通过负反馈调节抑制下丘脑和垂体分泌相关激素，进而使</w:t>
      </w:r>
      <w:r w:rsidRPr="00D56D20">
        <w:rPr>
          <w:rFonts w:ascii="Times New Roman" w:hAnsi="Times New Roman" w:cs="Times New Roman"/>
          <w:bCs/>
        </w:rPr>
        <w:t>T</w:t>
      </w:r>
      <w:r w:rsidRPr="00D56D20">
        <w:rPr>
          <w:rFonts w:ascii="Times New Roman" w:hAnsi="Times New Roman" w:cs="Times New Roman"/>
          <w:bCs/>
          <w:vertAlign w:val="subscript"/>
        </w:rPr>
        <w:t>4</w:t>
      </w:r>
      <w:r w:rsidRPr="00D56D20">
        <w:rPr>
          <w:rFonts w:ascii="Times New Roman" w:hAnsi="Times New Roman" w:cs="Times New Roman"/>
          <w:bCs/>
        </w:rPr>
        <w:t xml:space="preserve"> </w:t>
      </w:r>
      <w:r w:rsidRPr="00D56D20">
        <w:rPr>
          <w:rFonts w:ascii="Times New Roman" w:hAnsi="Times New Roman" w:cs="Times New Roman"/>
          <w:bCs/>
        </w:rPr>
        <w:t>维持在正常水平范围内，甲状腺的摄碘率会逐渐下降</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5</w:t>
      </w:r>
      <w:r w:rsidRPr="00D56D20">
        <w:rPr>
          <w:rFonts w:ascii="Times New Roman" w:hAnsi="Times New Roman" w:cs="Times New Roman"/>
        </w:rPr>
        <w:t>）滤泡上皮细胞</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【解析】（</w:t>
      </w:r>
      <w:r w:rsidRPr="00D56D20">
        <w:rPr>
          <w:rFonts w:ascii="Times New Roman" w:hAnsi="Times New Roman" w:cs="Times New Roman"/>
        </w:rPr>
        <w:t>3</w:t>
      </w:r>
      <w:r w:rsidRPr="00D56D20">
        <w:rPr>
          <w:rFonts w:ascii="Times New Roman" w:hAnsi="Times New Roman" w:cs="Times New Roman"/>
        </w:rPr>
        <w:t>）已知</w:t>
      </w:r>
      <w:r w:rsidRPr="00D56D20">
        <w:rPr>
          <w:rFonts w:ascii="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在滤泡腔中合成并储存，发病之初，甲状腺滤泡上皮细胞受损。当甲状腺滤泡上皮细胞受损时，滤泡腔中储存的</w:t>
      </w:r>
      <w:r w:rsidRPr="00D56D20">
        <w:rPr>
          <w:rFonts w:ascii="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会释放到血液中，从而导致发病后的</w:t>
      </w:r>
      <w:r w:rsidRPr="00D56D20">
        <w:rPr>
          <w:rFonts w:ascii="Times New Roman" w:hAnsi="Times New Roman" w:cs="Times New Roman"/>
        </w:rPr>
        <w:t>2</w:t>
      </w:r>
      <w:r w:rsidRPr="00D56D20">
        <w:rPr>
          <w:rFonts w:ascii="Times New Roman" w:hAnsi="Times New Roman" w:cs="Times New Roman"/>
        </w:rPr>
        <w:t>个月内，血液中</w:t>
      </w:r>
      <w:r w:rsidRPr="00D56D20">
        <w:rPr>
          <w:rFonts w:ascii="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水平高于正常。</w:t>
      </w:r>
      <w:r w:rsidRPr="00D56D20">
        <w:rPr>
          <w:rFonts w:ascii="Times New Roman" w:hAnsi="Times New Roman" w:cs="Times New Roman"/>
        </w:rPr>
        <w:t> </w:t>
      </w:r>
    </w:p>
    <w:p w:rsidR="00D56D20" w:rsidRPr="00D56D20" w:rsidP="00D56D20">
      <w:pPr>
        <w:numPr>
          <w:ilvl w:val="0"/>
          <w:numId w:val="2"/>
        </w:numPr>
        <w:spacing w:line="360" w:lineRule="auto"/>
        <w:jc w:val="left"/>
        <w:textAlignment w:val="center"/>
        <w:rPr>
          <w:rFonts w:ascii="Times New Roman" w:hAnsi="Times New Roman" w:cs="Times New Roman"/>
        </w:rPr>
      </w:pPr>
      <w:r w:rsidRPr="00D56D20">
        <w:rPr>
          <w:rFonts w:ascii="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分泌的调节过程是一个负反馈调节，当血液中</w:t>
      </w:r>
      <w:r w:rsidRPr="00D56D20">
        <w:rPr>
          <w:rFonts w:ascii="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水平恢复正常后，会通过负反馈调节抑制下丘脑分泌促甲状腺激素释放激素（</w:t>
      </w:r>
      <w:r w:rsidRPr="00D56D20">
        <w:rPr>
          <w:rFonts w:ascii="Times New Roman" w:hAnsi="Times New Roman" w:cs="Times New Roman"/>
        </w:rPr>
        <w:t>TRH</w:t>
      </w:r>
      <w:r w:rsidRPr="00D56D20">
        <w:rPr>
          <w:rFonts w:ascii="Times New Roman" w:hAnsi="Times New Roman" w:cs="Times New Roman"/>
        </w:rPr>
        <w:t>）和垂体分泌促甲状腺激素（</w:t>
      </w:r>
      <w:r w:rsidRPr="00D56D20">
        <w:rPr>
          <w:rFonts w:ascii="Times New Roman" w:hAnsi="Times New Roman" w:cs="Times New Roman"/>
        </w:rPr>
        <w:t>TSH</w:t>
      </w:r>
      <w:r w:rsidRPr="00D56D20">
        <w:rPr>
          <w:rFonts w:ascii="Times New Roman" w:hAnsi="Times New Roman" w:cs="Times New Roman"/>
        </w:rPr>
        <w:t>），</w:t>
      </w:r>
      <w:r w:rsidRPr="00D56D20">
        <w:rPr>
          <w:rFonts w:ascii="Times New Roman" w:hAnsi="Times New Roman" w:cs="Times New Roman"/>
        </w:rPr>
        <w:t>TSH</w:t>
      </w:r>
      <w:r w:rsidRPr="00D56D20">
        <w:rPr>
          <w:rFonts w:ascii="Times New Roman" w:hAnsi="Times New Roman" w:cs="Times New Roman"/>
        </w:rPr>
        <w:t>能促进甲状腺摄取碘等功能，当</w:t>
      </w:r>
      <w:r w:rsidRPr="00D56D20">
        <w:rPr>
          <w:rFonts w:ascii="Times New Roman" w:hAnsi="Times New Roman" w:cs="Times New Roman"/>
        </w:rPr>
        <w:t>TSH</w:t>
      </w:r>
      <w:r w:rsidRPr="00D56D20">
        <w:rPr>
          <w:rFonts w:ascii="Times New Roman" w:hAnsi="Times New Roman" w:cs="Times New Roman"/>
        </w:rPr>
        <w:t>分泌受到抑制，其含量下降，会使甲状腺的摄碘率逐渐下降，不会居高不下。</w:t>
      </w:r>
      <w:r w:rsidRPr="00D56D20">
        <w:rPr>
          <w:rFonts w:ascii="Times New Roman" w:hAnsi="Times New Roman" w:cs="Times New Roman"/>
        </w:rPr>
        <w:t> </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114300" distR="114300">
            <wp:extent cx="4464698" cy="2762250"/>
            <wp:effectExtent l="0" t="0" r="0" b="0"/>
            <wp:docPr id="2" name="图片 2"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xmlns:r="http://schemas.openxmlformats.org/officeDocument/2006/relationships" r:embed="rId10"/>
                    <a:stretch>
                      <a:fillRect/>
                    </a:stretch>
                  </pic:blipFill>
                  <pic:spPr>
                    <a:xfrm>
                      <a:off x="0" y="0"/>
                      <a:ext cx="4477670" cy="2770276"/>
                    </a:xfrm>
                    <a:prstGeom prst="rect">
                      <a:avLst/>
                    </a:prstGeom>
                    <a:noFill/>
                    <a:ln>
                      <a:noFill/>
                    </a:ln>
                  </pic:spPr>
                </pic:pic>
              </a:graphicData>
            </a:graphic>
          </wp:inline>
        </w:drawing>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5</w:t>
      </w:r>
      <w:r w:rsidRPr="00D56D20">
        <w:rPr>
          <w:rFonts w:ascii="Times New Roman" w:hAnsi="Times New Roman" w:cs="Times New Roman"/>
        </w:rPr>
        <w:t>）因为</w:t>
      </w:r>
      <w:r w:rsidRPr="00D56D20">
        <w:rPr>
          <w:rFonts w:ascii="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在滤泡腔中合成并储存，发病</w:t>
      </w:r>
      <w:r w:rsidRPr="00D56D20">
        <w:rPr>
          <w:rFonts w:ascii="Times New Roman" w:hAnsi="Times New Roman" w:cs="Times New Roman"/>
        </w:rPr>
        <w:t>8</w:t>
      </w:r>
      <w:r w:rsidRPr="00D56D20">
        <w:rPr>
          <w:rFonts w:ascii="Times New Roman" w:hAnsi="Times New Roman" w:cs="Times New Roman"/>
        </w:rPr>
        <w:t>个月后，</w:t>
      </w:r>
      <w:r w:rsidRPr="00D56D20">
        <w:rPr>
          <w:rFonts w:ascii="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会在正常范围内上下波动，表明甲状腺能正常合成和储存</w:t>
      </w:r>
      <w:r w:rsidRPr="00D56D20">
        <w:rPr>
          <w:rFonts w:ascii="Times New Roman" w:hAnsi="Times New Roman" w:cs="Times New Roman"/>
        </w:rPr>
        <w:t>T</w:t>
      </w:r>
      <w:r w:rsidRPr="00D56D20">
        <w:rPr>
          <w:rFonts w:ascii="Times New Roman" w:hAnsi="Times New Roman" w:cs="Times New Roman"/>
          <w:vertAlign w:val="subscript"/>
        </w:rPr>
        <w:t>4</w:t>
      </w:r>
      <w:r w:rsidRPr="00D56D20">
        <w:rPr>
          <w:rFonts w:ascii="Times New Roman" w:hAnsi="Times New Roman" w:cs="Times New Roman"/>
        </w:rPr>
        <w:t>，由此推测，甲状腺中的滤泡上皮细胞结构已恢复完整。</w:t>
      </w:r>
      <w:r w:rsidRPr="00D56D20">
        <w:rPr>
          <w:rFonts w:ascii="Times New Roman" w:hAnsi="Times New Roman" w:cs="Times New Roman"/>
        </w:rPr>
        <w:t> </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17. </w:t>
      </w:r>
      <w:r w:rsidRPr="00D56D20">
        <w:rPr>
          <w:rFonts w:ascii="Times New Roman" w:hAnsi="Times New Roman" w:cs="Times New Roman"/>
        </w:rPr>
        <w:t>链霉菌</w:t>
      </w:r>
      <w:r w:rsidRPr="00D56D20">
        <w:rPr>
          <w:rFonts w:ascii="Times New Roman" w:eastAsia="Times New Roman" w:hAnsi="Times New Roman" w:cs="Times New Roman"/>
        </w:rPr>
        <w:t>A</w:t>
      </w:r>
      <w:r w:rsidRPr="00D56D20">
        <w:rPr>
          <w:rFonts w:ascii="Times New Roman" w:hAnsi="Times New Roman" w:cs="Times New Roman"/>
        </w:rPr>
        <w:t>能产生一种抗生素</w:t>
      </w:r>
      <w:r w:rsidRPr="00D56D20">
        <w:rPr>
          <w:rFonts w:ascii="Times New Roman" w:eastAsia="Times New Roman" w:hAnsi="Times New Roman" w:cs="Times New Roman"/>
        </w:rPr>
        <w:t>M</w:t>
      </w:r>
      <w:r w:rsidRPr="00D56D20">
        <w:rPr>
          <w:rFonts w:ascii="Times New Roman" w:hAnsi="Times New Roman" w:cs="Times New Roman"/>
        </w:rPr>
        <w:t>，可用于防治植物病害，但产量很低。为提高</w:t>
      </w:r>
      <w:r w:rsidRPr="00D56D20">
        <w:rPr>
          <w:rFonts w:ascii="Times New Roman" w:eastAsia="Times New Roman" w:hAnsi="Times New Roman" w:cs="Times New Roman"/>
        </w:rPr>
        <w:t>M</w:t>
      </w:r>
      <w:r w:rsidRPr="00D56D20">
        <w:rPr>
          <w:rFonts w:ascii="Times New Roman" w:hAnsi="Times New Roman" w:cs="Times New Roman"/>
        </w:rPr>
        <w:t>的产量，科研人员用紫外线和亚硝酸对野生型链霉菌</w:t>
      </w:r>
      <w:r w:rsidRPr="00D56D20">
        <w:rPr>
          <w:rFonts w:ascii="Times New Roman" w:eastAsia="Times New Roman" w:hAnsi="Times New Roman" w:cs="Times New Roman"/>
        </w:rPr>
        <w:t>A</w:t>
      </w:r>
      <w:r w:rsidRPr="00D56D20">
        <w:rPr>
          <w:rFonts w:ascii="Times New Roman" w:hAnsi="Times New Roman" w:cs="Times New Roman"/>
        </w:rPr>
        <w:t>的孢子悬液进行诱变处理，筛选</w:t>
      </w:r>
      <w:r w:rsidRPr="00D56D20">
        <w:rPr>
          <w:rFonts w:ascii="Times New Roman" w:eastAsia="Times New Roman" w:hAnsi="Times New Roman" w:cs="Times New Roman"/>
        </w:rPr>
        <w:t>M</w:t>
      </w:r>
      <w:r w:rsidRPr="00D56D20">
        <w:rPr>
          <w:rFonts w:ascii="Times New Roman" w:hAnsi="Times New Roman" w:cs="Times New Roman"/>
        </w:rPr>
        <w:t>产量提高的突变体（</w:t>
      </w:r>
      <w:r w:rsidRPr="00D56D20">
        <w:rPr>
          <w:rFonts w:ascii="Times New Roman" w:eastAsia="Times New Roman" w:hAnsi="Times New Roman" w:cs="Times New Roman"/>
        </w:rPr>
        <w:t>M</w:t>
      </w:r>
      <w:r w:rsidRPr="00D56D20">
        <w:rPr>
          <w:rFonts w:ascii="Times New Roman" w:hAnsi="Times New Roman" w:cs="Times New Roman"/>
          <w:vertAlign w:val="superscript"/>
        </w:rPr>
        <w:t>+</w:t>
      </w:r>
      <w:r w:rsidRPr="00D56D20">
        <w:rPr>
          <w:rFonts w:ascii="Times New Roman" w:hAnsi="Times New Roman" w:cs="Times New Roman"/>
        </w:rPr>
        <w:t>株），以应用于农业生产。</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1</w:t>
      </w:r>
      <w:r w:rsidRPr="00D56D20">
        <w:rPr>
          <w:rFonts w:ascii="Times New Roman" w:hAnsi="Times New Roman" w:cs="Times New Roman"/>
        </w:rPr>
        <w:t>）紫外线和亚硝酸均通过改变</w:t>
      </w:r>
      <w:r w:rsidRPr="00D56D20">
        <w:rPr>
          <w:rFonts w:ascii="Times New Roman" w:eastAsia="Times New Roman" w:hAnsi="Times New Roman" w:cs="Times New Roman"/>
        </w:rPr>
        <w:t>DNA</w:t>
      </w:r>
      <w:r w:rsidRPr="00D56D20">
        <w:rPr>
          <w:rFonts w:ascii="Times New Roman" w:hAnsi="Times New Roman" w:cs="Times New Roman"/>
        </w:rPr>
        <w:t>的</w:t>
      </w:r>
      <w:r w:rsidRPr="00D56D20">
        <w:rPr>
          <w:rFonts w:ascii="Times New Roman" w:hAnsi="Times New Roman" w:cs="Times New Roman"/>
        </w:rPr>
        <w:t>_______</w:t>
      </w:r>
      <w:r w:rsidRPr="00D56D20">
        <w:rPr>
          <w:rFonts w:ascii="Times New Roman" w:hAnsi="Times New Roman" w:cs="Times New Roman"/>
        </w:rPr>
        <w:t>，诱发基因突变。</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）因基因突变频率低，孢子悬液中突变体占比很低；又因基因突变的</w:t>
      </w:r>
      <w:r w:rsidRPr="00D56D20">
        <w:rPr>
          <w:rFonts w:ascii="Times New Roman" w:hAnsi="Times New Roman" w:cs="Times New Roman"/>
        </w:rPr>
        <w:t>_______</w:t>
      </w:r>
      <w:r w:rsidRPr="00D56D20">
        <w:rPr>
          <w:rFonts w:ascii="Times New Roman" w:hAnsi="Times New Roman" w:cs="Times New Roman"/>
        </w:rPr>
        <w:t>性，</w:t>
      </w:r>
      <w:r w:rsidRPr="00D56D20">
        <w:rPr>
          <w:rFonts w:ascii="Times New Roman" w:eastAsia="Times New Roman" w:hAnsi="Times New Roman" w:cs="Times New Roman"/>
        </w:rPr>
        <w:t>M</w:t>
      </w:r>
      <w:r w:rsidRPr="00D56D20">
        <w:rPr>
          <w:rFonts w:ascii="Times New Roman" w:hAnsi="Times New Roman" w:cs="Times New Roman"/>
          <w:vertAlign w:val="superscript"/>
        </w:rPr>
        <w:t>+</w:t>
      </w:r>
      <w:r w:rsidRPr="00D56D20">
        <w:rPr>
          <w:rFonts w:ascii="Times New Roman" w:hAnsi="Times New Roman" w:cs="Times New Roman"/>
        </w:rPr>
        <w:t>株在全部突变体中的占比低。要获得</w:t>
      </w:r>
      <w:r w:rsidRPr="00D56D20">
        <w:rPr>
          <w:rFonts w:ascii="Times New Roman" w:eastAsia="Times New Roman" w:hAnsi="Times New Roman" w:cs="Times New Roman"/>
        </w:rPr>
        <w:t>M</w:t>
      </w:r>
      <w:r w:rsidRPr="00D56D20">
        <w:rPr>
          <w:rFonts w:ascii="Times New Roman" w:hAnsi="Times New Roman" w:cs="Times New Roman"/>
          <w:vertAlign w:val="superscript"/>
        </w:rPr>
        <w:t>+</w:t>
      </w:r>
      <w:r w:rsidRPr="00D56D20">
        <w:rPr>
          <w:rFonts w:ascii="Times New Roman" w:hAnsi="Times New Roman" w:cs="Times New Roman"/>
        </w:rPr>
        <w:t>株，需进行筛选。</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）链霉菌</w:t>
      </w:r>
      <w:r w:rsidRPr="00D56D20">
        <w:rPr>
          <w:rFonts w:ascii="Times New Roman" w:eastAsia="Times New Roman" w:hAnsi="Times New Roman" w:cs="Times New Roman"/>
        </w:rPr>
        <w:t>A</w:t>
      </w:r>
      <w:r w:rsidRPr="00D56D20">
        <w:rPr>
          <w:rFonts w:ascii="Times New Roman" w:hAnsi="Times New Roman" w:cs="Times New Roman"/>
        </w:rPr>
        <w:t>主要进行孢子繁殖。研究者对链霉菌</w:t>
      </w:r>
      <w:r w:rsidRPr="00D56D20">
        <w:rPr>
          <w:rFonts w:ascii="Times New Roman" w:eastAsia="Times New Roman" w:hAnsi="Times New Roman" w:cs="Times New Roman"/>
        </w:rPr>
        <w:t>A</w:t>
      </w:r>
      <w:r w:rsidRPr="00D56D20">
        <w:rPr>
          <w:rFonts w:ascii="Times New Roman" w:hAnsi="Times New Roman" w:cs="Times New Roman"/>
        </w:rPr>
        <w:t>发酵液进行了粗提浓缩，得到粗提液，测定粗提液对野生型链霉菌</w:t>
      </w:r>
      <w:r w:rsidRPr="00D56D20">
        <w:rPr>
          <w:rFonts w:ascii="Times New Roman" w:eastAsia="Times New Roman" w:hAnsi="Times New Roman" w:cs="Times New Roman"/>
        </w:rPr>
        <w:t>A</w:t>
      </w:r>
      <w:r w:rsidRPr="00D56D20">
        <w:rPr>
          <w:rFonts w:ascii="Times New Roman" w:hAnsi="Times New Roman" w:cs="Times New Roman"/>
        </w:rPr>
        <w:t>孢子萌发的影响，结果如图。</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2771775" cy="1704975"/>
            <wp:effectExtent l="0" t="0" r="9525" b="9525"/>
            <wp:docPr id="100015" name="图片 10001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1"/>
                    <a:stretch>
                      <a:fillRect/>
                    </a:stretch>
                  </pic:blipFill>
                  <pic:spPr>
                    <a:xfrm>
                      <a:off x="0" y="0"/>
                      <a:ext cx="2771775" cy="1704975"/>
                    </a:xfrm>
                    <a:prstGeom prst="rect">
                      <a:avLst/>
                    </a:prstGeom>
                  </pic:spPr>
                </pic:pic>
              </a:graphicData>
            </a:graphic>
          </wp:inline>
        </w:drawing>
      </w:r>
      <w:r w:rsidRPr="00D56D20">
        <w:rPr>
          <w:rFonts w:ascii="Times New Roman" w:hAnsi="Times New Roman" w:cs="Times New Roman"/>
        </w:rPr>
        <w:t xml:space="preserve">  </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由图可知，粗提液对野生型孢子萌发有</w:t>
      </w:r>
      <w:r w:rsidRPr="00D56D20">
        <w:rPr>
          <w:rFonts w:ascii="Times New Roman" w:hAnsi="Times New Roman" w:cs="Times New Roman"/>
        </w:rPr>
        <w:t>_______</w:t>
      </w:r>
      <w:r w:rsidRPr="00D56D20">
        <w:rPr>
          <w:rFonts w:ascii="Times New Roman" w:hAnsi="Times New Roman" w:cs="Times New Roman"/>
        </w:rPr>
        <w:t>作用。</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）随后研究者进行筛选实验。诱变处理后，将适量孢子悬液涂布在含有不同浓度粗提液的筛选平板上，每个浓度的筛选平板设若干个重复，</w:t>
      </w:r>
      <w:r w:rsidRPr="00D56D20">
        <w:rPr>
          <w:rFonts w:ascii="Times New Roman" w:eastAsia="Times New Roman" w:hAnsi="Times New Roman" w:cs="Times New Roman"/>
        </w:rPr>
        <w:t>28</w:t>
      </w:r>
      <w:r w:rsidRPr="00D56D20">
        <w:rPr>
          <w:rFonts w:ascii="宋体" w:eastAsia="宋体" w:hAnsi="宋体" w:cs="宋体" w:hint="eastAsia"/>
        </w:rPr>
        <w:t>℃</w:t>
      </w:r>
      <w:r w:rsidRPr="00D56D20">
        <w:rPr>
          <w:rFonts w:ascii="Times New Roman" w:hAnsi="Times New Roman" w:cs="Times New Roman"/>
        </w:rPr>
        <w:t>培养</w:t>
      </w:r>
      <w:r w:rsidRPr="00D56D20">
        <w:rPr>
          <w:rFonts w:ascii="Times New Roman" w:eastAsia="Times New Roman" w:hAnsi="Times New Roman" w:cs="Times New Roman"/>
        </w:rPr>
        <w:t>7</w:t>
      </w:r>
      <w:r w:rsidRPr="00D56D20">
        <w:rPr>
          <w:rFonts w:ascii="Times New Roman" w:hAnsi="Times New Roman" w:cs="Times New Roman"/>
        </w:rPr>
        <w:t>天。从每个浓度的筛选平板上挑取</w:t>
      </w:r>
      <w:r w:rsidRPr="00D56D20">
        <w:rPr>
          <w:rFonts w:ascii="Times New Roman" w:eastAsia="Times New Roman" w:hAnsi="Times New Roman" w:cs="Times New Roman"/>
        </w:rPr>
        <w:t>100</w:t>
      </w:r>
      <w:r w:rsidRPr="00D56D20">
        <w:rPr>
          <w:rFonts w:ascii="Times New Roman" w:hAnsi="Times New Roman" w:cs="Times New Roman"/>
        </w:rPr>
        <w:t>个单菌落，再次分别培养后逐一测定</w:t>
      </w:r>
      <w:r w:rsidRPr="00D56D20">
        <w:rPr>
          <w:rFonts w:ascii="Times New Roman" w:eastAsia="Times New Roman" w:hAnsi="Times New Roman" w:cs="Times New Roman"/>
        </w:rPr>
        <w:t>M</w:t>
      </w:r>
      <w:r w:rsidRPr="00D56D20">
        <w:rPr>
          <w:rFonts w:ascii="Times New Roman" w:hAnsi="Times New Roman" w:cs="Times New Roman"/>
        </w:rPr>
        <w:t>产量，统计结果如下表。</w:t>
      </w:r>
    </w:p>
    <w:tbl>
      <w:tblPr>
        <w:tblW w:w="7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825"/>
        <w:gridCol w:w="420"/>
        <w:gridCol w:w="570"/>
        <w:gridCol w:w="570"/>
        <w:gridCol w:w="570"/>
        <w:gridCol w:w="570"/>
        <w:gridCol w:w="570"/>
      </w:tblGrid>
      <w:tr w:rsidTr="00F976F4">
        <w:tblPrEx>
          <w:tblW w:w="7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组别</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I</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II</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III</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IV</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V</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VI</w:t>
            </w:r>
          </w:p>
        </w:tc>
      </w:tr>
      <w:tr w:rsidTr="00F976F4">
        <w:tblPrEx>
          <w:tblW w:w="7095" w:type="dxa"/>
          <w:tblCellMar>
            <w:top w:w="120" w:type="dxa"/>
            <w:left w:w="120" w:type="dxa"/>
            <w:bottom w:w="120" w:type="dxa"/>
            <w:right w:w="120" w:type="dxa"/>
          </w:tblCellMar>
          <w:tblLook w:val="04A0"/>
        </w:tblPrEx>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筛选平板中粗提液浓度（</w:t>
            </w:r>
            <w:r w:rsidRPr="00D56D20">
              <w:rPr>
                <w:rFonts w:ascii="Times New Roman" w:eastAsia="Times New Roman" w:hAnsi="Times New Roman" w:cs="Times New Roman"/>
              </w:rPr>
              <w:t>mL/100mL</w:t>
            </w:r>
            <w:r w:rsidRPr="00D56D20">
              <w:rPr>
                <w:rFonts w:ascii="Times New Roman" w:hAnsi="Times New Roman" w:cs="Times New Roman"/>
              </w:rPr>
              <w:t>）</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2</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8</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10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12</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15</w:t>
            </w:r>
          </w:p>
        </w:tc>
      </w:tr>
      <w:tr w:rsidTr="00F976F4">
        <w:tblPrEx>
          <w:tblW w:w="7095" w:type="dxa"/>
          <w:tblCellMar>
            <w:top w:w="120" w:type="dxa"/>
            <w:left w:w="120" w:type="dxa"/>
            <w:bottom w:w="120" w:type="dxa"/>
            <w:right w:w="120" w:type="dxa"/>
          </w:tblCellMar>
          <w:tblLook w:val="04A0"/>
        </w:tblPrEx>
        <w:tc>
          <w:tcPr>
            <w:tcW w:w="38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所取菌落中</w:t>
            </w:r>
            <w:r w:rsidRPr="00D56D20">
              <w:rPr>
                <w:rFonts w:ascii="Times New Roman" w:eastAsia="Times New Roman" w:hAnsi="Times New Roman" w:cs="Times New Roman"/>
              </w:rPr>
              <w:t>M</w:t>
            </w:r>
            <w:r w:rsidRPr="00D56D20">
              <w:rPr>
                <w:rFonts w:ascii="Times New Roman" w:hAnsi="Times New Roman" w:cs="Times New Roman"/>
                <w:vertAlign w:val="superscript"/>
              </w:rPr>
              <w:t>+</w:t>
            </w:r>
            <w:r w:rsidRPr="00D56D20">
              <w:rPr>
                <w:rFonts w:ascii="Times New Roman" w:hAnsi="Times New Roman" w:cs="Times New Roman"/>
              </w:rPr>
              <w:t>株占比</w:t>
            </w:r>
            <w:r w:rsidRPr="00D56D20">
              <w:rPr>
                <w:rFonts w:ascii="Times New Roman" w:hAnsi="Times New Roman" w:cs="Times New Roman"/>
              </w:rPr>
              <w:t>（</w:t>
            </w:r>
            <w:r w:rsidRPr="00D56D20">
              <w:rPr>
                <w:rFonts w:ascii="Times New Roman" w:eastAsia="Times New Roman" w:hAnsi="Times New Roman" w:cs="Times New Roman"/>
              </w:rPr>
              <w:t>%</w:t>
            </w:r>
            <w:r w:rsidRPr="00D56D20">
              <w:rPr>
                <w:rFonts w:ascii="Times New Roman" w:hAnsi="Times New Roman" w:cs="Times New Roman"/>
              </w:rPr>
              <w:t>）</w:t>
            </w:r>
          </w:p>
        </w:tc>
        <w:tc>
          <w:tcPr>
            <w:tcW w:w="4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13</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25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65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20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3</w:t>
            </w:r>
          </w:p>
        </w:tc>
      </w:tr>
    </w:tbl>
    <w:p w:rsidR="00D56D20" w:rsidRPr="00D56D20" w:rsidP="00D56D20">
      <w:pPr>
        <w:spacing w:line="360" w:lineRule="auto"/>
        <w:jc w:val="left"/>
        <w:textAlignment w:val="center"/>
        <w:rPr>
          <w:rFonts w:ascii="Times New Roman" w:hAnsi="Times New Roman" w:cs="Times New Roman"/>
        </w:rPr>
      </w:pPr>
      <w:r w:rsidRPr="00D56D20">
        <w:rPr>
          <w:rFonts w:ascii="宋体" w:eastAsia="宋体" w:hAnsi="宋体" w:cs="宋体" w:hint="eastAsia"/>
        </w:rPr>
        <w:t>①</w:t>
      </w:r>
      <w:r w:rsidRPr="00D56D20">
        <w:rPr>
          <w:rFonts w:ascii="Times New Roman" w:hAnsi="Times New Roman" w:cs="Times New Roman"/>
        </w:rPr>
        <w:t>用图中信息，解释表中</w:t>
      </w:r>
      <w:r w:rsidRPr="00D56D20">
        <w:rPr>
          <w:rFonts w:ascii="Times New Roman" w:eastAsia="Times New Roman" w:hAnsi="Times New Roman" w:cs="Times New Roman"/>
        </w:rPr>
        <w:t>IV</w:t>
      </w:r>
      <w:r w:rsidRPr="00D56D20">
        <w:rPr>
          <w:rFonts w:ascii="Times New Roman" w:hAnsi="Times New Roman" w:cs="Times New Roman"/>
        </w:rPr>
        <w:t>组</w:t>
      </w:r>
      <w:r w:rsidRPr="00D56D20">
        <w:rPr>
          <w:rFonts w:ascii="Times New Roman" w:eastAsia="Times New Roman" w:hAnsi="Times New Roman" w:cs="Times New Roman"/>
        </w:rPr>
        <w:t>M</w:t>
      </w:r>
      <w:r w:rsidRPr="00D56D20">
        <w:rPr>
          <w:rFonts w:ascii="Times New Roman" w:hAnsi="Times New Roman" w:cs="Times New Roman"/>
          <w:vertAlign w:val="superscript"/>
        </w:rPr>
        <w:t>+</w:t>
      </w:r>
      <w:r w:rsidRPr="00D56D20">
        <w:rPr>
          <w:rFonts w:ascii="Times New Roman" w:hAnsi="Times New Roman" w:cs="Times New Roman"/>
        </w:rPr>
        <w:t>株占比</w:t>
      </w:r>
      <w:r w:rsidRPr="00D56D20">
        <w:rPr>
          <w:rFonts w:ascii="Times New Roman" w:hAnsi="Times New Roman" w:cs="Times New Roman"/>
        </w:rPr>
        <w:t>明显高于</w:t>
      </w:r>
      <w:r w:rsidRPr="00D56D20">
        <w:rPr>
          <w:rFonts w:ascii="宋体" w:eastAsia="宋体" w:hAnsi="宋体" w:cs="宋体" w:hint="eastAsia"/>
        </w:rPr>
        <w:t>Ⅲ</w:t>
      </w:r>
      <w:r w:rsidRPr="00D56D20">
        <w:rPr>
          <w:rFonts w:ascii="Times New Roman" w:hAnsi="Times New Roman" w:cs="Times New Roman"/>
        </w:rPr>
        <w:t>组的原因</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宋体" w:eastAsia="宋体" w:hAnsi="宋体" w:cs="宋体" w:hint="eastAsia"/>
        </w:rPr>
        <w:t>②</w:t>
      </w:r>
      <w:r w:rsidRPr="00D56D20">
        <w:rPr>
          <w:rFonts w:ascii="Times New Roman" w:hAnsi="Times New Roman" w:cs="Times New Roman"/>
        </w:rPr>
        <w:t>表中</w:t>
      </w:r>
      <w:r w:rsidRPr="00D56D20">
        <w:rPr>
          <w:rFonts w:ascii="宋体" w:eastAsia="宋体" w:hAnsi="宋体" w:cs="宋体" w:hint="eastAsia"/>
        </w:rPr>
        <w:t>Ⅲ</w:t>
      </w:r>
      <w:r w:rsidRPr="00D56D20">
        <w:rPr>
          <w:rFonts w:ascii="Times New Roman" w:hAnsi="Times New Roman" w:cs="Times New Roman"/>
        </w:rPr>
        <w:t>组和</w:t>
      </w:r>
      <w:r w:rsidRPr="00D56D20">
        <w:rPr>
          <w:rFonts w:ascii="Times New Roman" w:eastAsia="Times New Roman" w:hAnsi="Times New Roman" w:cs="Times New Roman"/>
        </w:rPr>
        <w:t>V</w:t>
      </w:r>
      <w:r w:rsidRPr="00D56D20">
        <w:rPr>
          <w:rFonts w:ascii="Times New Roman" w:hAnsi="Times New Roman" w:cs="Times New Roman"/>
        </w:rPr>
        <w:t>组中</w:t>
      </w:r>
      <w:r w:rsidRPr="00D56D20">
        <w:rPr>
          <w:rFonts w:ascii="Times New Roman" w:eastAsia="Times New Roman" w:hAnsi="Times New Roman" w:cs="Times New Roman"/>
        </w:rPr>
        <w:t>M</w:t>
      </w:r>
      <w:r w:rsidRPr="00D56D20">
        <w:rPr>
          <w:rFonts w:ascii="Times New Roman" w:hAnsi="Times New Roman" w:cs="Times New Roman"/>
          <w:vertAlign w:val="superscript"/>
        </w:rPr>
        <w:t>+</w:t>
      </w:r>
      <w:r w:rsidRPr="00D56D20">
        <w:rPr>
          <w:rFonts w:ascii="Times New Roman" w:hAnsi="Times New Roman" w:cs="Times New Roman"/>
        </w:rPr>
        <w:t>株占比</w:t>
      </w:r>
      <w:r w:rsidRPr="00D56D20">
        <w:rPr>
          <w:rFonts w:ascii="Times New Roman" w:hAnsi="Times New Roman" w:cs="Times New Roman"/>
        </w:rPr>
        <w:t>接近，但在筛选平板上形成的菌落有差异。下列叙述正确的有</w:t>
      </w:r>
      <w:r w:rsidRPr="00D56D20">
        <w:rPr>
          <w:rFonts w:ascii="Times New Roman" w:hAnsi="Times New Roman" w:cs="Times New Roman"/>
        </w:rPr>
        <w:t>_______</w:t>
      </w:r>
      <w:r w:rsidRPr="00D56D20">
        <w:rPr>
          <w:rFonts w:ascii="Times New Roman" w:hAnsi="Times New Roman" w:cs="Times New Roman"/>
        </w:rPr>
        <w:t>（多选）。</w:t>
      </w:r>
    </w:p>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A</w:t>
      </w:r>
      <w:r w:rsidRPr="00D56D20">
        <w:rPr>
          <w:rFonts w:ascii="Times New Roman" w:hAnsi="Times New Roman" w:cs="Times New Roman"/>
        </w:rPr>
        <w:t>．</w:t>
      </w:r>
      <w:r w:rsidRPr="00D56D20">
        <w:rPr>
          <w:rFonts w:ascii="宋体" w:eastAsia="宋体" w:hAnsi="宋体" w:cs="宋体" w:hint="eastAsia"/>
        </w:rPr>
        <w:t>Ⅲ</w:t>
      </w:r>
      <w:r w:rsidRPr="00D56D20">
        <w:rPr>
          <w:rFonts w:ascii="Times New Roman" w:hAnsi="Times New Roman" w:cs="Times New Roman"/>
        </w:rPr>
        <w:t>组中有野生型菌落，而</w:t>
      </w:r>
      <w:r w:rsidRPr="00D56D20">
        <w:rPr>
          <w:rFonts w:ascii="Times New Roman" w:eastAsia="Times New Roman" w:hAnsi="Times New Roman" w:cs="Times New Roman"/>
        </w:rPr>
        <w:t>V</w:t>
      </w:r>
      <w:r w:rsidRPr="00D56D20">
        <w:rPr>
          <w:rFonts w:ascii="Times New Roman" w:hAnsi="Times New Roman" w:cs="Times New Roman"/>
        </w:rPr>
        <w:t>组中没有野生型菌落</w:t>
      </w:r>
    </w:p>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B</w:t>
      </w:r>
      <w:r w:rsidRPr="00D56D20">
        <w:rPr>
          <w:rFonts w:ascii="Times New Roman" w:hAnsi="Times New Roman" w:cs="Times New Roman"/>
        </w:rPr>
        <w:t>．</w:t>
      </w:r>
      <w:r w:rsidRPr="00D56D20">
        <w:rPr>
          <w:rFonts w:ascii="Times New Roman" w:eastAsia="Times New Roman" w:hAnsi="Times New Roman" w:cs="Times New Roman"/>
        </w:rPr>
        <w:t>V</w:t>
      </w:r>
      <w:r w:rsidRPr="00D56D20">
        <w:rPr>
          <w:rFonts w:ascii="Times New Roman" w:hAnsi="Times New Roman" w:cs="Times New Roman"/>
        </w:rPr>
        <w:t>组中有</w:t>
      </w:r>
      <w:r w:rsidRPr="00D56D20">
        <w:rPr>
          <w:rFonts w:ascii="Times New Roman" w:eastAsia="Times New Roman" w:hAnsi="Times New Roman" w:cs="Times New Roman"/>
        </w:rPr>
        <w:t>M</w:t>
      </w:r>
      <w:r w:rsidRPr="00D56D20">
        <w:rPr>
          <w:rFonts w:ascii="Times New Roman" w:hAnsi="Times New Roman" w:cs="Times New Roman"/>
        </w:rPr>
        <w:t>产量未提高的突变体菌落，而</w:t>
      </w:r>
      <w:r w:rsidRPr="00D56D20">
        <w:rPr>
          <w:rFonts w:ascii="Times New Roman" w:eastAsia="Times New Roman" w:hAnsi="Times New Roman" w:cs="Times New Roman"/>
        </w:rPr>
        <w:t>III</w:t>
      </w:r>
      <w:r w:rsidRPr="00D56D20">
        <w:rPr>
          <w:rFonts w:ascii="Times New Roman" w:hAnsi="Times New Roman" w:cs="Times New Roman"/>
        </w:rPr>
        <w:t>组中没有</w:t>
      </w:r>
    </w:p>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C</w:t>
      </w:r>
      <w:r w:rsidRPr="00D56D20">
        <w:rPr>
          <w:rFonts w:ascii="Times New Roman" w:hAnsi="Times New Roman" w:cs="Times New Roman"/>
        </w:rPr>
        <w:t>．与</w:t>
      </w:r>
      <w:r w:rsidRPr="00D56D20">
        <w:rPr>
          <w:rFonts w:ascii="宋体" w:eastAsia="宋体" w:hAnsi="宋体" w:cs="宋体" w:hint="eastAsia"/>
        </w:rPr>
        <w:t>Ⅲ</w:t>
      </w:r>
      <w:r w:rsidRPr="00D56D20">
        <w:rPr>
          <w:rFonts w:ascii="Times New Roman" w:hAnsi="Times New Roman" w:cs="Times New Roman"/>
        </w:rPr>
        <w:t>组相比，诱变处理后的孢子悬液中更多的突变体在</w:t>
      </w:r>
      <w:r w:rsidRPr="00D56D20">
        <w:rPr>
          <w:rFonts w:ascii="Times New Roman" w:eastAsia="Times New Roman" w:hAnsi="Times New Roman" w:cs="Times New Roman"/>
        </w:rPr>
        <w:t>V</w:t>
      </w:r>
      <w:r w:rsidRPr="00D56D20">
        <w:rPr>
          <w:rFonts w:ascii="Times New Roman" w:hAnsi="Times New Roman" w:cs="Times New Roman"/>
        </w:rPr>
        <w:t>组中被抑制</w:t>
      </w:r>
    </w:p>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D</w:t>
      </w:r>
      <w:r w:rsidRPr="00D56D20">
        <w:rPr>
          <w:rFonts w:ascii="Times New Roman" w:hAnsi="Times New Roman" w:cs="Times New Roman"/>
        </w:rPr>
        <w:t>．与</w:t>
      </w:r>
      <w:r w:rsidRPr="00D56D20">
        <w:rPr>
          <w:rFonts w:ascii="宋体" w:eastAsia="宋体" w:hAnsi="宋体" w:cs="宋体" w:hint="eastAsia"/>
        </w:rPr>
        <w:t>Ⅲ</w:t>
      </w:r>
      <w:r w:rsidRPr="00D56D20">
        <w:rPr>
          <w:rFonts w:ascii="Times New Roman" w:hAnsi="Times New Roman" w:cs="Times New Roman"/>
        </w:rPr>
        <w:t>组相比，诱变处理后的孢子悬液中更多的</w:t>
      </w:r>
      <w:r w:rsidRPr="00D56D20">
        <w:rPr>
          <w:rFonts w:ascii="Times New Roman" w:eastAsia="Times New Roman" w:hAnsi="Times New Roman" w:cs="Times New Roman"/>
        </w:rPr>
        <w:t>M</w:t>
      </w:r>
      <w:r w:rsidRPr="00D56D20">
        <w:rPr>
          <w:rFonts w:ascii="Times New Roman" w:hAnsi="Times New Roman" w:cs="Times New Roman"/>
          <w:vertAlign w:val="superscript"/>
        </w:rPr>
        <w:t>+</w:t>
      </w:r>
      <w:r w:rsidRPr="00D56D20">
        <w:rPr>
          <w:rFonts w:ascii="Times New Roman" w:hAnsi="Times New Roman" w:cs="Times New Roman"/>
        </w:rPr>
        <w:t>株在</w:t>
      </w:r>
      <w:r w:rsidRPr="00D56D20">
        <w:rPr>
          <w:rFonts w:ascii="Times New Roman" w:eastAsia="Times New Roman" w:hAnsi="Times New Roman" w:cs="Times New Roman"/>
        </w:rPr>
        <w:t>V</w:t>
      </w:r>
      <w:r w:rsidRPr="00D56D20">
        <w:rPr>
          <w:rFonts w:ascii="Times New Roman" w:hAnsi="Times New Roman" w:cs="Times New Roman"/>
        </w:rPr>
        <w:t>组中被抑制</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综上所述，用粗提液筛选是获得</w:t>
      </w:r>
      <w:r w:rsidRPr="00D56D20">
        <w:rPr>
          <w:rFonts w:ascii="Times New Roman" w:eastAsia="Times New Roman" w:hAnsi="Times New Roman" w:cs="Times New Roman"/>
        </w:rPr>
        <w:t>M</w:t>
      </w:r>
      <w:r w:rsidRPr="00D56D20">
        <w:rPr>
          <w:rFonts w:ascii="Times New Roman" w:hAnsi="Times New Roman" w:cs="Times New Roman"/>
          <w:vertAlign w:val="superscript"/>
        </w:rPr>
        <w:t>+</w:t>
      </w:r>
      <w:r w:rsidRPr="00D56D20">
        <w:rPr>
          <w:rFonts w:ascii="Times New Roman" w:hAnsi="Times New Roman" w:cs="Times New Roman"/>
        </w:rPr>
        <w:t>株的有效方法。</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1</w:t>
      </w:r>
      <w:r w:rsidRPr="00D56D20">
        <w:rPr>
          <w:rFonts w:ascii="Times New Roman" w:hAnsi="Times New Roman" w:cs="Times New Roman"/>
        </w:rPr>
        <w:t>）碱基序列（或脱氧核苷酸序列）</w:t>
      </w:r>
      <w:r w:rsidRPr="00D56D20">
        <w:rPr>
          <w:rFonts w:ascii="Times New Roman" w:hAnsi="Times New Roman" w:cs="Times New Roman"/>
        </w:rPr>
        <w:t xml:space="preserve">    </w:t>
      </w: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w:t>
      </w:r>
      <w:r w:rsidRPr="00D56D20">
        <w:rPr>
          <w:rFonts w:ascii="Times New Roman" w:hAnsi="Times New Roman" w:cs="Times New Roman"/>
        </w:rPr>
        <w:t>不</w:t>
      </w:r>
      <w:r w:rsidRPr="00D56D20">
        <w:rPr>
          <w:rFonts w:ascii="Times New Roman" w:hAnsi="Times New Roman" w:cs="Times New Roman"/>
        </w:rPr>
        <w:t>定向</w:t>
      </w:r>
      <w:r w:rsidRPr="00D56D20">
        <w:rPr>
          <w:rFonts w:ascii="Times New Roman" w:hAnsi="Times New Roman" w:cs="Times New Roman"/>
          <w:bCs/>
        </w:rPr>
        <w:t>性和随机</w:t>
      </w:r>
      <w:r w:rsidRPr="00D56D20">
        <w:rPr>
          <w:rFonts w:ascii="Times New Roman" w:hAnsi="Times New Roman" w:cs="Times New Roman"/>
        </w:rPr>
        <w:t xml:space="preserve">    </w:t>
      </w: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）抑制</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bCs/>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w:t>
      </w:r>
      <w:r w:rsidRPr="00D56D20">
        <w:rPr>
          <w:rFonts w:ascii="宋体" w:eastAsia="宋体" w:hAnsi="宋体" w:cs="宋体" w:hint="eastAsia"/>
        </w:rPr>
        <w:t>①</w:t>
      </w:r>
      <w:r w:rsidRPr="00D56D20">
        <w:rPr>
          <w:rFonts w:ascii="Times New Roman" w:hAnsi="Times New Roman" w:cs="Times New Roman"/>
        </w:rPr>
        <w:t xml:space="preserve">IV </w:t>
      </w:r>
      <w:r w:rsidRPr="00D56D20">
        <w:rPr>
          <w:rFonts w:ascii="Times New Roman" w:hAnsi="Times New Roman" w:cs="Times New Roman"/>
        </w:rPr>
        <w:t>组粗提</w:t>
      </w:r>
      <w:r w:rsidRPr="00D56D20">
        <w:rPr>
          <w:rFonts w:ascii="Times New Roman" w:hAnsi="Times New Roman" w:cs="Times New Roman"/>
        </w:rPr>
        <w:t>液浓度高于</w:t>
      </w:r>
      <w:r w:rsidRPr="00D56D20">
        <w:rPr>
          <w:rFonts w:ascii="Times New Roman" w:hAnsi="Times New Roman" w:cs="Times New Roman"/>
        </w:rPr>
        <w:t xml:space="preserve"> </w:t>
      </w:r>
      <w:r w:rsidRPr="00D56D20">
        <w:rPr>
          <w:rFonts w:ascii="宋体" w:eastAsia="宋体" w:hAnsi="宋体" w:cs="宋体" w:hint="eastAsia"/>
        </w:rPr>
        <w:t>Ⅲ</w:t>
      </w:r>
      <w:r w:rsidRPr="00D56D20">
        <w:rPr>
          <w:rFonts w:ascii="Times New Roman" w:hAnsi="Times New Roman" w:cs="Times New Roman"/>
        </w:rPr>
        <w:t xml:space="preserve"> </w:t>
      </w:r>
      <w:r w:rsidRPr="00D56D20">
        <w:rPr>
          <w:rFonts w:ascii="Times New Roman" w:hAnsi="Times New Roman" w:cs="Times New Roman"/>
        </w:rPr>
        <w:t>组，更多的野生型孢子萌发受抑制</w:t>
      </w:r>
      <w:r w:rsidRPr="00D56D20">
        <w:rPr>
          <w:rFonts w:ascii="Times New Roman" w:hAnsi="Times New Roman" w:cs="Times New Roman"/>
          <w:bCs/>
        </w:rPr>
        <w:t>，</w:t>
      </w:r>
      <w:r w:rsidRPr="00D56D20">
        <w:rPr>
          <w:rFonts w:ascii="Times New Roman" w:hAnsi="Times New Roman" w:cs="Times New Roman"/>
          <w:bCs/>
        </w:rPr>
        <w:t>M</w:t>
      </w:r>
      <w:r w:rsidRPr="00D56D20">
        <w:rPr>
          <w:rFonts w:ascii="Times New Roman" w:hAnsi="Times New Roman" w:cs="Times New Roman"/>
          <w:bCs/>
          <w:vertAlign w:val="superscript"/>
        </w:rPr>
        <w:t>+</w:t>
      </w:r>
      <w:r w:rsidRPr="00D56D20">
        <w:rPr>
          <w:rFonts w:ascii="Times New Roman" w:hAnsi="Times New Roman" w:cs="Times New Roman"/>
          <w:bCs/>
        </w:rPr>
        <w:t>株对粗</w:t>
      </w:r>
      <w:r w:rsidRPr="00D56D20">
        <w:rPr>
          <w:rFonts w:ascii="Times New Roman" w:hAnsi="Times New Roman" w:cs="Times New Roman"/>
          <w:bCs/>
        </w:rPr>
        <w:t>提液不敏感，导致</w:t>
      </w:r>
      <w:r w:rsidRPr="00D56D20">
        <w:rPr>
          <w:rFonts w:ascii="Times New Roman" w:hAnsi="Times New Roman" w:cs="Times New Roman"/>
          <w:bCs/>
        </w:rPr>
        <w:t xml:space="preserve"> IV </w:t>
      </w:r>
      <w:r w:rsidRPr="00D56D20">
        <w:rPr>
          <w:rFonts w:ascii="Times New Roman" w:hAnsi="Times New Roman" w:cs="Times New Roman"/>
          <w:bCs/>
        </w:rPr>
        <w:t>组</w:t>
      </w:r>
      <w:r w:rsidRPr="00D56D20">
        <w:rPr>
          <w:rFonts w:ascii="Times New Roman" w:hAnsi="Times New Roman" w:cs="Times New Roman"/>
          <w:bCs/>
        </w:rPr>
        <w:t xml:space="preserve"> M</w:t>
      </w:r>
      <w:r w:rsidRPr="00D56D20">
        <w:rPr>
          <w:rFonts w:ascii="Times New Roman" w:hAnsi="Times New Roman" w:cs="Times New Roman"/>
          <w:bCs/>
          <w:vertAlign w:val="superscript"/>
        </w:rPr>
        <w:t>＋</w:t>
      </w:r>
      <w:r w:rsidRPr="00D56D20">
        <w:rPr>
          <w:rFonts w:ascii="Times New Roman" w:hAnsi="Times New Roman" w:cs="Times New Roman"/>
          <w:bCs/>
        </w:rPr>
        <w:t>株占比</w:t>
      </w:r>
      <w:r w:rsidRPr="00D56D20">
        <w:rPr>
          <w:rFonts w:ascii="Times New Roman" w:hAnsi="Times New Roman" w:cs="Times New Roman"/>
          <w:bCs/>
        </w:rPr>
        <w:t>明显高于</w:t>
      </w:r>
      <w:r w:rsidRPr="00D56D20">
        <w:rPr>
          <w:rFonts w:ascii="Times New Roman" w:hAnsi="Times New Roman" w:cs="Times New Roman"/>
          <w:bCs/>
        </w:rPr>
        <w:t xml:space="preserve"> </w:t>
      </w:r>
      <w:r w:rsidRPr="00D56D20">
        <w:rPr>
          <w:rFonts w:ascii="宋体" w:eastAsia="宋体" w:hAnsi="宋体" w:cs="宋体" w:hint="eastAsia"/>
          <w:bCs/>
        </w:rPr>
        <w:t>Ⅲ</w:t>
      </w:r>
      <w:r w:rsidRPr="00D56D20">
        <w:rPr>
          <w:rFonts w:ascii="Times New Roman" w:hAnsi="Times New Roman" w:cs="Times New Roman"/>
          <w:bCs/>
        </w:rPr>
        <w:t xml:space="preserve"> </w:t>
      </w:r>
      <w:r w:rsidRPr="00D56D20">
        <w:rPr>
          <w:rFonts w:ascii="Times New Roman" w:hAnsi="Times New Roman" w:cs="Times New Roman"/>
          <w:bCs/>
        </w:rPr>
        <w:t>组</w:t>
      </w:r>
      <w:r w:rsidRPr="00D56D20">
        <w:rPr>
          <w:rFonts w:ascii="Times New Roman" w:hAnsi="Times New Roman" w:cs="Times New Roman"/>
        </w:rPr>
        <w:t xml:space="preserve">    </w:t>
      </w:r>
      <w:r w:rsidRPr="00D56D20">
        <w:rPr>
          <w:rFonts w:ascii="宋体" w:eastAsia="宋体" w:hAnsi="宋体" w:cs="宋体" w:hint="eastAsia"/>
        </w:rPr>
        <w:t>②</w:t>
      </w:r>
      <w:r w:rsidRPr="00D56D20">
        <w:rPr>
          <w:rFonts w:ascii="Times New Roman" w:hAnsi="Times New Roman" w:cs="Times New Roman"/>
          <w:bCs/>
        </w:rPr>
        <w:t>AD</w:t>
      </w:r>
    </w:p>
    <w:p w:rsidR="00D56D20" w:rsidRPr="00D56D20" w:rsidP="00D56D20">
      <w:pPr>
        <w:spacing w:line="360" w:lineRule="auto"/>
        <w:textAlignment w:val="center"/>
        <w:rPr>
          <w:rFonts w:ascii="Times New Roman" w:hAnsi="Times New Roman" w:cs="Times New Roman"/>
          <w:bCs/>
        </w:rPr>
      </w:pPr>
      <w:r w:rsidRPr="00D56D20">
        <w:rPr>
          <w:rFonts w:ascii="Times New Roman" w:hAnsi="Times New Roman" w:cs="Times New Roman"/>
        </w:rPr>
        <w:t>【解析】（</w:t>
      </w:r>
      <w:r w:rsidRPr="00D56D20">
        <w:rPr>
          <w:rFonts w:ascii="Times New Roman" w:hAnsi="Times New Roman" w:cs="Times New Roman"/>
        </w:rPr>
        <w:t>2</w:t>
      </w:r>
      <w:r w:rsidRPr="00D56D20">
        <w:rPr>
          <w:rFonts w:ascii="Times New Roman" w:hAnsi="Times New Roman" w:cs="Times New Roman"/>
        </w:rPr>
        <w:t>）</w:t>
      </w:r>
      <w:r w:rsidRPr="00D56D20">
        <w:rPr>
          <w:rFonts w:ascii="Times New Roman" w:hAnsi="Times New Roman" w:cs="Times New Roman"/>
          <w:bCs/>
        </w:rPr>
        <w:t>因基因突变具有</w:t>
      </w:r>
      <w:r w:rsidRPr="00D56D20">
        <w:rPr>
          <w:rFonts w:ascii="Times New Roman" w:hAnsi="Times New Roman" w:cs="Times New Roman"/>
          <w:bCs/>
        </w:rPr>
        <w:t>不</w:t>
      </w:r>
      <w:r w:rsidRPr="00D56D20">
        <w:rPr>
          <w:rFonts w:ascii="Times New Roman" w:hAnsi="Times New Roman" w:cs="Times New Roman"/>
          <w:bCs/>
        </w:rPr>
        <w:t>定向性，即一个基因可以向不同的方向发生突变，所以即使发生了基因突变，也不一定是想要的</w:t>
      </w:r>
      <w:r w:rsidRPr="00D56D20">
        <w:rPr>
          <w:rFonts w:ascii="Times New Roman" w:hAnsi="Times New Roman" w:cs="Times New Roman"/>
          <w:bCs/>
        </w:rPr>
        <w:t xml:space="preserve"> M</w:t>
      </w:r>
      <w:r w:rsidRPr="00D56D20">
        <w:rPr>
          <w:rFonts w:ascii="Times New Roman" w:hAnsi="Times New Roman" w:cs="Times New Roman"/>
          <w:bCs/>
          <w:vertAlign w:val="superscript"/>
        </w:rPr>
        <w:t>＋</w:t>
      </w:r>
      <w:r w:rsidRPr="00D56D20">
        <w:rPr>
          <w:rFonts w:ascii="Times New Roman" w:hAnsi="Times New Roman" w:cs="Times New Roman"/>
          <w:bCs/>
        </w:rPr>
        <w:t>株。又因基因突变的随机性表现为基因突变可以发生在生物个体发育的任何时期</w:t>
      </w:r>
      <w:r w:rsidRPr="00D56D20">
        <w:rPr>
          <w:rFonts w:ascii="Times New Roman" w:hAnsi="Times New Roman" w:cs="Times New Roman"/>
          <w:bCs/>
        </w:rPr>
        <w:t>;</w:t>
      </w:r>
      <w:r w:rsidRPr="00D56D20">
        <w:rPr>
          <w:rFonts w:ascii="Times New Roman" w:hAnsi="Times New Roman" w:cs="Times New Roman"/>
          <w:bCs/>
        </w:rPr>
        <w:t>可以发生在细胞内不同的</w:t>
      </w:r>
      <w:r w:rsidRPr="00D56D20">
        <w:rPr>
          <w:rFonts w:ascii="Times New Roman" w:hAnsi="Times New Roman" w:cs="Times New Roman"/>
          <w:bCs/>
        </w:rPr>
        <w:t xml:space="preserve">DNA </w:t>
      </w:r>
      <w:r w:rsidRPr="00D56D20">
        <w:rPr>
          <w:rFonts w:ascii="Times New Roman" w:hAnsi="Times New Roman" w:cs="Times New Roman"/>
          <w:bCs/>
        </w:rPr>
        <w:t>分子上，以及同一个</w:t>
      </w:r>
      <w:r w:rsidRPr="00D56D20">
        <w:rPr>
          <w:rFonts w:ascii="Times New Roman" w:hAnsi="Times New Roman" w:cs="Times New Roman"/>
          <w:bCs/>
        </w:rPr>
        <w:t xml:space="preserve"> DNA </w:t>
      </w:r>
      <w:r w:rsidRPr="00D56D20">
        <w:rPr>
          <w:rFonts w:ascii="Times New Roman" w:hAnsi="Times New Roman" w:cs="Times New Roman"/>
          <w:bCs/>
        </w:rPr>
        <w:t>分子的不同部位。因为基因突变的</w:t>
      </w:r>
      <w:r w:rsidRPr="00D56D20">
        <w:rPr>
          <w:rFonts w:ascii="Times New Roman" w:hAnsi="Times New Roman" w:cs="Times New Roman"/>
          <w:bCs/>
        </w:rPr>
        <w:t>不</w:t>
      </w:r>
      <w:r w:rsidRPr="00D56D20">
        <w:rPr>
          <w:rFonts w:ascii="Times New Roman" w:hAnsi="Times New Roman" w:cs="Times New Roman"/>
          <w:bCs/>
        </w:rPr>
        <w:t>定向性和随机性，产生了多种类型的突变体表型</w:t>
      </w:r>
      <w:r w:rsidRPr="00D56D20">
        <w:rPr>
          <w:rFonts w:ascii="Times New Roman" w:hAnsi="Times New Roman" w:cs="Times New Roman"/>
          <w:bCs/>
        </w:rPr>
        <w:t>,</w:t>
      </w:r>
      <w:r w:rsidRPr="00D56D20">
        <w:rPr>
          <w:rFonts w:ascii="Times New Roman" w:hAnsi="Times New Roman" w:cs="Times New Roman"/>
          <w:bCs/>
        </w:rPr>
        <w:t>因此导致</w:t>
      </w:r>
      <w:r w:rsidRPr="00D56D20">
        <w:rPr>
          <w:rFonts w:ascii="Times New Roman" w:hAnsi="Times New Roman" w:cs="Times New Roman"/>
          <w:bCs/>
        </w:rPr>
        <w:t>M</w:t>
      </w:r>
      <w:r w:rsidRPr="00D56D20">
        <w:rPr>
          <w:rFonts w:ascii="Times New Roman" w:hAnsi="Times New Roman" w:cs="Times New Roman"/>
          <w:bCs/>
        </w:rPr>
        <w:t>株在全部突变体中的占比低。</w:t>
      </w:r>
    </w:p>
    <w:p w:rsidR="00D56D20" w:rsidRPr="00D56D20" w:rsidP="00D56D20">
      <w:pPr>
        <w:spacing w:line="360" w:lineRule="auto"/>
        <w:jc w:val="left"/>
        <w:textAlignment w:val="center"/>
        <w:rPr>
          <w:rFonts w:ascii="Times New Roman" w:hAnsi="Times New Roman" w:cs="Times New Roman"/>
          <w:bCs/>
        </w:rPr>
      </w:pPr>
      <w:r w:rsidRPr="00D56D20">
        <w:rPr>
          <w:rFonts w:ascii="Times New Roman" w:hAnsi="Times New Roman" w:cs="Times New Roman"/>
          <w:bCs/>
        </w:rPr>
        <w:t>（</w:t>
      </w:r>
      <w:r w:rsidRPr="00D56D20">
        <w:rPr>
          <w:rFonts w:ascii="Times New Roman" w:hAnsi="Times New Roman" w:cs="Times New Roman"/>
          <w:bCs/>
        </w:rPr>
        <w:t>4</w:t>
      </w:r>
      <w:r w:rsidRPr="00D56D20">
        <w:rPr>
          <w:rFonts w:ascii="Times New Roman" w:hAnsi="Times New Roman" w:cs="Times New Roman"/>
          <w:bCs/>
        </w:rPr>
        <w:t>）综合分析图、表中数据可知：</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114300" distR="114300">
            <wp:extent cx="6581775" cy="2771140"/>
            <wp:effectExtent l="0" t="0" r="9525" b="0"/>
            <wp:docPr id="3" name="图片 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xmlns:r="http://schemas.openxmlformats.org/officeDocument/2006/relationships" r:embed="rId12"/>
                    <a:stretch>
                      <a:fillRect/>
                    </a:stretch>
                  </pic:blipFill>
                  <pic:spPr>
                    <a:xfrm>
                      <a:off x="0" y="0"/>
                      <a:ext cx="6581775" cy="2771140"/>
                    </a:xfrm>
                    <a:prstGeom prst="rect">
                      <a:avLst/>
                    </a:prstGeom>
                    <a:noFill/>
                    <a:ln>
                      <a:noFill/>
                    </a:ln>
                  </pic:spPr>
                </pic:pic>
              </a:graphicData>
            </a:graphic>
          </wp:inline>
        </w:drawing>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18. </w:t>
      </w:r>
      <w:r w:rsidRPr="00D56D20">
        <w:rPr>
          <w:rFonts w:ascii="Times New Roman" w:hAnsi="Times New Roman" w:cs="Times New Roman"/>
        </w:rPr>
        <w:t>植物的光合作用效率与叶绿体的发育（形态结构建成）密切相关。叶绿体发育受基因的精细调控，以适应环境。科学家对光响应基因</w:t>
      </w:r>
      <w:r w:rsidRPr="00D56D20">
        <w:rPr>
          <w:rFonts w:ascii="Times New Roman" w:eastAsia="Times New Roman" w:hAnsi="Times New Roman" w:cs="Times New Roman"/>
        </w:rPr>
        <w:t>BG</w:t>
      </w:r>
      <w:r w:rsidRPr="00D56D20">
        <w:rPr>
          <w:rFonts w:ascii="Times New Roman" w:hAnsi="Times New Roman" w:cs="Times New Roman"/>
        </w:rPr>
        <w:t>在此过程中的作用进行了研究。</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1</w:t>
      </w:r>
      <w:r w:rsidRPr="00D56D20">
        <w:rPr>
          <w:rFonts w:ascii="Times New Roman" w:hAnsi="Times New Roman" w:cs="Times New Roman"/>
        </w:rPr>
        <w:t>）实验中发现一株叶绿素含量升高的拟南</w:t>
      </w:r>
      <w:r w:rsidRPr="00D56D20">
        <w:rPr>
          <w:rFonts w:ascii="Times New Roman" w:hAnsi="Times New Roman" w:cs="Times New Roman"/>
        </w:rPr>
        <w:t>芥</w:t>
      </w:r>
      <w:r w:rsidRPr="00D56D20">
        <w:rPr>
          <w:rFonts w:ascii="Times New Roman" w:hAnsi="Times New Roman" w:cs="Times New Roman"/>
        </w:rPr>
        <w:t>突变体。经鉴定，其</w:t>
      </w:r>
      <w:r w:rsidRPr="00D56D20">
        <w:rPr>
          <w:rFonts w:ascii="Times New Roman" w:eastAsia="Times New Roman" w:hAnsi="Times New Roman" w:cs="Times New Roman"/>
        </w:rPr>
        <w:t>BG</w:t>
      </w:r>
      <w:r w:rsidRPr="00D56D20">
        <w:rPr>
          <w:rFonts w:ascii="Times New Roman" w:hAnsi="Times New Roman" w:cs="Times New Roman"/>
        </w:rPr>
        <w:t>基因功能缺失，命名为</w:t>
      </w:r>
      <w:r w:rsidRPr="00D56D20">
        <w:rPr>
          <w:rFonts w:ascii="Times New Roman" w:eastAsia="Times New Roman" w:hAnsi="Times New Roman" w:cs="Times New Roman"/>
        </w:rPr>
        <w:t>bg</w:t>
      </w:r>
      <w:r w:rsidRPr="00D56D20">
        <w:rPr>
          <w:rFonts w:ascii="Times New Roman" w:hAnsi="Times New Roman" w:cs="Times New Roman"/>
        </w:rPr>
        <w:t>。图</w:t>
      </w:r>
      <w:r w:rsidRPr="00D56D20">
        <w:rPr>
          <w:rFonts w:ascii="Times New Roman" w:eastAsia="Times New Roman" w:hAnsi="Times New Roman" w:cs="Times New Roman"/>
        </w:rPr>
        <w:t>1</w:t>
      </w:r>
      <w:r w:rsidRPr="00D56D20">
        <w:rPr>
          <w:rFonts w:ascii="Times New Roman" w:hAnsi="Times New Roman" w:cs="Times New Roman"/>
        </w:rPr>
        <w:t>是使用</w:t>
      </w:r>
      <w:r w:rsidRPr="00D56D20">
        <w:rPr>
          <w:rFonts w:ascii="Times New Roman" w:hAnsi="Times New Roman" w:cs="Times New Roman"/>
        </w:rPr>
        <w:t>_________</w:t>
      </w:r>
      <w:r w:rsidRPr="00D56D20">
        <w:rPr>
          <w:rFonts w:ascii="Times New Roman" w:hAnsi="Times New Roman" w:cs="Times New Roman"/>
        </w:rPr>
        <w:t>观察到的叶绿体亚显微结构。与野生型相比，可见突变体基粒（</w:t>
      </w:r>
      <w:r w:rsidRPr="00D56D20">
        <w:rPr>
          <w:rFonts w:ascii="Times New Roman" w:eastAsia="Times New Roman" w:hAnsi="Times New Roman" w:cs="Times New Roman"/>
        </w:rPr>
        <w:t>“[”</w:t>
      </w:r>
      <w:r w:rsidRPr="00D56D20">
        <w:rPr>
          <w:rFonts w:ascii="Times New Roman" w:hAnsi="Times New Roman" w:cs="Times New Roman"/>
        </w:rPr>
        <w:t>所示）中的</w:t>
      </w:r>
      <w:r w:rsidRPr="00D56D20">
        <w:rPr>
          <w:rFonts w:ascii="Times New Roman" w:hAnsi="Times New Roman" w:cs="Times New Roman"/>
        </w:rPr>
        <w:t>_________</w:t>
      </w:r>
      <w:r w:rsidRPr="00D56D20">
        <w:rPr>
          <w:rFonts w:ascii="Times New Roman" w:hAnsi="Times New Roman" w:cs="Times New Roman"/>
        </w:rPr>
        <w:t>增多。</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3743325" cy="1647825"/>
            <wp:effectExtent l="0" t="0" r="9525" b="9525"/>
            <wp:docPr id="100017" name="图片 100017"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3"/>
                    <a:stretch>
                      <a:fillRect/>
                    </a:stretch>
                  </pic:blipFill>
                  <pic:spPr>
                    <a:xfrm>
                      <a:off x="0" y="0"/>
                      <a:ext cx="3743325" cy="1647825"/>
                    </a:xfrm>
                    <a:prstGeom prst="rect">
                      <a:avLst/>
                    </a:prstGeom>
                  </pic:spPr>
                </pic:pic>
              </a:graphicData>
            </a:graphic>
          </wp:inline>
        </w:drawing>
      </w:r>
      <w:r w:rsidRPr="00D56D20">
        <w:rPr>
          <w:rFonts w:ascii="Times New Roman" w:hAnsi="Times New Roman" w:cs="Times New Roman"/>
        </w:rPr>
        <w:t xml:space="preserve">  </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）已知</w:t>
      </w:r>
      <w:r w:rsidRPr="00D56D20">
        <w:rPr>
          <w:rFonts w:ascii="Times New Roman" w:eastAsia="Times New Roman" w:hAnsi="Times New Roman" w:cs="Times New Roman"/>
        </w:rPr>
        <w:t>GK</w:t>
      </w:r>
      <w:r w:rsidRPr="00D56D20">
        <w:rPr>
          <w:rFonts w:ascii="Times New Roman" w:hAnsi="Times New Roman" w:cs="Times New Roman"/>
        </w:rPr>
        <w:t>蛋白促进叶绿体发育相关基因的转录，</w:t>
      </w:r>
      <w:r w:rsidRPr="00D56D20">
        <w:rPr>
          <w:rFonts w:ascii="Times New Roman" w:eastAsia="Times New Roman" w:hAnsi="Times New Roman" w:cs="Times New Roman"/>
        </w:rPr>
        <w:t>BG</w:t>
      </w:r>
      <w:r w:rsidRPr="00D56D20">
        <w:rPr>
          <w:rFonts w:ascii="Times New Roman" w:hAnsi="Times New Roman" w:cs="Times New Roman"/>
        </w:rPr>
        <w:t>蛋白可以与</w:t>
      </w:r>
      <w:r w:rsidRPr="00D56D20">
        <w:rPr>
          <w:rFonts w:ascii="Times New Roman" w:eastAsia="Times New Roman" w:hAnsi="Times New Roman" w:cs="Times New Roman"/>
        </w:rPr>
        <w:t>GK</w:t>
      </w:r>
      <w:r w:rsidRPr="00D56D20">
        <w:rPr>
          <w:rFonts w:ascii="Times New Roman" w:hAnsi="Times New Roman" w:cs="Times New Roman"/>
        </w:rPr>
        <w:t>蛋白结合。研究者构建了</w:t>
      </w:r>
      <w:r w:rsidRPr="00D56D20">
        <w:rPr>
          <w:rFonts w:ascii="Times New Roman" w:eastAsia="Times New Roman" w:hAnsi="Times New Roman" w:cs="Times New Roman"/>
        </w:rPr>
        <w:t>GK</w:t>
      </w:r>
      <w:r w:rsidRPr="00D56D20">
        <w:rPr>
          <w:rFonts w:ascii="Times New Roman" w:hAnsi="Times New Roman" w:cs="Times New Roman"/>
        </w:rPr>
        <w:t>功能缺失突变体</w:t>
      </w:r>
      <w:r w:rsidRPr="00D56D20">
        <w:rPr>
          <w:rFonts w:ascii="Times New Roman" w:eastAsia="Times New Roman" w:hAnsi="Times New Roman" w:cs="Times New Roman"/>
        </w:rPr>
        <w:t>gk</w:t>
      </w:r>
      <w:r w:rsidRPr="00D56D20">
        <w:rPr>
          <w:rFonts w:ascii="Times New Roman" w:hAnsi="Times New Roman" w:cs="Times New Roman"/>
        </w:rPr>
        <w:t>（叶绿素含量降低）及双突变体</w:t>
      </w:r>
      <w:r w:rsidRPr="00D56D20">
        <w:rPr>
          <w:rFonts w:ascii="Times New Roman" w:eastAsia="Times New Roman" w:hAnsi="Times New Roman" w:cs="Times New Roman"/>
        </w:rPr>
        <w:t>bggk</w:t>
      </w:r>
      <w:r w:rsidRPr="00D56D20">
        <w:rPr>
          <w:rFonts w:ascii="Times New Roman" w:hAnsi="Times New Roman" w:cs="Times New Roman"/>
        </w:rPr>
        <w:t>。对三种突变体进行观察，发现双突变体的表型与突变体</w:t>
      </w:r>
      <w:r w:rsidRPr="00D56D20">
        <w:rPr>
          <w:rFonts w:ascii="Times New Roman" w:hAnsi="Times New Roman" w:cs="Times New Roman"/>
        </w:rPr>
        <w:t>__________</w:t>
      </w:r>
      <w:r w:rsidRPr="00D56D20">
        <w:rPr>
          <w:rFonts w:ascii="Times New Roman" w:hAnsi="Times New Roman" w:cs="Times New Roman"/>
        </w:rPr>
        <w:t>相同，由此推测</w:t>
      </w:r>
      <w:r w:rsidRPr="00D56D20">
        <w:rPr>
          <w:rFonts w:ascii="Times New Roman" w:eastAsia="Times New Roman" w:hAnsi="Times New Roman" w:cs="Times New Roman"/>
        </w:rPr>
        <w:t>BG</w:t>
      </w:r>
      <w:r w:rsidRPr="00D56D20">
        <w:rPr>
          <w:rFonts w:ascii="Times New Roman" w:hAnsi="Times New Roman" w:cs="Times New Roman"/>
        </w:rPr>
        <w:t>通过抑制</w:t>
      </w:r>
      <w:r w:rsidRPr="00D56D20">
        <w:rPr>
          <w:rFonts w:ascii="Times New Roman" w:eastAsia="Times New Roman" w:hAnsi="Times New Roman" w:cs="Times New Roman"/>
        </w:rPr>
        <w:t>GK</w:t>
      </w:r>
      <w:r w:rsidRPr="00D56D20">
        <w:rPr>
          <w:rFonts w:ascii="Times New Roman" w:hAnsi="Times New Roman" w:cs="Times New Roman"/>
        </w:rPr>
        <w:t>的功能影响叶绿体发育。</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）为进一步证明</w:t>
      </w:r>
      <w:r w:rsidRPr="00D56D20">
        <w:rPr>
          <w:rFonts w:ascii="Times New Roman" w:eastAsia="Times New Roman" w:hAnsi="Times New Roman" w:cs="Times New Roman"/>
        </w:rPr>
        <w:t>BG</w:t>
      </w:r>
      <w:r w:rsidRPr="00D56D20">
        <w:rPr>
          <w:rFonts w:ascii="Times New Roman" w:hAnsi="Times New Roman" w:cs="Times New Roman"/>
        </w:rPr>
        <w:t>对</w:t>
      </w:r>
      <w:r w:rsidRPr="00D56D20">
        <w:rPr>
          <w:rFonts w:ascii="Times New Roman" w:eastAsia="Times New Roman" w:hAnsi="Times New Roman" w:cs="Times New Roman"/>
        </w:rPr>
        <w:t>GK</w:t>
      </w:r>
      <w:r w:rsidRPr="00D56D20">
        <w:rPr>
          <w:rFonts w:ascii="Times New Roman" w:hAnsi="Times New Roman" w:cs="Times New Roman"/>
        </w:rPr>
        <w:t>的抑制作用并探索其作用机制，将一定浓度的</w:t>
      </w:r>
      <w:r w:rsidRPr="00D56D20">
        <w:rPr>
          <w:rFonts w:ascii="Times New Roman" w:eastAsia="Times New Roman" w:hAnsi="Times New Roman" w:cs="Times New Roman"/>
        </w:rPr>
        <w:t>GK</w:t>
      </w:r>
      <w:r w:rsidRPr="00D56D20">
        <w:rPr>
          <w:rFonts w:ascii="Times New Roman" w:hAnsi="Times New Roman" w:cs="Times New Roman"/>
        </w:rPr>
        <w:t>蛋白与系列浓度</w:t>
      </w:r>
      <w:r w:rsidRPr="00D56D20">
        <w:rPr>
          <w:rFonts w:ascii="Times New Roman" w:eastAsia="Times New Roman" w:hAnsi="Times New Roman" w:cs="Times New Roman"/>
        </w:rPr>
        <w:t>BG</w:t>
      </w:r>
      <w:r w:rsidRPr="00D56D20">
        <w:rPr>
          <w:rFonts w:ascii="Times New Roman" w:hAnsi="Times New Roman" w:cs="Times New Roman"/>
        </w:rPr>
        <w:t>蛋白混合后，再加入</w:t>
      </w:r>
      <w:r w:rsidRPr="00D56D20">
        <w:rPr>
          <w:rFonts w:ascii="Times New Roman" w:eastAsia="Times New Roman" w:hAnsi="Times New Roman" w:cs="Times New Roman"/>
        </w:rPr>
        <w:t>GK</w:t>
      </w:r>
      <w:r w:rsidRPr="00D56D20">
        <w:rPr>
          <w:rFonts w:ascii="Times New Roman" w:hAnsi="Times New Roman" w:cs="Times New Roman"/>
        </w:rPr>
        <w:t>蛋白靶基因</w:t>
      </w:r>
      <w:r w:rsidRPr="00D56D20">
        <w:rPr>
          <w:rFonts w:ascii="Times New Roman" w:eastAsia="Times New Roman" w:hAnsi="Times New Roman" w:cs="Times New Roman"/>
        </w:rPr>
        <w:t>CAO</w:t>
      </w:r>
      <w:r w:rsidRPr="00D56D20">
        <w:rPr>
          <w:rFonts w:ascii="Times New Roman" w:hAnsi="Times New Roman" w:cs="Times New Roman"/>
        </w:rPr>
        <w:t>的启动子</w:t>
      </w:r>
      <w:r w:rsidRPr="00D56D20">
        <w:rPr>
          <w:rFonts w:ascii="Times New Roman" w:eastAsia="Times New Roman" w:hAnsi="Times New Roman" w:cs="Times New Roman"/>
        </w:rPr>
        <w:t>DNA</w:t>
      </w:r>
      <w:r w:rsidRPr="00D56D20">
        <w:rPr>
          <w:rFonts w:ascii="Times New Roman" w:hAnsi="Times New Roman" w:cs="Times New Roman"/>
        </w:rPr>
        <w:t>片段，反应一段时间后，经电泳检测</w:t>
      </w:r>
      <w:r w:rsidRPr="00D56D20">
        <w:rPr>
          <w:rFonts w:ascii="Times New Roman" w:eastAsia="Times New Roman" w:hAnsi="Times New Roman" w:cs="Times New Roman"/>
        </w:rPr>
        <w:t>DNA</w:t>
      </w:r>
      <w:r w:rsidRPr="00D56D20">
        <w:rPr>
          <w:rFonts w:ascii="Times New Roman" w:hAnsi="Times New Roman" w:cs="Times New Roman"/>
        </w:rPr>
        <w:t>所在位置，结果如图</w:t>
      </w:r>
      <w:r w:rsidRPr="00D56D20">
        <w:rPr>
          <w:rFonts w:ascii="Times New Roman" w:eastAsia="Times New Roman" w:hAnsi="Times New Roman" w:cs="Times New Roman"/>
        </w:rPr>
        <w:t>2</w:t>
      </w:r>
      <w:r w:rsidRPr="00D56D20">
        <w:rPr>
          <w:rFonts w:ascii="Times New Roman" w:hAnsi="Times New Roman" w:cs="Times New Roman"/>
        </w:rPr>
        <w:t>。分析实验结果可得出</w:t>
      </w:r>
      <w:r w:rsidRPr="00D56D20">
        <w:rPr>
          <w:rFonts w:ascii="Times New Roman" w:eastAsia="Times New Roman" w:hAnsi="Times New Roman" w:cs="Times New Roman"/>
        </w:rPr>
        <w:t>BG</w:t>
      </w:r>
      <w:r w:rsidRPr="00D56D20">
        <w:rPr>
          <w:rFonts w:ascii="Times New Roman" w:hAnsi="Times New Roman" w:cs="Times New Roman"/>
        </w:rPr>
        <w:t>抑制</w:t>
      </w:r>
      <w:r w:rsidRPr="00D56D20">
        <w:rPr>
          <w:rFonts w:ascii="Times New Roman" w:eastAsia="Times New Roman" w:hAnsi="Times New Roman" w:cs="Times New Roman"/>
        </w:rPr>
        <w:t>GK</w:t>
      </w:r>
      <w:r w:rsidRPr="00D56D20">
        <w:rPr>
          <w:rFonts w:ascii="Times New Roman" w:hAnsi="Times New Roman" w:cs="Times New Roman"/>
        </w:rPr>
        <w:t>功能的机制是</w:t>
      </w:r>
      <w:r w:rsidRPr="00D56D20">
        <w:rPr>
          <w:rFonts w:ascii="Times New Roman" w:hAnsi="Times New Roman" w:cs="Times New Roman"/>
        </w:rPr>
        <w:t>___________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3676650" cy="1828800"/>
            <wp:effectExtent l="0" t="0" r="0" b="0"/>
            <wp:docPr id="100019" name="图片 100019"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4"/>
                    <a:stretch>
                      <a:fillRect/>
                    </a:stretch>
                  </pic:blipFill>
                  <pic:spPr>
                    <a:xfrm>
                      <a:off x="0" y="0"/>
                      <a:ext cx="3676650" cy="1828800"/>
                    </a:xfrm>
                    <a:prstGeom prst="rect">
                      <a:avLst/>
                    </a:prstGeom>
                  </pic:spPr>
                </pic:pic>
              </a:graphicData>
            </a:graphic>
          </wp:inline>
        </w:drawing>
      </w:r>
      <w:r w:rsidRPr="00D56D20">
        <w:rPr>
          <w:rFonts w:ascii="Times New Roman" w:hAnsi="Times New Roman" w:cs="Times New Roman"/>
        </w:rPr>
        <w:t xml:space="preserve">  </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）基于突变体</w:t>
      </w:r>
      <w:r w:rsidRPr="00D56D20">
        <w:rPr>
          <w:rFonts w:ascii="Times New Roman" w:eastAsia="Times New Roman" w:hAnsi="Times New Roman" w:cs="Times New Roman"/>
        </w:rPr>
        <w:t>bg</w:t>
      </w:r>
      <w:r w:rsidRPr="00D56D20">
        <w:rPr>
          <w:rFonts w:ascii="Times New Roman" w:hAnsi="Times New Roman" w:cs="Times New Roman"/>
        </w:rPr>
        <w:t>的表型，从进化与适应的角度推测光响应基因</w:t>
      </w:r>
      <w:r w:rsidRPr="00D56D20">
        <w:rPr>
          <w:rFonts w:ascii="Times New Roman" w:eastAsia="Times New Roman" w:hAnsi="Times New Roman" w:cs="Times New Roman"/>
        </w:rPr>
        <w:t>BG</w:t>
      </w:r>
      <w:r w:rsidRPr="00D56D20">
        <w:rPr>
          <w:rFonts w:ascii="Times New Roman" w:hAnsi="Times New Roman" w:cs="Times New Roman"/>
        </w:rPr>
        <w:t>存在的意义</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1</w:t>
      </w:r>
      <w:r w:rsidRPr="00D56D20">
        <w:rPr>
          <w:rFonts w:ascii="Times New Roman" w:hAnsi="Times New Roman" w:cs="Times New Roman"/>
        </w:rPr>
        <w:t>）电子显微镜</w:t>
      </w:r>
      <w:r w:rsidRPr="00D56D20">
        <w:rPr>
          <w:rFonts w:ascii="Times New Roman" w:hAnsi="Times New Roman" w:cs="Times New Roman"/>
        </w:rPr>
        <w:t xml:space="preserve">    </w:t>
      </w:r>
      <w:r w:rsidRPr="00D56D20">
        <w:rPr>
          <w:rFonts w:ascii="Times New Roman" w:hAnsi="Times New Roman" w:cs="Times New Roman"/>
        </w:rPr>
        <w:t>类囊体</w:t>
      </w:r>
      <w:r w:rsidRPr="00D56D20">
        <w:rPr>
          <w:rFonts w:ascii="Times New Roman" w:hAnsi="Times New Roman" w:cs="Times New Roman"/>
        </w:rPr>
        <w:t xml:space="preserve">    </w:t>
      </w: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w:t>
      </w:r>
      <w:r w:rsidRPr="00D56D20">
        <w:rPr>
          <w:rFonts w:ascii="Times New Roman" w:hAnsi="Times New Roman" w:cs="Times New Roman"/>
        </w:rPr>
        <w:t>gk</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w:t>
      </w:r>
      <w:r w:rsidRPr="00D56D20">
        <w:rPr>
          <w:rFonts w:ascii="Times New Roman" w:hAnsi="Times New Roman" w:cs="Times New Roman"/>
        </w:rPr>
        <w:t xml:space="preserve">BG </w:t>
      </w:r>
      <w:r w:rsidRPr="00D56D20">
        <w:rPr>
          <w:rFonts w:ascii="Times New Roman" w:hAnsi="Times New Roman" w:cs="Times New Roman"/>
        </w:rPr>
        <w:t>通过与</w:t>
      </w:r>
      <w:r w:rsidRPr="00D56D20">
        <w:rPr>
          <w:rFonts w:ascii="Times New Roman" w:hAnsi="Times New Roman" w:cs="Times New Roman"/>
        </w:rPr>
        <w:t xml:space="preserve"> CAO </w:t>
      </w:r>
      <w:r w:rsidRPr="00D56D20">
        <w:rPr>
          <w:rFonts w:ascii="Times New Roman" w:hAnsi="Times New Roman" w:cs="Times New Roman"/>
        </w:rPr>
        <w:t>启动子</w:t>
      </w:r>
      <w:r w:rsidRPr="00D56D20">
        <w:rPr>
          <w:rFonts w:ascii="Times New Roman" w:hAnsi="Times New Roman" w:cs="Times New Roman"/>
        </w:rPr>
        <w:t xml:space="preserve"> DNA </w:t>
      </w:r>
      <w:r w:rsidRPr="00D56D20">
        <w:rPr>
          <w:rFonts w:ascii="Times New Roman" w:hAnsi="Times New Roman" w:cs="Times New Roman"/>
        </w:rPr>
        <w:t>片段竞争结合</w:t>
      </w:r>
      <w:r w:rsidRPr="00D56D20">
        <w:rPr>
          <w:rFonts w:ascii="Times New Roman" w:hAnsi="Times New Roman" w:cs="Times New Roman"/>
        </w:rPr>
        <w:t xml:space="preserve"> GK </w:t>
      </w:r>
      <w:r w:rsidRPr="00D56D20">
        <w:rPr>
          <w:rFonts w:ascii="Times New Roman" w:hAnsi="Times New Roman" w:cs="Times New Roman"/>
        </w:rPr>
        <w:t>蛋白，从而抑制</w:t>
      </w:r>
      <w:r w:rsidRPr="00D56D20">
        <w:rPr>
          <w:rFonts w:ascii="Times New Roman" w:hAnsi="Times New Roman" w:cs="Times New Roman"/>
        </w:rPr>
        <w:t xml:space="preserve"> GK </w:t>
      </w:r>
      <w:r w:rsidRPr="00D56D20">
        <w:rPr>
          <w:rFonts w:ascii="Times New Roman" w:hAnsi="Times New Roman" w:cs="Times New Roman"/>
        </w:rPr>
        <w:t>与</w:t>
      </w:r>
      <w:r w:rsidRPr="00D56D20">
        <w:rPr>
          <w:rFonts w:ascii="Times New Roman" w:hAnsi="Times New Roman" w:cs="Times New Roman"/>
        </w:rPr>
        <w:t xml:space="preserve"> CAO </w:t>
      </w:r>
      <w:r w:rsidRPr="00D56D20">
        <w:rPr>
          <w:rFonts w:ascii="Times New Roman" w:hAnsi="Times New Roman" w:cs="Times New Roman"/>
        </w:rPr>
        <w:t>启动子</w:t>
      </w:r>
      <w:r w:rsidRPr="00D56D20">
        <w:rPr>
          <w:rFonts w:ascii="Times New Roman" w:hAnsi="Times New Roman" w:cs="Times New Roman"/>
        </w:rPr>
        <w:t xml:space="preserve"> DNA </w:t>
      </w:r>
      <w:r w:rsidRPr="00D56D20">
        <w:rPr>
          <w:rFonts w:ascii="Times New Roman" w:hAnsi="Times New Roman" w:cs="Times New Roman"/>
        </w:rPr>
        <w:t>片段的结合</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bCs/>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w:t>
      </w:r>
      <w:r w:rsidRPr="00D56D20">
        <w:rPr>
          <w:rFonts w:ascii="Times New Roman" w:hAnsi="Times New Roman" w:cs="Times New Roman"/>
          <w:bCs/>
        </w:rPr>
        <w:t>光响应基因</w:t>
      </w:r>
      <w:r w:rsidRPr="00D56D20">
        <w:rPr>
          <w:rFonts w:ascii="Times New Roman" w:hAnsi="Times New Roman" w:cs="Times New Roman"/>
          <w:bCs/>
        </w:rPr>
        <w:t>BG</w:t>
      </w:r>
      <w:r w:rsidRPr="00D56D20">
        <w:rPr>
          <w:rFonts w:ascii="Times New Roman" w:hAnsi="Times New Roman" w:cs="Times New Roman"/>
          <w:bCs/>
        </w:rPr>
        <w:t>的表达水平受光照的影响。生长在强光环境中的植物，</w:t>
      </w:r>
      <w:r w:rsidRPr="00D56D20">
        <w:rPr>
          <w:rFonts w:ascii="Times New Roman" w:hAnsi="Times New Roman" w:cs="Times New Roman"/>
          <w:bCs/>
        </w:rPr>
        <w:t>BG</w:t>
      </w:r>
      <w:r w:rsidRPr="00D56D20">
        <w:rPr>
          <w:rFonts w:ascii="Times New Roman" w:hAnsi="Times New Roman" w:cs="Times New Roman"/>
          <w:bCs/>
        </w:rPr>
        <w:t>基因表达水平高，导致叶绿素含量低、基粒片层数量少，利于适应强光环境，避免光损伤；生长在弱光环境中的植物，</w:t>
      </w:r>
      <w:r w:rsidRPr="00D56D20">
        <w:rPr>
          <w:rFonts w:ascii="Times New Roman" w:hAnsi="Times New Roman" w:cs="Times New Roman"/>
          <w:bCs/>
        </w:rPr>
        <w:t>BG</w:t>
      </w:r>
      <w:r w:rsidRPr="00D56D20">
        <w:rPr>
          <w:rFonts w:ascii="Times New Roman" w:hAnsi="Times New Roman" w:cs="Times New Roman"/>
          <w:bCs/>
        </w:rPr>
        <w:t>基因表达水平低，导致叶绿素含量高、基粒片层数量多，利于弱光下高效吸收光能</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w:t>
      </w:r>
      <w:r w:rsidRPr="00D56D20">
        <w:rPr>
          <w:rFonts w:ascii="Times New Roman" w:hAnsi="Times New Roman" w:cs="Times New Roman"/>
        </w:rPr>
        <w:t>1</w:t>
      </w:r>
      <w:r w:rsidRPr="00D56D20">
        <w:rPr>
          <w:rFonts w:ascii="Times New Roman" w:hAnsi="Times New Roman" w:cs="Times New Roman"/>
        </w:rPr>
        <w:t>）观察叶绿体亚显微结构需要使用电子显微镜。因为光学显微镜的分辨率有限，无法观察到叶绿体内部的精细结构，而电子显微镜能够提供更高的分辨率，从而清晰地看到叶绿体的亚显微结构。基粒是由类囊体堆叠而成的结构。与野生型相比，突变体叶绿素含量升高，且</w:t>
      </w:r>
      <w:r w:rsidRPr="00D56D20">
        <w:rPr>
          <w:rFonts w:ascii="Times New Roman" w:hAnsi="Times New Roman" w:cs="Times New Roman"/>
        </w:rPr>
        <w:t xml:space="preserve"> BG </w:t>
      </w:r>
      <w:r w:rsidRPr="00D56D20">
        <w:rPr>
          <w:rFonts w:ascii="Times New Roman" w:hAnsi="Times New Roman" w:cs="Times New Roman"/>
        </w:rPr>
        <w:t>基因功能缺失，观察可知突变体基粒中的类囊体（片层）增多。因为叶绿素主要分布在类囊体薄膜上，类囊体增多可能是导致叶绿素含量升高的原因之一。</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）根据提示信息：</w:t>
      </w:r>
      <w:r w:rsidRPr="00D56D20">
        <w:rPr>
          <w:rFonts w:ascii="Times New Roman" w:hAnsi="Times New Roman" w:cs="Times New Roman"/>
        </w:rPr>
        <w:t>“BG</w:t>
      </w:r>
      <w:r w:rsidRPr="00D56D20">
        <w:rPr>
          <w:rFonts w:ascii="Times New Roman" w:hAnsi="Times New Roman" w:cs="Times New Roman"/>
        </w:rPr>
        <w:t>通过抑制</w:t>
      </w:r>
      <w:r w:rsidRPr="00D56D20">
        <w:rPr>
          <w:rFonts w:ascii="Times New Roman" w:hAnsi="Times New Roman" w:cs="Times New Roman"/>
        </w:rPr>
        <w:t>GK</w:t>
      </w:r>
      <w:r w:rsidRPr="00D56D20">
        <w:rPr>
          <w:rFonts w:ascii="Times New Roman" w:hAnsi="Times New Roman" w:cs="Times New Roman"/>
        </w:rPr>
        <w:t>的功能影响叶绿体发育</w:t>
      </w:r>
      <w:r w:rsidRPr="00D56D20">
        <w:rPr>
          <w:rFonts w:ascii="Times New Roman" w:hAnsi="Times New Roman" w:cs="Times New Roman"/>
        </w:rPr>
        <w:t>”</w:t>
      </w:r>
      <w:r w:rsidRPr="00D56D20">
        <w:rPr>
          <w:rFonts w:ascii="Times New Roman" w:hAnsi="Times New Roman" w:cs="Times New Roman"/>
        </w:rPr>
        <w:t>，可对如下通路进行相关分析</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114300" distR="114300">
            <wp:extent cx="5146040" cy="1836420"/>
            <wp:effectExtent l="0" t="0" r="0" b="0"/>
            <wp:docPr id="4" name="图片 2"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xmlns:r="http://schemas.openxmlformats.org/officeDocument/2006/relationships" r:embed="rId15"/>
                    <a:srcRect t="12216"/>
                    <a:stretch>
                      <a:fillRect/>
                    </a:stretch>
                  </pic:blipFill>
                  <pic:spPr>
                    <a:xfrm>
                      <a:off x="0" y="0"/>
                      <a:ext cx="5146040" cy="1836420"/>
                    </a:xfrm>
                    <a:prstGeom prst="rect">
                      <a:avLst/>
                    </a:prstGeom>
                    <a:noFill/>
                    <a:ln>
                      <a:noFill/>
                    </a:ln>
                  </pic:spPr>
                </pic:pic>
              </a:graphicData>
            </a:graphic>
          </wp:inline>
        </w:drawing>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若题干</w:t>
      </w:r>
      <w:r w:rsidRPr="00D56D20">
        <w:rPr>
          <w:rFonts w:ascii="Times New Roman" w:hAnsi="Times New Roman" w:cs="Times New Roman"/>
        </w:rPr>
        <w:t>中出现</w:t>
      </w:r>
      <w:r w:rsidRPr="00D56D20">
        <w:rPr>
          <w:rFonts w:ascii="Times New Roman" w:hAnsi="Times New Roman" w:cs="Times New Roman"/>
        </w:rPr>
        <w:t xml:space="preserve">“A </w:t>
      </w:r>
      <w:r w:rsidRPr="00D56D20">
        <w:rPr>
          <w:rFonts w:ascii="Times New Roman" w:hAnsi="Times New Roman" w:cs="Times New Roman"/>
        </w:rPr>
        <w:t>通过促进</w:t>
      </w:r>
      <w:r w:rsidRPr="00D56D20">
        <w:rPr>
          <w:rFonts w:ascii="Times New Roman" w:hAnsi="Times New Roman" w:cs="Times New Roman"/>
        </w:rPr>
        <w:t>/</w:t>
      </w:r>
      <w:r w:rsidRPr="00D56D20">
        <w:rPr>
          <w:rFonts w:ascii="Times New Roman" w:hAnsi="Times New Roman" w:cs="Times New Roman"/>
        </w:rPr>
        <w:t>抑制</w:t>
      </w:r>
      <w:r w:rsidRPr="00D56D20">
        <w:rPr>
          <w:rFonts w:ascii="Times New Roman" w:hAnsi="Times New Roman" w:cs="Times New Roman"/>
        </w:rPr>
        <w:t xml:space="preserve"> B</w:t>
      </w:r>
      <w:r w:rsidRPr="00D56D20">
        <w:rPr>
          <w:rFonts w:ascii="Times New Roman" w:hAnsi="Times New Roman" w:cs="Times New Roman"/>
        </w:rPr>
        <w:t>进而影响</w:t>
      </w:r>
      <w:r w:rsidRPr="00D56D20">
        <w:rPr>
          <w:rFonts w:ascii="Times New Roman" w:hAnsi="Times New Roman" w:cs="Times New Roman"/>
        </w:rPr>
        <w:t>C”</w:t>
      </w:r>
      <w:r w:rsidRPr="00D56D20">
        <w:rPr>
          <w:rFonts w:ascii="Times New Roman" w:hAnsi="Times New Roman" w:cs="Times New Roman"/>
        </w:rPr>
        <w:t>相关句式，应该根据已知信息绘制信号通路图示</w:t>
      </w:r>
      <w:r w:rsidRPr="00D56D20">
        <w:rPr>
          <w:rFonts w:ascii="Times New Roman" w:hAnsi="Times New Roman" w:cs="Times New Roman"/>
        </w:rPr>
        <w:t>(</w:t>
      </w:r>
      <w:r w:rsidRPr="00D56D20">
        <w:rPr>
          <w:rFonts w:ascii="Times New Roman" w:hAnsi="Times New Roman" w:cs="Times New Roman"/>
        </w:rPr>
        <w:t>如上述</w:t>
      </w:r>
      <w:r w:rsidRPr="00D56D20">
        <w:rPr>
          <w:rFonts w:ascii="Times New Roman" w:hAnsi="Times New Roman" w:cs="Times New Roman"/>
        </w:rPr>
        <w:t>)</w:t>
      </w:r>
      <w:r w:rsidRPr="00D56D20">
        <w:rPr>
          <w:rFonts w:ascii="Times New Roman" w:hAnsi="Times New Roman" w:cs="Times New Roman"/>
        </w:rPr>
        <w:t>，双突变体的性状一般与下游基因的突变体一致。</w:t>
      </w:r>
    </w:p>
    <w:p w:rsidR="00D56D20" w:rsidRPr="00D56D20" w:rsidP="00D56D20">
      <w:pPr>
        <w:numPr>
          <w:ilvl w:val="0"/>
          <w:numId w:val="3"/>
        </w:numPr>
        <w:spacing w:line="360" w:lineRule="auto"/>
        <w:jc w:val="left"/>
        <w:textAlignment w:val="center"/>
        <w:rPr>
          <w:rFonts w:ascii="Times New Roman" w:hAnsi="Times New Roman" w:cs="Times New Roman"/>
        </w:rPr>
      </w:pPr>
      <w:r w:rsidRPr="00D56D20">
        <w:rPr>
          <w:rFonts w:ascii="Times New Roman" w:hAnsi="Times New Roman" w:cs="Times New Roman"/>
        </w:rPr>
        <w:t>观察图</w:t>
      </w:r>
      <w:r w:rsidRPr="00D56D20">
        <w:rPr>
          <w:rFonts w:ascii="Times New Roman" w:hAnsi="Times New Roman" w:cs="Times New Roman"/>
        </w:rPr>
        <w:t xml:space="preserve"> 2 </w:t>
      </w:r>
      <w:r w:rsidRPr="00D56D20">
        <w:rPr>
          <w:rFonts w:ascii="Times New Roman" w:hAnsi="Times New Roman" w:cs="Times New Roman"/>
        </w:rPr>
        <w:t>可知，</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114300" distR="114300">
            <wp:extent cx="4838700" cy="2827020"/>
            <wp:effectExtent l="0" t="0" r="0" b="0"/>
            <wp:docPr id="6" name="图片 4"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xmlns:r="http://schemas.openxmlformats.org/officeDocument/2006/relationships" r:embed="rId16"/>
                    <a:stretch>
                      <a:fillRect/>
                    </a:stretch>
                  </pic:blipFill>
                  <pic:spPr>
                    <a:xfrm>
                      <a:off x="0" y="0"/>
                      <a:ext cx="4838700" cy="2827020"/>
                    </a:xfrm>
                    <a:prstGeom prst="rect">
                      <a:avLst/>
                    </a:prstGeom>
                    <a:noFill/>
                    <a:ln>
                      <a:noFill/>
                    </a:ln>
                  </pic:spPr>
                </pic:pic>
              </a:graphicData>
            </a:graphic>
          </wp:inline>
        </w:drawing>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19. </w:t>
      </w:r>
      <w:r w:rsidRPr="00D56D20">
        <w:rPr>
          <w:rFonts w:ascii="Times New Roman" w:hAnsi="Times New Roman" w:cs="Times New Roman"/>
        </w:rPr>
        <w:t>食物过敏在人群中常见、多发，会反复发生，且可能逐渐加重。卵清蛋白（</w:t>
      </w:r>
      <w:r w:rsidRPr="00D56D20">
        <w:rPr>
          <w:rFonts w:ascii="Times New Roman" w:eastAsia="Times New Roman" w:hAnsi="Times New Roman" w:cs="Times New Roman"/>
        </w:rPr>
        <w:t>OVA</w:t>
      </w:r>
      <w:r w:rsidRPr="00D56D20">
        <w:rPr>
          <w:rFonts w:ascii="Times New Roman" w:hAnsi="Times New Roman" w:cs="Times New Roman"/>
        </w:rPr>
        <w:t>）作为过敏原可激发机体产生特异性抗体（</w:t>
      </w:r>
      <w:r w:rsidRPr="00D56D20">
        <w:rPr>
          <w:rFonts w:ascii="Times New Roman" w:eastAsia="Times New Roman" w:hAnsi="Times New Roman" w:cs="Times New Roman"/>
        </w:rPr>
        <w:t>OVA-Ab</w:t>
      </w:r>
      <w:r w:rsidRPr="00D56D20">
        <w:rPr>
          <w:rFonts w:ascii="Times New Roman" w:hAnsi="Times New Roman" w:cs="Times New Roman"/>
        </w:rPr>
        <w:t>），引发过敏反应。研究者将野生型小鼠（供体）的脾细胞转移给缺失</w:t>
      </w:r>
      <w:r w:rsidRPr="00D56D20">
        <w:rPr>
          <w:rFonts w:ascii="Times New Roman" w:eastAsia="Times New Roman" w:hAnsi="Times New Roman" w:cs="Times New Roman"/>
        </w:rPr>
        <w:t>T</w:t>
      </w:r>
      <w:r w:rsidRPr="00D56D20">
        <w:rPr>
          <w:rFonts w:ascii="Times New Roman" w:hAnsi="Times New Roman" w:cs="Times New Roman"/>
        </w:rPr>
        <w:t>、</w:t>
      </w:r>
      <w:r w:rsidRPr="00D56D20">
        <w:rPr>
          <w:rFonts w:ascii="Times New Roman" w:eastAsia="Times New Roman" w:hAnsi="Times New Roman" w:cs="Times New Roman"/>
        </w:rPr>
        <w:t>B</w:t>
      </w:r>
      <w:r w:rsidRPr="00D56D20">
        <w:rPr>
          <w:rFonts w:ascii="Times New Roman" w:hAnsi="Times New Roman" w:cs="Times New Roman"/>
        </w:rPr>
        <w:t>淋巴细胞的免疫缺陷小鼠（受体），通过系列实验，探究</w:t>
      </w:r>
      <w:r w:rsidRPr="00D56D20">
        <w:rPr>
          <w:rFonts w:ascii="Times New Roman" w:eastAsia="Times New Roman" w:hAnsi="Times New Roman" w:cs="Times New Roman"/>
        </w:rPr>
        <w:t>OVA</w:t>
      </w:r>
      <w:r w:rsidRPr="00D56D20">
        <w:rPr>
          <w:rFonts w:ascii="Times New Roman" w:hAnsi="Times New Roman" w:cs="Times New Roman"/>
        </w:rPr>
        <w:t>引起过敏反应的机制。</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2809875" cy="2657475"/>
            <wp:effectExtent l="0" t="0" r="9525" b="9525"/>
            <wp:docPr id="100021" name="图片 100021"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7"/>
                    <a:stretch>
                      <a:fillRect/>
                    </a:stretch>
                  </pic:blipFill>
                  <pic:spPr>
                    <a:xfrm>
                      <a:off x="0" y="0"/>
                      <a:ext cx="2809875" cy="2657475"/>
                    </a:xfrm>
                    <a:prstGeom prst="rect">
                      <a:avLst/>
                    </a:prstGeom>
                  </pic:spPr>
                </pic:pic>
              </a:graphicData>
            </a:graphic>
          </wp:inline>
        </w:drawing>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1</w:t>
      </w:r>
      <w:r w:rsidRPr="00D56D20">
        <w:rPr>
          <w:rFonts w:ascii="Times New Roman" w:hAnsi="Times New Roman" w:cs="Times New Roman"/>
        </w:rPr>
        <w:t>）脾脏是</w:t>
      </w:r>
      <w:r w:rsidRPr="00D56D20">
        <w:rPr>
          <w:rFonts w:ascii="Times New Roman" w:hAnsi="Times New Roman" w:cs="Times New Roman"/>
        </w:rPr>
        <w:t>_______</w:t>
      </w:r>
      <w:r w:rsidRPr="00D56D20">
        <w:rPr>
          <w:rFonts w:ascii="Times New Roman" w:hAnsi="Times New Roman" w:cs="Times New Roman"/>
        </w:rPr>
        <w:t>细胞集中分布和特异性免疫发生的场所。</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）用混有免疫增强剂的</w:t>
      </w:r>
      <w:r w:rsidRPr="00D56D20">
        <w:rPr>
          <w:rFonts w:ascii="Times New Roman" w:eastAsia="Times New Roman" w:hAnsi="Times New Roman" w:cs="Times New Roman"/>
        </w:rPr>
        <w:t>OVA</w:t>
      </w:r>
      <w:r w:rsidRPr="00D56D20">
        <w:rPr>
          <w:rFonts w:ascii="Times New Roman" w:hAnsi="Times New Roman" w:cs="Times New Roman"/>
        </w:rPr>
        <w:t>给</w:t>
      </w:r>
      <w:r w:rsidRPr="00D56D20">
        <w:rPr>
          <w:rFonts w:ascii="Times New Roman" w:hAnsi="Times New Roman" w:cs="Times New Roman"/>
        </w:rPr>
        <w:t>供体鼠灌胃</w:t>
      </w:r>
      <w:r w:rsidRPr="00D56D20">
        <w:rPr>
          <w:rFonts w:ascii="Times New Roman" w:hAnsi="Times New Roman" w:cs="Times New Roman"/>
        </w:rPr>
        <w:t>，</w:t>
      </w:r>
      <w:r w:rsidRPr="00D56D20">
        <w:rPr>
          <w:rFonts w:ascii="Times New Roman" w:eastAsia="Times New Roman" w:hAnsi="Times New Roman" w:cs="Times New Roman"/>
        </w:rPr>
        <w:t>B</w:t>
      </w:r>
      <w:r w:rsidRPr="00D56D20">
        <w:rPr>
          <w:rFonts w:ascii="Times New Roman" w:hAnsi="Times New Roman" w:cs="Times New Roman"/>
        </w:rPr>
        <w:t>细胞受刺激后活化、分裂并</w:t>
      </w:r>
      <w:r w:rsidRPr="00D56D20">
        <w:rPr>
          <w:rFonts w:ascii="Times New Roman" w:hAnsi="Times New Roman" w:cs="Times New Roman"/>
        </w:rPr>
        <w:t>_______</w:t>
      </w:r>
      <w:r w:rsidRPr="00D56D20">
        <w:rPr>
          <w:rFonts w:ascii="Times New Roman" w:hAnsi="Times New Roman" w:cs="Times New Roman"/>
        </w:rPr>
        <w:t>。</w:t>
      </w:r>
      <w:r w:rsidRPr="00D56D20">
        <w:rPr>
          <w:rFonts w:ascii="Times New Roman" w:eastAsia="Times New Roman" w:hAnsi="Times New Roman" w:cs="Times New Roman"/>
        </w:rPr>
        <w:t>3</w:t>
      </w:r>
      <w:r w:rsidRPr="00D56D20">
        <w:rPr>
          <w:rFonts w:ascii="Times New Roman" w:hAnsi="Times New Roman" w:cs="Times New Roman"/>
        </w:rPr>
        <w:t>个月后，通过静脉注射将供体鼠的脾细胞转移给受体鼠，然后仅用</w:t>
      </w:r>
      <w:r w:rsidRPr="00D56D20">
        <w:rPr>
          <w:rFonts w:ascii="Times New Roman" w:eastAsia="Times New Roman" w:hAnsi="Times New Roman" w:cs="Times New Roman"/>
        </w:rPr>
        <w:t>OVA</w:t>
      </w:r>
      <w:r w:rsidRPr="00D56D20">
        <w:rPr>
          <w:rFonts w:ascii="Times New Roman" w:hAnsi="Times New Roman" w:cs="Times New Roman"/>
        </w:rPr>
        <w:t>对受体鼠进行灌</w:t>
      </w:r>
      <w:r w:rsidRPr="00D56D20">
        <w:rPr>
          <w:rFonts w:ascii="Times New Roman" w:hAnsi="Times New Roman" w:cs="Times New Roman"/>
        </w:rPr>
        <w:t>胃，数天后，检测受体鼠血清中的</w:t>
      </w:r>
      <w:r w:rsidRPr="00D56D20">
        <w:rPr>
          <w:rFonts w:ascii="Times New Roman" w:eastAsia="Times New Roman" w:hAnsi="Times New Roman" w:cs="Times New Roman"/>
        </w:rPr>
        <w:t>OVA-Ab</w:t>
      </w:r>
      <w:r w:rsidRPr="00D56D20">
        <w:rPr>
          <w:rFonts w:ascii="Times New Roman" w:hAnsi="Times New Roman" w:cs="Times New Roman"/>
        </w:rPr>
        <w:t>水平（图中</w:t>
      </w:r>
      <w:r w:rsidRPr="00D56D20">
        <w:rPr>
          <w:rFonts w:ascii="宋体" w:eastAsia="宋体" w:hAnsi="宋体" w:cs="宋体" w:hint="eastAsia"/>
        </w:rPr>
        <w:t>Ⅰ</w:t>
      </w:r>
      <w:r w:rsidRPr="00D56D20">
        <w:rPr>
          <w:rFonts w:ascii="Times New Roman" w:hAnsi="Times New Roman" w:cs="Times New Roman"/>
        </w:rPr>
        <w:t>组）。</w:t>
      </w:r>
      <w:r w:rsidRPr="00D56D20">
        <w:rPr>
          <w:rFonts w:ascii="Times New Roman" w:eastAsia="Times New Roman" w:hAnsi="Times New Roman" w:cs="Times New Roman"/>
        </w:rPr>
        <w:t>IV</w:t>
      </w:r>
      <w:r w:rsidRPr="00D56D20">
        <w:rPr>
          <w:rFonts w:ascii="Times New Roman" w:hAnsi="Times New Roman" w:cs="Times New Roman"/>
        </w:rPr>
        <w:t>组供体鼠不经灌胃处理，其他处理同</w:t>
      </w:r>
      <w:r w:rsidRPr="00D56D20">
        <w:rPr>
          <w:rFonts w:ascii="宋体" w:eastAsia="宋体" w:hAnsi="宋体" w:cs="宋体" w:hint="eastAsia"/>
        </w:rPr>
        <w:t>Ⅰ</w:t>
      </w:r>
      <w:r w:rsidRPr="00D56D20">
        <w:rPr>
          <w:rFonts w:ascii="Times New Roman" w:hAnsi="Times New Roman" w:cs="Times New Roman"/>
        </w:rPr>
        <w:t>组。比较</w:t>
      </w:r>
      <w:r w:rsidRPr="00D56D20">
        <w:rPr>
          <w:rFonts w:ascii="宋体" w:eastAsia="宋体" w:hAnsi="宋体" w:cs="宋体" w:hint="eastAsia"/>
        </w:rPr>
        <w:t>Ⅰ</w:t>
      </w:r>
      <w:r w:rsidRPr="00D56D20">
        <w:rPr>
          <w:rFonts w:ascii="Times New Roman" w:hAnsi="Times New Roman" w:cs="Times New Roman"/>
        </w:rPr>
        <w:t>、</w:t>
      </w:r>
      <w:r w:rsidRPr="00D56D20">
        <w:rPr>
          <w:rFonts w:ascii="宋体" w:eastAsia="宋体" w:hAnsi="宋体" w:cs="宋体" w:hint="eastAsia"/>
        </w:rPr>
        <w:t>Ⅳ</w:t>
      </w:r>
      <w:r w:rsidRPr="00D56D20">
        <w:rPr>
          <w:rFonts w:ascii="Times New Roman" w:hAnsi="Times New Roman" w:cs="Times New Roman"/>
        </w:rPr>
        <w:t>组结果</w:t>
      </w:r>
      <w:r w:rsidRPr="00D56D20">
        <w:rPr>
          <w:rFonts w:ascii="Times New Roman" w:hAnsi="Times New Roman" w:cs="Times New Roman"/>
        </w:rPr>
        <w:t>可知，只用</w:t>
      </w:r>
      <w:r w:rsidRPr="00D56D20">
        <w:rPr>
          <w:rFonts w:ascii="Times New Roman" w:eastAsia="Times New Roman" w:hAnsi="Times New Roman" w:cs="Times New Roman"/>
        </w:rPr>
        <w:t>OVA</w:t>
      </w:r>
      <w:r w:rsidRPr="00D56D20">
        <w:rPr>
          <w:rFonts w:ascii="Times New Roman" w:hAnsi="Times New Roman" w:cs="Times New Roman"/>
        </w:rPr>
        <w:t>不能引起初次免疫，</w:t>
      </w:r>
      <w:r w:rsidRPr="00D56D20">
        <w:rPr>
          <w:rFonts w:ascii="宋体" w:eastAsia="宋体" w:hAnsi="宋体" w:cs="宋体" w:hint="eastAsia"/>
        </w:rPr>
        <w:t>Ⅰ</w:t>
      </w:r>
      <w:r w:rsidRPr="00D56D20">
        <w:rPr>
          <w:rFonts w:ascii="Times New Roman" w:hAnsi="Times New Roman" w:cs="Times New Roman"/>
        </w:rPr>
        <w:t>组受体鼠产生的</w:t>
      </w:r>
      <w:r w:rsidRPr="00D56D20">
        <w:rPr>
          <w:rFonts w:ascii="Times New Roman" w:eastAsia="Times New Roman" w:hAnsi="Times New Roman" w:cs="Times New Roman"/>
        </w:rPr>
        <w:t>OVA-Ab</w:t>
      </w:r>
      <w:r w:rsidRPr="00D56D20">
        <w:rPr>
          <w:rFonts w:ascii="Times New Roman" w:hAnsi="Times New Roman" w:cs="Times New Roman"/>
        </w:rPr>
        <w:t>是</w:t>
      </w:r>
      <w:r w:rsidRPr="00D56D20">
        <w:rPr>
          <w:rFonts w:ascii="Times New Roman" w:hAnsi="Times New Roman" w:cs="Times New Roman"/>
        </w:rPr>
        <w:t>_______</w:t>
      </w:r>
      <w:r w:rsidRPr="00D56D20">
        <w:rPr>
          <w:rFonts w:ascii="Times New Roman" w:hAnsi="Times New Roman" w:cs="Times New Roman"/>
        </w:rPr>
        <w:t>免疫的结果。</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）如图所示，脾细胞转移后，</w:t>
      </w:r>
      <w:r w:rsidRPr="00D56D20">
        <w:rPr>
          <w:rFonts w:ascii="Times New Roman" w:eastAsia="Times New Roman" w:hAnsi="Times New Roman" w:cs="Times New Roman"/>
        </w:rPr>
        <w:t>II</w:t>
      </w:r>
      <w:r w:rsidRPr="00D56D20">
        <w:rPr>
          <w:rFonts w:ascii="Times New Roman" w:hAnsi="Times New Roman" w:cs="Times New Roman"/>
        </w:rPr>
        <w:t>组受体鼠未进行</w:t>
      </w:r>
      <w:r w:rsidRPr="00D56D20">
        <w:rPr>
          <w:rFonts w:ascii="Times New Roman" w:eastAsia="Times New Roman" w:hAnsi="Times New Roman" w:cs="Times New Roman"/>
        </w:rPr>
        <w:t>OVA</w:t>
      </w:r>
      <w:r w:rsidRPr="00D56D20">
        <w:rPr>
          <w:rFonts w:ascii="Times New Roman" w:hAnsi="Times New Roman" w:cs="Times New Roman"/>
        </w:rPr>
        <w:t>灌胃，</w:t>
      </w:r>
      <w:r w:rsidRPr="00D56D20">
        <w:rPr>
          <w:rFonts w:ascii="Times New Roman" w:eastAsia="Times New Roman" w:hAnsi="Times New Roman" w:cs="Times New Roman"/>
        </w:rPr>
        <w:t>III</w:t>
      </w:r>
      <w:r w:rsidRPr="00D56D20">
        <w:rPr>
          <w:rFonts w:ascii="Times New Roman" w:hAnsi="Times New Roman" w:cs="Times New Roman"/>
        </w:rPr>
        <w:t>组供体鼠在脾细胞转移前已清除了辅助性</w:t>
      </w:r>
      <w:r w:rsidRPr="00D56D20">
        <w:rPr>
          <w:rFonts w:ascii="Times New Roman" w:eastAsia="Times New Roman" w:hAnsi="Times New Roman" w:cs="Times New Roman"/>
        </w:rPr>
        <w:t>T</w:t>
      </w:r>
      <w:r w:rsidRPr="00D56D20">
        <w:rPr>
          <w:rFonts w:ascii="Times New Roman" w:hAnsi="Times New Roman" w:cs="Times New Roman"/>
        </w:rPr>
        <w:t>细胞，其他处理同</w:t>
      </w:r>
      <w:r w:rsidRPr="00D56D20">
        <w:rPr>
          <w:rFonts w:ascii="Times New Roman" w:eastAsia="Times New Roman" w:hAnsi="Times New Roman" w:cs="Times New Roman"/>
        </w:rPr>
        <w:t>1</w:t>
      </w:r>
      <w:r w:rsidRPr="00D56D20">
        <w:rPr>
          <w:rFonts w:ascii="Times New Roman" w:hAnsi="Times New Roman" w:cs="Times New Roman"/>
        </w:rPr>
        <w:t>组。在脾细胞转移前，各组供体鼠均检测不到</w:t>
      </w:r>
      <w:r w:rsidRPr="00D56D20">
        <w:rPr>
          <w:rFonts w:ascii="Times New Roman" w:eastAsia="Times New Roman" w:hAnsi="Times New Roman" w:cs="Times New Roman"/>
        </w:rPr>
        <w:t>OVA</w:t>
      </w:r>
      <w:r w:rsidRPr="00D56D20">
        <w:rPr>
          <w:rFonts w:ascii="Times New Roman" w:hAnsi="Times New Roman" w:cs="Times New Roman"/>
        </w:rPr>
        <w:t>特异的浆细胞和</w:t>
      </w:r>
      <w:r w:rsidRPr="00D56D20">
        <w:rPr>
          <w:rFonts w:ascii="Times New Roman" w:eastAsia="Times New Roman" w:hAnsi="Times New Roman" w:cs="Times New Roman"/>
        </w:rPr>
        <w:t>OVA-Ab</w:t>
      </w:r>
      <w:r w:rsidRPr="00D56D20">
        <w:rPr>
          <w:rFonts w:ascii="Times New Roman" w:hAnsi="Times New Roman" w:cs="Times New Roman"/>
        </w:rPr>
        <w:t>。分析各组结果，在</w:t>
      </w:r>
      <w:r w:rsidRPr="00D56D20">
        <w:rPr>
          <w:rFonts w:ascii="宋体" w:eastAsia="宋体" w:hAnsi="宋体" w:cs="宋体" w:hint="eastAsia"/>
        </w:rPr>
        <w:t>Ⅰ</w:t>
      </w:r>
      <w:r w:rsidRPr="00D56D20">
        <w:rPr>
          <w:rFonts w:ascii="Times New Roman" w:hAnsi="Times New Roman" w:cs="Times New Roman"/>
        </w:rPr>
        <w:t>组受体</w:t>
      </w:r>
      <w:r w:rsidRPr="00D56D20">
        <w:rPr>
          <w:rFonts w:ascii="Times New Roman" w:hAnsi="Times New Roman" w:cs="Times New Roman"/>
        </w:rPr>
        <w:t>鼠快速</w:t>
      </w:r>
      <w:r w:rsidRPr="00D56D20">
        <w:rPr>
          <w:rFonts w:ascii="Times New Roman" w:hAnsi="Times New Roman" w:cs="Times New Roman"/>
        </w:rPr>
        <w:t>产生大量</w:t>
      </w:r>
      <w:r w:rsidRPr="00D56D20">
        <w:rPr>
          <w:rFonts w:ascii="Times New Roman" w:eastAsia="Times New Roman" w:hAnsi="Times New Roman" w:cs="Times New Roman"/>
        </w:rPr>
        <w:t>OVA-Ab</w:t>
      </w:r>
      <w:r w:rsidRPr="00D56D20">
        <w:rPr>
          <w:rFonts w:ascii="Times New Roman" w:hAnsi="Times New Roman" w:cs="Times New Roman"/>
        </w:rPr>
        <w:t>的过程中，三种免疫细胞的关系是</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）某些个体发生食物过敏后，即使很多年没有接触过敏原，再次接触时仍会很快发生过敏。结合文中信息可知，导致长时间后过敏反应复发的关键细胞及其特点是</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1</w:t>
      </w:r>
      <w:r w:rsidRPr="00D56D20">
        <w:rPr>
          <w:rFonts w:ascii="Times New Roman" w:hAnsi="Times New Roman" w:cs="Times New Roman"/>
        </w:rPr>
        <w:t>）淋巴</w:t>
      </w:r>
      <w:r w:rsidRPr="00D56D20">
        <w:rPr>
          <w:rFonts w:ascii="Times New Roman" w:hAnsi="Times New Roman" w:cs="Times New Roman"/>
        </w:rPr>
        <w:t xml:space="preserve">    </w:t>
      </w: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）分化为浆细胞和记忆</w:t>
      </w:r>
      <w:r w:rsidRPr="00D56D20">
        <w:rPr>
          <w:rFonts w:ascii="Times New Roman" w:hAnsi="Times New Roman" w:cs="Times New Roman"/>
        </w:rPr>
        <w:t>B</w:t>
      </w:r>
      <w:r w:rsidRPr="00D56D20">
        <w:rPr>
          <w:rFonts w:ascii="Times New Roman" w:hAnsi="Times New Roman" w:cs="Times New Roman"/>
        </w:rPr>
        <w:t>细胞</w:t>
      </w:r>
      <w:r w:rsidRPr="00D56D20">
        <w:rPr>
          <w:rFonts w:ascii="Times New Roman" w:hAnsi="Times New Roman" w:cs="Times New Roman"/>
        </w:rPr>
        <w:t xml:space="preserve">    </w:t>
      </w:r>
      <w:r w:rsidRPr="00D56D20">
        <w:rPr>
          <w:rFonts w:ascii="Times New Roman" w:hAnsi="Times New Roman" w:cs="Times New Roman"/>
        </w:rPr>
        <w:t>二次</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w:t>
      </w:r>
      <w:r w:rsidRPr="00D56D20">
        <w:rPr>
          <w:rFonts w:ascii="Times New Roman" w:hAnsi="Times New Roman" w:cs="Times New Roman"/>
          <w:bCs/>
        </w:rPr>
        <w:t>辅助性</w:t>
      </w:r>
      <w:r w:rsidRPr="00D56D20">
        <w:rPr>
          <w:rFonts w:ascii="Times New Roman" w:hAnsi="Times New Roman" w:cs="Times New Roman"/>
          <w:bCs/>
        </w:rPr>
        <w:t>T</w:t>
      </w:r>
      <w:r w:rsidRPr="00D56D20">
        <w:rPr>
          <w:rFonts w:ascii="Times New Roman" w:hAnsi="Times New Roman" w:cs="Times New Roman"/>
          <w:bCs/>
        </w:rPr>
        <w:t>细胞能够促进记忆</w:t>
      </w:r>
      <w:r w:rsidRPr="00D56D20">
        <w:rPr>
          <w:rFonts w:ascii="Times New Roman" w:hAnsi="Times New Roman" w:cs="Times New Roman"/>
          <w:bCs/>
        </w:rPr>
        <w:t xml:space="preserve"> B</w:t>
      </w:r>
      <w:r w:rsidRPr="00D56D20">
        <w:rPr>
          <w:rFonts w:ascii="Times New Roman" w:hAnsi="Times New Roman" w:cs="Times New Roman"/>
          <w:bCs/>
        </w:rPr>
        <w:t>细胞迅速分化为浆细胞，浆细胞分泌</w:t>
      </w:r>
      <w:r w:rsidRPr="00D56D20">
        <w:rPr>
          <w:rFonts w:ascii="Times New Roman" w:hAnsi="Times New Roman" w:cs="Times New Roman"/>
          <w:bCs/>
        </w:rPr>
        <w:t xml:space="preserve">OVA-Ab  </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）记忆</w:t>
      </w:r>
      <w:r w:rsidRPr="00D56D20">
        <w:rPr>
          <w:rFonts w:ascii="Times New Roman" w:hAnsi="Times New Roman" w:cs="Times New Roman"/>
        </w:rPr>
        <w:t>B</w:t>
      </w:r>
      <w:r w:rsidRPr="00D56D20">
        <w:rPr>
          <w:rFonts w:ascii="Times New Roman" w:hAnsi="Times New Roman" w:cs="Times New Roman"/>
        </w:rPr>
        <w:t>细胞；记忆</w:t>
      </w:r>
      <w:r w:rsidRPr="00D56D20">
        <w:rPr>
          <w:rFonts w:ascii="Times New Roman" w:hAnsi="Times New Roman" w:cs="Times New Roman"/>
        </w:rPr>
        <w:t>B</w:t>
      </w:r>
      <w:r w:rsidRPr="00D56D20">
        <w:rPr>
          <w:rFonts w:ascii="Times New Roman" w:hAnsi="Times New Roman" w:cs="Times New Roman"/>
        </w:rPr>
        <w:t>细胞可以在抗原消失后</w:t>
      </w:r>
      <w:r w:rsidRPr="00D56D20">
        <w:rPr>
          <w:rFonts w:ascii="Times New Roman" w:hAnsi="Times New Roman" w:cs="Times New Roman"/>
        </w:rPr>
        <w:t xml:space="preserve"> </w:t>
      </w:r>
      <w:r w:rsidRPr="00D56D20">
        <w:rPr>
          <w:rFonts w:ascii="Times New Roman" w:hAnsi="Times New Roman" w:cs="Times New Roman"/>
        </w:rPr>
        <w:t>存活几年甚至几十年，当再接触这种抗原时，能迅速增殖</w:t>
      </w:r>
      <w:r w:rsidRPr="00D56D20">
        <w:rPr>
          <w:rFonts w:ascii="Times New Roman" w:hAnsi="Times New Roman" w:cs="Times New Roman"/>
        </w:rPr>
        <w:t xml:space="preserve"> </w:t>
      </w:r>
      <w:r w:rsidRPr="00D56D20">
        <w:rPr>
          <w:rFonts w:ascii="Times New Roman" w:hAnsi="Times New Roman" w:cs="Times New Roman"/>
        </w:rPr>
        <w:t>分化分</w:t>
      </w:r>
      <w:r w:rsidRPr="00D56D20">
        <w:rPr>
          <w:rFonts w:ascii="Times New Roman" w:hAnsi="Times New Roman" w:cs="Times New Roman"/>
        </w:rPr>
        <w:t>新的记忆</w:t>
      </w:r>
      <w:r w:rsidRPr="00D56D20">
        <w:rPr>
          <w:rFonts w:ascii="Times New Roman" w:hAnsi="Times New Roman" w:cs="Times New Roman"/>
        </w:rPr>
        <w:t>B</w:t>
      </w:r>
      <w:r w:rsidRPr="00D56D20">
        <w:rPr>
          <w:rFonts w:ascii="Times New Roman" w:hAnsi="Times New Roman" w:cs="Times New Roman"/>
        </w:rPr>
        <w:t>细胞和浆细胞，浆细胞会快速产生大量抗体</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w:t>
      </w:r>
      <w:r w:rsidRPr="00D56D20">
        <w:rPr>
          <w:rFonts w:ascii="Times New Roman" w:hAnsi="Times New Roman" w:cs="Times New Roman"/>
        </w:rPr>
        <w:t>1</w:t>
      </w:r>
      <w:r w:rsidRPr="00D56D20">
        <w:rPr>
          <w:rFonts w:ascii="Times New Roman" w:hAnsi="Times New Roman" w:cs="Times New Roman"/>
        </w:rPr>
        <w:t>）脾脏属于免疫器官，呈椭圆形，在胃的左侧，内含大量淋巴细胞，即脾脏是淋巴细胞集中分布和特异性免疫发生的场所。</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）体液免疫过程，</w:t>
      </w:r>
      <w:r w:rsidRPr="00D56D20">
        <w:rPr>
          <w:rFonts w:ascii="Times New Roman" w:hAnsi="Times New Roman" w:cs="Times New Roman"/>
        </w:rPr>
        <w:t>B</w:t>
      </w:r>
      <w:r w:rsidRPr="00D56D20">
        <w:rPr>
          <w:rFonts w:ascii="Times New Roman" w:hAnsi="Times New Roman" w:cs="Times New Roman"/>
        </w:rPr>
        <w:t>细胞受刺激后活化、分裂并分化为浆细胞和记忆</w:t>
      </w:r>
      <w:r w:rsidRPr="00D56D20">
        <w:rPr>
          <w:rFonts w:ascii="Times New Roman" w:hAnsi="Times New Roman" w:cs="Times New Roman"/>
        </w:rPr>
        <w:t>B</w:t>
      </w:r>
      <w:r w:rsidRPr="00D56D20">
        <w:rPr>
          <w:rFonts w:ascii="Times New Roman" w:hAnsi="Times New Roman" w:cs="Times New Roman"/>
        </w:rPr>
        <w:t>细胞，其中浆细胞可产生抗体；分析题图可知，</w:t>
      </w:r>
      <w:r w:rsidRPr="00D56D20">
        <w:rPr>
          <w:rFonts w:ascii="宋体" w:eastAsia="宋体" w:hAnsi="宋体" w:cs="宋体" w:hint="eastAsia"/>
        </w:rPr>
        <w:t>Ⅰ</w:t>
      </w:r>
      <w:r w:rsidRPr="00D56D20">
        <w:rPr>
          <w:rFonts w:ascii="Times New Roman" w:hAnsi="Times New Roman" w:cs="Times New Roman"/>
        </w:rPr>
        <w:t>组受体鼠的</w:t>
      </w:r>
      <w:r w:rsidRPr="00D56D20">
        <w:rPr>
          <w:rFonts w:ascii="Times New Roman" w:hAnsi="Times New Roman" w:cs="Times New Roman"/>
        </w:rPr>
        <w:t>OVA-Ab</w:t>
      </w:r>
      <w:r w:rsidRPr="00D56D20">
        <w:rPr>
          <w:rFonts w:ascii="Times New Roman" w:hAnsi="Times New Roman" w:cs="Times New Roman"/>
        </w:rPr>
        <w:t>水平高，且比较</w:t>
      </w:r>
      <w:r w:rsidRPr="00D56D20">
        <w:rPr>
          <w:rFonts w:ascii="宋体" w:eastAsia="宋体" w:hAnsi="宋体" w:cs="宋体" w:hint="eastAsia"/>
        </w:rPr>
        <w:t>Ⅰ</w:t>
      </w:r>
      <w:r w:rsidRPr="00D56D20">
        <w:rPr>
          <w:rFonts w:ascii="Times New Roman" w:hAnsi="Times New Roman" w:cs="Times New Roman"/>
        </w:rPr>
        <w:t>、</w:t>
      </w:r>
      <w:r w:rsidRPr="00D56D20">
        <w:rPr>
          <w:rFonts w:ascii="宋体" w:eastAsia="宋体" w:hAnsi="宋体" w:cs="宋体" w:hint="eastAsia"/>
        </w:rPr>
        <w:t>Ⅳ</w:t>
      </w:r>
      <w:r w:rsidRPr="00D56D20">
        <w:rPr>
          <w:rFonts w:ascii="Times New Roman" w:hAnsi="Times New Roman" w:cs="Times New Roman"/>
        </w:rPr>
        <w:t>组结果</w:t>
      </w:r>
      <w:r w:rsidRPr="00D56D20">
        <w:rPr>
          <w:rFonts w:ascii="Times New Roman" w:hAnsi="Times New Roman" w:cs="Times New Roman"/>
        </w:rPr>
        <w:t>可知，只用</w:t>
      </w:r>
      <w:r w:rsidRPr="00D56D20">
        <w:rPr>
          <w:rFonts w:ascii="Times New Roman" w:hAnsi="Times New Roman" w:cs="Times New Roman"/>
        </w:rPr>
        <w:t>OVA</w:t>
      </w:r>
      <w:r w:rsidRPr="00D56D20">
        <w:rPr>
          <w:rFonts w:ascii="Times New Roman" w:hAnsi="Times New Roman" w:cs="Times New Roman"/>
        </w:rPr>
        <w:t>不能引起初次免疫，故</w:t>
      </w:r>
      <w:r w:rsidRPr="00D56D20">
        <w:rPr>
          <w:rFonts w:ascii="宋体" w:eastAsia="宋体" w:hAnsi="宋体" w:cs="宋体" w:hint="eastAsia"/>
        </w:rPr>
        <w:t>Ⅰ</w:t>
      </w:r>
      <w:r w:rsidRPr="00D56D20">
        <w:rPr>
          <w:rFonts w:ascii="Times New Roman" w:hAnsi="Times New Roman" w:cs="Times New Roman"/>
        </w:rPr>
        <w:t>组受体鼠产生的</w:t>
      </w:r>
      <w:r w:rsidRPr="00D56D20">
        <w:rPr>
          <w:rFonts w:ascii="Times New Roman" w:hAnsi="Times New Roman" w:cs="Times New Roman"/>
        </w:rPr>
        <w:t>OVA-Ab</w:t>
      </w:r>
      <w:r w:rsidRPr="00D56D20">
        <w:rPr>
          <w:rFonts w:ascii="Times New Roman" w:hAnsi="Times New Roman" w:cs="Times New Roman"/>
        </w:rPr>
        <w:t>是由于体内已存在针对</w:t>
      </w:r>
      <w:r w:rsidRPr="00D56D20">
        <w:rPr>
          <w:rFonts w:ascii="Times New Roman" w:hAnsi="Times New Roman" w:cs="Times New Roman"/>
        </w:rPr>
        <w:t>OVA</w:t>
      </w:r>
      <w:r w:rsidRPr="00D56D20">
        <w:rPr>
          <w:rFonts w:ascii="Times New Roman" w:hAnsi="Times New Roman" w:cs="Times New Roman"/>
        </w:rPr>
        <w:t>的记忆</w:t>
      </w:r>
      <w:r w:rsidRPr="00D56D20">
        <w:rPr>
          <w:rFonts w:ascii="Times New Roman" w:hAnsi="Times New Roman" w:cs="Times New Roman"/>
        </w:rPr>
        <w:t>B</w:t>
      </w:r>
      <w:r w:rsidRPr="00D56D20">
        <w:rPr>
          <w:rFonts w:ascii="Times New Roman" w:hAnsi="Times New Roman" w:cs="Times New Roman"/>
        </w:rPr>
        <w:t>细胞（由供体</w:t>
      </w:r>
      <w:r w:rsidRPr="00D56D20">
        <w:rPr>
          <w:rFonts w:ascii="Times New Roman" w:hAnsi="Times New Roman" w:cs="Times New Roman"/>
        </w:rPr>
        <w:t>鼠转移</w:t>
      </w:r>
      <w:r w:rsidRPr="00D56D20">
        <w:rPr>
          <w:rFonts w:ascii="Times New Roman" w:hAnsi="Times New Roman" w:cs="Times New Roman"/>
        </w:rPr>
        <w:t>而来），再次接触</w:t>
      </w:r>
      <w:r w:rsidRPr="00D56D20">
        <w:rPr>
          <w:rFonts w:ascii="Times New Roman" w:hAnsi="Times New Roman" w:cs="Times New Roman"/>
        </w:rPr>
        <w:t>OVA</w:t>
      </w:r>
      <w:r w:rsidRPr="00D56D20">
        <w:rPr>
          <w:rFonts w:ascii="Times New Roman" w:hAnsi="Times New Roman" w:cs="Times New Roman"/>
        </w:rPr>
        <w:t>时发生快速二次免疫应答。</w:t>
      </w:r>
    </w:p>
    <w:p w:rsidR="00D56D20" w:rsidRPr="00D56D20" w:rsidP="00D56D20">
      <w:pPr>
        <w:spacing w:line="360" w:lineRule="auto"/>
        <w:jc w:val="left"/>
        <w:textAlignment w:val="center"/>
        <w:rPr>
          <w:rFonts w:ascii="Times New Roman" w:hAnsi="Times New Roman" w:cs="Times New Roman"/>
          <w:bCs/>
        </w:rPr>
      </w:pPr>
      <w:r w:rsidRPr="00D56D20">
        <w:rPr>
          <w:rFonts w:ascii="Times New Roman" w:hAnsi="Times New Roman" w:cs="Times New Roman"/>
          <w:bCs/>
        </w:rPr>
        <w:t>（</w:t>
      </w:r>
      <w:r w:rsidRPr="00D56D20">
        <w:rPr>
          <w:rFonts w:ascii="Times New Roman" w:hAnsi="Times New Roman" w:cs="Times New Roman"/>
          <w:bCs/>
        </w:rPr>
        <w:t>3</w:t>
      </w:r>
      <w:r w:rsidRPr="00D56D20">
        <w:rPr>
          <w:rFonts w:ascii="Times New Roman" w:hAnsi="Times New Roman" w:cs="Times New Roman"/>
          <w:bCs/>
        </w:rPr>
        <w:t>）根据题干及图示中的已知信息，脾细胞转移后，</w:t>
      </w:r>
      <w:r w:rsidRPr="00D56D20">
        <w:rPr>
          <w:rFonts w:ascii="宋体" w:eastAsia="宋体" w:hAnsi="宋体" w:cs="宋体" w:hint="eastAsia"/>
          <w:bCs/>
        </w:rPr>
        <w:t>Ⅱ</w:t>
      </w:r>
      <w:r w:rsidRPr="00D56D20">
        <w:rPr>
          <w:rFonts w:ascii="Times New Roman" w:hAnsi="Times New Roman" w:cs="Times New Roman"/>
          <w:bCs/>
        </w:rPr>
        <w:t>组受体鼠未进行</w:t>
      </w:r>
      <w:r w:rsidRPr="00D56D20">
        <w:rPr>
          <w:rFonts w:ascii="Times New Roman" w:hAnsi="Times New Roman" w:cs="Times New Roman"/>
          <w:bCs/>
        </w:rPr>
        <w:t xml:space="preserve"> OVA </w:t>
      </w:r>
      <w:r w:rsidRPr="00D56D20">
        <w:rPr>
          <w:rFonts w:ascii="Times New Roman" w:hAnsi="Times New Roman" w:cs="Times New Roman"/>
          <w:bCs/>
        </w:rPr>
        <w:t>灌胃，无法激活二次免疫应答，</w:t>
      </w:r>
      <w:r w:rsidRPr="00D56D20">
        <w:rPr>
          <w:rFonts w:ascii="Times New Roman" w:hAnsi="Times New Roman" w:cs="Times New Roman"/>
          <w:bCs/>
        </w:rPr>
        <w:t>OVA-Ab</w:t>
      </w:r>
      <w:r w:rsidRPr="00D56D20">
        <w:rPr>
          <w:rFonts w:ascii="Times New Roman" w:hAnsi="Times New Roman" w:cs="Times New Roman"/>
          <w:bCs/>
        </w:rPr>
        <w:t>水平极低</w:t>
      </w:r>
      <w:r w:rsidRPr="00D56D20">
        <w:rPr>
          <w:rFonts w:ascii="Times New Roman" w:hAnsi="Times New Roman" w:cs="Times New Roman"/>
          <w:bCs/>
        </w:rPr>
        <w:t>:I</w:t>
      </w:r>
      <w:r w:rsidRPr="00D56D20">
        <w:rPr>
          <w:rFonts w:ascii="Times New Roman" w:hAnsi="Times New Roman" w:cs="Times New Roman"/>
          <w:bCs/>
        </w:rPr>
        <w:t>组供体鼠在脾细胞转移前已清除了辅助性</w:t>
      </w:r>
      <w:r w:rsidRPr="00D56D20">
        <w:rPr>
          <w:rFonts w:ascii="Times New Roman" w:hAnsi="Times New Roman" w:cs="Times New Roman"/>
          <w:bCs/>
        </w:rPr>
        <w:t>T</w:t>
      </w:r>
      <w:r w:rsidRPr="00D56D20">
        <w:rPr>
          <w:rFonts w:ascii="Times New Roman" w:hAnsi="Times New Roman" w:cs="Times New Roman"/>
          <w:bCs/>
        </w:rPr>
        <w:t>细胞，也无法发生二次免疫应答，产生的</w:t>
      </w:r>
      <w:r w:rsidRPr="00D56D20">
        <w:rPr>
          <w:rFonts w:ascii="Times New Roman" w:hAnsi="Times New Roman" w:cs="Times New Roman"/>
          <w:bCs/>
        </w:rPr>
        <w:t xml:space="preserve"> OVA-Ab</w:t>
      </w:r>
      <w:r w:rsidRPr="00D56D20">
        <w:rPr>
          <w:rFonts w:ascii="Times New Roman" w:hAnsi="Times New Roman" w:cs="Times New Roman"/>
          <w:bCs/>
        </w:rPr>
        <w:t>水平也显著低于</w:t>
      </w:r>
      <w:r w:rsidRPr="00D56D20">
        <w:rPr>
          <w:rFonts w:ascii="Times New Roman" w:hAnsi="Times New Roman" w:cs="Times New Roman"/>
          <w:bCs/>
        </w:rPr>
        <w:t>1</w:t>
      </w:r>
      <w:r w:rsidRPr="00D56D20">
        <w:rPr>
          <w:rFonts w:ascii="Times New Roman" w:hAnsi="Times New Roman" w:cs="Times New Roman"/>
          <w:bCs/>
        </w:rPr>
        <w:t>组。由此可以推测，辅助性</w:t>
      </w:r>
      <w:r w:rsidRPr="00D56D20">
        <w:rPr>
          <w:rFonts w:ascii="Times New Roman" w:hAnsi="Times New Roman" w:cs="Times New Roman"/>
          <w:bCs/>
        </w:rPr>
        <w:t>T</w:t>
      </w:r>
      <w:r w:rsidRPr="00D56D20">
        <w:rPr>
          <w:rFonts w:ascii="Times New Roman" w:hAnsi="Times New Roman" w:cs="Times New Roman"/>
          <w:bCs/>
        </w:rPr>
        <w:t>细胞是二次免疫应答中记忆</w:t>
      </w:r>
      <w:r w:rsidRPr="00D56D20">
        <w:rPr>
          <w:rFonts w:ascii="Times New Roman" w:hAnsi="Times New Roman" w:cs="Times New Roman"/>
          <w:bCs/>
        </w:rPr>
        <w:t>B</w:t>
      </w:r>
      <w:r w:rsidRPr="00D56D20">
        <w:rPr>
          <w:rFonts w:ascii="Times New Roman" w:hAnsi="Times New Roman" w:cs="Times New Roman"/>
          <w:bCs/>
        </w:rPr>
        <w:t>细胞迅速激活为浆细胞、浆细胞大量产生抗体所必需的。</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）过敏反应是指已免疫的机体在再次接受相同物质的刺激时所发生的反应，某些个体发生食物过敏后，即使很多年没有接触过敏原，再次接触时仍会很快发生过敏，导致长时间后过敏反应复发的关键细胞是记忆</w:t>
      </w:r>
      <w:r w:rsidRPr="00D56D20">
        <w:rPr>
          <w:rFonts w:ascii="Times New Roman" w:hAnsi="Times New Roman" w:cs="Times New Roman"/>
        </w:rPr>
        <w:t>B</w:t>
      </w:r>
      <w:r w:rsidRPr="00D56D20">
        <w:rPr>
          <w:rFonts w:ascii="Times New Roman" w:hAnsi="Times New Roman" w:cs="Times New Roman"/>
        </w:rPr>
        <w:t>细胞，其特点是记忆细胞可以在抗原消失后存活几年甚至几十年，当再接触这种抗原时，能迅速增殖</w:t>
      </w:r>
      <w:r w:rsidRPr="00D56D20">
        <w:rPr>
          <w:rFonts w:ascii="Times New Roman" w:hAnsi="Times New Roman" w:cs="Times New Roman"/>
        </w:rPr>
        <w:t>分化分</w:t>
      </w:r>
      <w:r w:rsidRPr="00D56D20">
        <w:rPr>
          <w:rFonts w:ascii="Times New Roman" w:hAnsi="Times New Roman" w:cs="Times New Roman"/>
        </w:rPr>
        <w:t>新的记忆</w:t>
      </w:r>
      <w:r w:rsidRPr="00D56D20">
        <w:rPr>
          <w:rFonts w:ascii="Times New Roman" w:hAnsi="Times New Roman" w:cs="Times New Roman"/>
        </w:rPr>
        <w:t>B</w:t>
      </w:r>
      <w:r w:rsidRPr="00D56D20">
        <w:rPr>
          <w:rFonts w:ascii="Times New Roman" w:hAnsi="Times New Roman" w:cs="Times New Roman"/>
        </w:rPr>
        <w:t>细胞和浆细胞，浆细胞能快速产生大量抗体，这些抗体吸附在皮肤等位置，</w:t>
      </w:r>
      <w:r w:rsidRPr="00D56D20">
        <w:rPr>
          <w:rFonts w:ascii="Times New Roman" w:hAnsi="Times New Roman" w:cs="Times New Roman"/>
        </w:rPr>
        <w:t>当相同</w:t>
      </w:r>
      <w:r w:rsidRPr="00D56D20">
        <w:rPr>
          <w:rFonts w:ascii="Times New Roman" w:hAnsi="Times New Roman" w:cs="Times New Roman"/>
        </w:rPr>
        <w:t>过敏原再次进入机体后，就会与吸附在细胞表面的抗体结合，使这些细胞释放出组胺等物质，引发过敏反应。</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20. </w:t>
      </w:r>
      <w:r w:rsidRPr="00D56D20">
        <w:rPr>
          <w:rFonts w:ascii="Times New Roman" w:eastAsia="Times New Roman" w:hAnsi="Times New Roman" w:cs="Times New Roman"/>
        </w:rPr>
        <w:t>Usher</w:t>
      </w:r>
      <w:r w:rsidRPr="00D56D20">
        <w:rPr>
          <w:rFonts w:ascii="Times New Roman" w:hAnsi="Times New Roman" w:cs="Times New Roman"/>
        </w:rPr>
        <w:t>综合征（</w:t>
      </w:r>
      <w:r w:rsidRPr="00D56D20">
        <w:rPr>
          <w:rFonts w:ascii="Times New Roman" w:eastAsia="Times New Roman" w:hAnsi="Times New Roman" w:cs="Times New Roman"/>
        </w:rPr>
        <w:t>USH</w:t>
      </w:r>
      <w:r w:rsidRPr="00D56D20">
        <w:rPr>
          <w:rFonts w:ascii="Times New Roman" w:hAnsi="Times New Roman" w:cs="Times New Roman"/>
        </w:rPr>
        <w:t>）是一种听力和视力受损的常染色体隐性遗传病，分为</w:t>
      </w:r>
      <w:r w:rsidRPr="00D56D20">
        <w:rPr>
          <w:rFonts w:ascii="Times New Roman" w:eastAsia="Times New Roman" w:hAnsi="Times New Roman" w:cs="Times New Roman"/>
        </w:rPr>
        <w:t>α</w:t>
      </w:r>
      <w:r w:rsidRPr="00D56D20">
        <w:rPr>
          <w:rFonts w:ascii="Times New Roman" w:hAnsi="Times New Roman" w:cs="Times New Roman"/>
        </w:rPr>
        <w:t>型、</w:t>
      </w:r>
      <w:r w:rsidRPr="00D56D20">
        <w:rPr>
          <w:rFonts w:ascii="Times New Roman" w:eastAsia="Times New Roman" w:hAnsi="Times New Roman" w:cs="Times New Roman"/>
        </w:rPr>
        <w:t>β</w:t>
      </w:r>
      <w:r w:rsidRPr="00D56D20">
        <w:rPr>
          <w:rFonts w:ascii="Times New Roman" w:hAnsi="Times New Roman" w:cs="Times New Roman"/>
        </w:rPr>
        <w:t>型和</w:t>
      </w:r>
      <w:r w:rsidRPr="00D56D20">
        <w:rPr>
          <w:rFonts w:ascii="Times New Roman" w:eastAsia="Times New Roman" w:hAnsi="Times New Roman" w:cs="Times New Roman"/>
        </w:rPr>
        <w:t>γ</w:t>
      </w:r>
      <w:r w:rsidRPr="00D56D20">
        <w:rPr>
          <w:rFonts w:ascii="Times New Roman" w:hAnsi="Times New Roman" w:cs="Times New Roman"/>
        </w:rPr>
        <w:t>型。已经发现至少有</w:t>
      </w:r>
      <w:r w:rsidRPr="00D56D20">
        <w:rPr>
          <w:rFonts w:ascii="Times New Roman" w:eastAsia="Times New Roman" w:hAnsi="Times New Roman" w:cs="Times New Roman"/>
        </w:rPr>
        <w:t>10</w:t>
      </w:r>
      <w:r w:rsidRPr="00D56D20">
        <w:rPr>
          <w:rFonts w:ascii="Times New Roman" w:hAnsi="Times New Roman" w:cs="Times New Roman"/>
        </w:rPr>
        <w:t>个不同基因的突变都可分别导致</w:t>
      </w:r>
      <w:r w:rsidRPr="00D56D20">
        <w:rPr>
          <w:rFonts w:ascii="Times New Roman" w:eastAsia="Times New Roman" w:hAnsi="Times New Roman" w:cs="Times New Roman"/>
        </w:rPr>
        <w:t>USH</w:t>
      </w:r>
      <w:r w:rsidRPr="00D56D20">
        <w:rPr>
          <w:rFonts w:ascii="Times New Roman" w:hAnsi="Times New Roman" w:cs="Times New Roman"/>
        </w:rPr>
        <w:t>。在小鼠中也存在相同情况。</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1</w:t>
      </w:r>
      <w:r w:rsidRPr="00D56D20">
        <w:rPr>
          <w:rFonts w:ascii="Times New Roman" w:hAnsi="Times New Roman" w:cs="Times New Roman"/>
        </w:rPr>
        <w:t>）两个由单基因突变引起的</w:t>
      </w:r>
      <w:r w:rsidRPr="00D56D20">
        <w:rPr>
          <w:rFonts w:ascii="Times New Roman" w:eastAsia="Times New Roman" w:hAnsi="Times New Roman" w:cs="Times New Roman"/>
        </w:rPr>
        <w:t>α</w:t>
      </w:r>
      <w:r w:rsidRPr="00D56D20">
        <w:rPr>
          <w:rFonts w:ascii="Times New Roman" w:hAnsi="Times New Roman" w:cs="Times New Roman"/>
        </w:rPr>
        <w:t>型</w:t>
      </w:r>
      <w:r w:rsidRPr="00D56D20">
        <w:rPr>
          <w:rFonts w:ascii="Times New Roman" w:eastAsia="Times New Roman" w:hAnsi="Times New Roman" w:cs="Times New Roman"/>
        </w:rPr>
        <w:t>USH</w:t>
      </w:r>
      <w:r w:rsidRPr="00D56D20">
        <w:rPr>
          <w:rFonts w:ascii="Times New Roman" w:hAnsi="Times New Roman" w:cs="Times New Roman"/>
        </w:rPr>
        <w:t>的家系如图。</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3781425" cy="1247775"/>
            <wp:effectExtent l="0" t="0" r="9525" b="9525"/>
            <wp:docPr id="100023" name="图片 100023"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8"/>
                    <a:stretch>
                      <a:fillRect/>
                    </a:stretch>
                  </pic:blipFill>
                  <pic:spPr>
                    <a:xfrm>
                      <a:off x="0" y="0"/>
                      <a:ext cx="3781425" cy="1247775"/>
                    </a:xfrm>
                    <a:prstGeom prst="rect">
                      <a:avLst/>
                    </a:prstGeom>
                  </pic:spPr>
                </pic:pic>
              </a:graphicData>
            </a:graphic>
          </wp:inline>
        </w:drawing>
      </w:r>
    </w:p>
    <w:p w:rsidR="00D56D20" w:rsidRPr="00D56D20" w:rsidP="00D56D20">
      <w:pPr>
        <w:spacing w:line="360" w:lineRule="auto"/>
        <w:jc w:val="left"/>
        <w:textAlignment w:val="center"/>
        <w:rPr>
          <w:rFonts w:ascii="Times New Roman" w:hAnsi="Times New Roman" w:cs="Times New Roman"/>
        </w:rPr>
      </w:pPr>
      <w:r w:rsidRPr="00D56D20">
        <w:rPr>
          <w:rFonts w:ascii="宋体" w:eastAsia="宋体" w:hAnsi="宋体" w:cs="宋体" w:hint="eastAsia"/>
        </w:rPr>
        <w:t>①</w:t>
      </w:r>
      <w:r w:rsidRPr="00D56D20">
        <w:rPr>
          <w:rFonts w:ascii="Times New Roman" w:hAnsi="Times New Roman" w:cs="Times New Roman"/>
        </w:rPr>
        <w:t>家系</w:t>
      </w:r>
      <w:r w:rsidRPr="00D56D20">
        <w:rPr>
          <w:rFonts w:ascii="Times New Roman" w:eastAsia="Times New Roman" w:hAnsi="Times New Roman" w:cs="Times New Roman"/>
        </w:rPr>
        <w:t>1</w:t>
      </w:r>
      <w:r w:rsidRPr="00D56D20">
        <w:rPr>
          <w:rFonts w:ascii="Times New Roman" w:hAnsi="Times New Roman" w:cs="Times New Roman"/>
        </w:rPr>
        <w:t>的</w:t>
      </w:r>
      <w:r w:rsidRPr="00D56D20">
        <w:rPr>
          <w:rFonts w:ascii="Times New Roman" w:eastAsia="Times New Roman" w:hAnsi="Times New Roman" w:cs="Times New Roman"/>
        </w:rPr>
        <w:t>II-2</w:t>
      </w:r>
      <w:r w:rsidRPr="00D56D20">
        <w:rPr>
          <w:rFonts w:ascii="Times New Roman" w:hAnsi="Times New Roman" w:cs="Times New Roman"/>
        </w:rPr>
        <w:t>是携带者的概率为</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宋体" w:eastAsia="宋体" w:hAnsi="宋体" w:cs="宋体" w:hint="eastAsia"/>
        </w:rPr>
        <w:t>②</w:t>
      </w:r>
      <w:r w:rsidRPr="00D56D20">
        <w:rPr>
          <w:rFonts w:ascii="Times New Roman" w:hAnsi="Times New Roman" w:cs="Times New Roman"/>
        </w:rPr>
        <w:t>家系</w:t>
      </w:r>
      <w:r w:rsidRPr="00D56D20">
        <w:rPr>
          <w:rFonts w:ascii="Times New Roman" w:eastAsia="Times New Roman" w:hAnsi="Times New Roman" w:cs="Times New Roman"/>
        </w:rPr>
        <w:t>1</w:t>
      </w:r>
      <w:r w:rsidRPr="00D56D20">
        <w:rPr>
          <w:rFonts w:ascii="Times New Roman" w:hAnsi="Times New Roman" w:cs="Times New Roman"/>
        </w:rPr>
        <w:t>的</w:t>
      </w:r>
      <w:r w:rsidRPr="00D56D20">
        <w:rPr>
          <w:rFonts w:ascii="Times New Roman" w:eastAsia="Times New Roman" w:hAnsi="Times New Roman" w:cs="Times New Roman"/>
        </w:rPr>
        <w:t>II-1</w:t>
      </w:r>
      <w:r w:rsidRPr="00D56D20">
        <w:rPr>
          <w:rFonts w:ascii="Times New Roman" w:hAnsi="Times New Roman" w:cs="Times New Roman"/>
        </w:rPr>
        <w:t>与家系</w:t>
      </w:r>
      <w:r w:rsidRPr="00D56D20">
        <w:rPr>
          <w:rFonts w:ascii="Times New Roman" w:eastAsia="Times New Roman" w:hAnsi="Times New Roman" w:cs="Times New Roman"/>
        </w:rPr>
        <w:t>2</w:t>
      </w:r>
      <w:r w:rsidRPr="00D56D20">
        <w:rPr>
          <w:rFonts w:ascii="Times New Roman" w:hAnsi="Times New Roman" w:cs="Times New Roman"/>
        </w:rPr>
        <w:t>的</w:t>
      </w:r>
      <w:r w:rsidRPr="00D56D20">
        <w:rPr>
          <w:rFonts w:ascii="Times New Roman" w:eastAsia="Times New Roman" w:hAnsi="Times New Roman" w:cs="Times New Roman"/>
        </w:rPr>
        <w:t>II-2</w:t>
      </w:r>
      <w:r w:rsidRPr="00D56D20">
        <w:rPr>
          <w:rFonts w:ascii="Times New Roman" w:hAnsi="Times New Roman" w:cs="Times New Roman"/>
        </w:rPr>
        <w:t>之间婚配，所生子女均正常，原因是</w:t>
      </w:r>
      <w:r w:rsidRPr="00D56D20">
        <w:rPr>
          <w:rFonts w:ascii="Times New Roman" w:hAnsi="Times New Roman" w:cs="Times New Roman"/>
        </w:rPr>
        <w:t>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）基因间的相互作用会使表型复杂化。例如，小鼠在单基因</w:t>
      </w:r>
      <w:r w:rsidRPr="00D56D20">
        <w:rPr>
          <w:rFonts w:ascii="Times New Roman" w:eastAsia="Times New Roman" w:hAnsi="Times New Roman" w:cs="Times New Roman"/>
        </w:rPr>
        <w:t>G</w:t>
      </w:r>
      <w:r w:rsidRPr="00D56D20">
        <w:rPr>
          <w:rFonts w:ascii="Times New Roman" w:hAnsi="Times New Roman" w:cs="Times New Roman"/>
        </w:rPr>
        <w:t>或</w:t>
      </w:r>
      <w:r w:rsidRPr="00D56D20">
        <w:rPr>
          <w:rFonts w:ascii="Times New Roman" w:eastAsia="Times New Roman" w:hAnsi="Times New Roman" w:cs="Times New Roman"/>
        </w:rPr>
        <w:t>R</w:t>
      </w:r>
      <w:r w:rsidRPr="00D56D20">
        <w:rPr>
          <w:rFonts w:ascii="Times New Roman" w:hAnsi="Times New Roman" w:cs="Times New Roman"/>
        </w:rPr>
        <w:t>突变的情况下，</w:t>
      </w:r>
      <w:r w:rsidRPr="00D56D20">
        <w:rPr>
          <w:rFonts w:ascii="Times New Roman" w:eastAsia="Times New Roman" w:hAnsi="Times New Roman" w:cs="Times New Roman"/>
        </w:rPr>
        <w:t>gg</w:t>
      </w:r>
      <w:r w:rsidRPr="00D56D20">
        <w:rPr>
          <w:rFonts w:ascii="Times New Roman" w:hAnsi="Times New Roman" w:cs="Times New Roman"/>
        </w:rPr>
        <w:t>表现为</w:t>
      </w:r>
      <w:r w:rsidRPr="00D56D20">
        <w:rPr>
          <w:rFonts w:ascii="Times New Roman" w:eastAsia="Times New Roman" w:hAnsi="Times New Roman" w:cs="Times New Roman"/>
        </w:rPr>
        <w:t>α</w:t>
      </w:r>
      <w:r w:rsidRPr="00D56D20">
        <w:rPr>
          <w:rFonts w:ascii="Times New Roman" w:hAnsi="Times New Roman" w:cs="Times New Roman"/>
        </w:rPr>
        <w:t>型，</w:t>
      </w:r>
      <w:r w:rsidRPr="00D56D20">
        <w:rPr>
          <w:rFonts w:ascii="Times New Roman" w:eastAsia="Times New Roman" w:hAnsi="Times New Roman" w:cs="Times New Roman"/>
        </w:rPr>
        <w:t>rr</w:t>
      </w:r>
      <w:r w:rsidRPr="00D56D20">
        <w:rPr>
          <w:rFonts w:ascii="Times New Roman" w:hAnsi="Times New Roman" w:cs="Times New Roman"/>
        </w:rPr>
        <w:t>表现为</w:t>
      </w:r>
      <w:r w:rsidRPr="00D56D20">
        <w:rPr>
          <w:rFonts w:ascii="Times New Roman" w:eastAsia="Times New Roman" w:hAnsi="Times New Roman" w:cs="Times New Roman"/>
        </w:rPr>
        <w:t>γ</w:t>
      </w:r>
      <w:r w:rsidRPr="00D56D20">
        <w:rPr>
          <w:rFonts w:ascii="Times New Roman" w:hAnsi="Times New Roman" w:cs="Times New Roman"/>
        </w:rPr>
        <w:t>型，而双突变体小鼠</w:t>
      </w:r>
      <w:r w:rsidRPr="00D56D20">
        <w:rPr>
          <w:rFonts w:ascii="Times New Roman" w:eastAsia="Times New Roman" w:hAnsi="Times New Roman" w:cs="Times New Roman"/>
        </w:rPr>
        <w:t>ggrr</w:t>
      </w:r>
      <w:r w:rsidRPr="00D56D20">
        <w:rPr>
          <w:rFonts w:ascii="Times New Roman" w:hAnsi="Times New Roman" w:cs="Times New Roman"/>
        </w:rPr>
        <w:t>表现为</w:t>
      </w:r>
      <w:r w:rsidRPr="00D56D20">
        <w:rPr>
          <w:rFonts w:ascii="Times New Roman" w:eastAsia="Times New Roman" w:hAnsi="Times New Roman" w:cs="Times New Roman"/>
        </w:rPr>
        <w:t>α</w:t>
      </w:r>
      <w:r w:rsidRPr="00D56D20">
        <w:rPr>
          <w:rFonts w:ascii="Times New Roman" w:hAnsi="Times New Roman" w:cs="Times New Roman"/>
        </w:rPr>
        <w:t>型。表型正常的</w:t>
      </w:r>
      <w:r w:rsidRPr="00D56D20">
        <w:rPr>
          <w:rFonts w:ascii="Times New Roman" w:eastAsia="Times New Roman" w:hAnsi="Times New Roman" w:cs="Times New Roman"/>
        </w:rPr>
        <w:t>GgRr</w:t>
      </w:r>
      <w:r w:rsidRPr="00D56D20">
        <w:rPr>
          <w:rFonts w:ascii="Times New Roman" w:hAnsi="Times New Roman" w:cs="Times New Roman"/>
        </w:rPr>
        <w:t>小鼠间杂交，</w:t>
      </w:r>
      <w:r w:rsidRPr="00D56D20">
        <w:rPr>
          <w:rFonts w:ascii="Times New Roman" w:eastAsia="Times New Roman" w:hAnsi="Times New Roman" w:cs="Times New Roman"/>
        </w:rPr>
        <w:t>F</w:t>
      </w:r>
      <w:r w:rsidRPr="00D56D20">
        <w:rPr>
          <w:rFonts w:ascii="Times New Roman" w:hAnsi="Times New Roman" w:cs="Times New Roman"/>
          <w:vertAlign w:val="subscript"/>
        </w:rPr>
        <w:t>1</w:t>
      </w:r>
      <w:r w:rsidRPr="00D56D20">
        <w:rPr>
          <w:rFonts w:ascii="Times New Roman" w:hAnsi="Times New Roman" w:cs="Times New Roman"/>
        </w:rPr>
        <w:t>表型及占比为：正常</w:t>
      </w:r>
      <w:r w:rsidRPr="00D56D20">
        <w:rPr>
          <w:rFonts w:ascii="Times New Roman" w:eastAsia="Times New Roman" w:hAnsi="Times New Roman" w:cs="Times New Roman"/>
        </w:rPr>
        <w:t>9/16</w:t>
      </w:r>
      <w:r w:rsidRPr="00D56D20">
        <w:rPr>
          <w:rFonts w:ascii="Times New Roman" w:hAnsi="Times New Roman" w:cs="Times New Roman"/>
        </w:rPr>
        <w:t>、</w:t>
      </w:r>
      <w:r w:rsidRPr="00D56D20">
        <w:rPr>
          <w:rFonts w:ascii="Times New Roman" w:eastAsia="Times New Roman" w:hAnsi="Times New Roman" w:cs="Times New Roman"/>
        </w:rPr>
        <w:t>α</w:t>
      </w:r>
      <w:r w:rsidRPr="00D56D20">
        <w:rPr>
          <w:rFonts w:ascii="Times New Roman" w:hAnsi="Times New Roman" w:cs="Times New Roman"/>
        </w:rPr>
        <w:t>型</w:t>
      </w:r>
      <w:r w:rsidRPr="00D56D20">
        <w:rPr>
          <w:rFonts w:ascii="Times New Roman" w:eastAsia="Times New Roman" w:hAnsi="Times New Roman" w:cs="Times New Roman"/>
        </w:rPr>
        <w:t>3/8</w:t>
      </w:r>
      <w:r w:rsidRPr="00D56D20">
        <w:rPr>
          <w:rFonts w:ascii="Times New Roman" w:hAnsi="Times New Roman" w:cs="Times New Roman"/>
        </w:rPr>
        <w:t>、</w:t>
      </w:r>
      <w:r w:rsidRPr="00D56D20">
        <w:rPr>
          <w:rFonts w:ascii="Times New Roman" w:eastAsia="Times New Roman" w:hAnsi="Times New Roman" w:cs="Times New Roman"/>
        </w:rPr>
        <w:t>γ</w:t>
      </w:r>
      <w:r w:rsidRPr="00D56D20">
        <w:rPr>
          <w:rFonts w:ascii="Times New Roman" w:hAnsi="Times New Roman" w:cs="Times New Roman"/>
        </w:rPr>
        <w:t>型</w:t>
      </w:r>
      <w:r w:rsidRPr="00D56D20">
        <w:rPr>
          <w:rFonts w:ascii="Times New Roman" w:eastAsia="Times New Roman" w:hAnsi="Times New Roman" w:cs="Times New Roman"/>
        </w:rPr>
        <w:t>1/16</w:t>
      </w:r>
      <w:r w:rsidRPr="00D56D20">
        <w:rPr>
          <w:rFonts w:ascii="Times New Roman" w:hAnsi="Times New Roman" w:cs="Times New Roman"/>
        </w:rPr>
        <w:t>。</w:t>
      </w:r>
      <w:r w:rsidRPr="00D56D20">
        <w:rPr>
          <w:rFonts w:ascii="Times New Roman" w:eastAsia="Times New Roman" w:hAnsi="Times New Roman" w:cs="Times New Roman"/>
        </w:rPr>
        <w:t>F</w:t>
      </w:r>
      <w:r w:rsidRPr="00D56D20">
        <w:rPr>
          <w:rFonts w:ascii="Times New Roman" w:hAnsi="Times New Roman" w:cs="Times New Roman"/>
          <w:vertAlign w:val="subscript"/>
        </w:rPr>
        <w:t>1</w:t>
      </w:r>
      <w:r w:rsidRPr="00D56D20">
        <w:rPr>
          <w:rFonts w:ascii="Times New Roman" w:hAnsi="Times New Roman" w:cs="Times New Roman"/>
        </w:rPr>
        <w:t>的</w:t>
      </w:r>
      <w:r w:rsidRPr="00D56D20">
        <w:rPr>
          <w:rFonts w:ascii="Times New Roman" w:eastAsia="Times New Roman" w:hAnsi="Times New Roman" w:cs="Times New Roman"/>
        </w:rPr>
        <w:t>α</w:t>
      </w:r>
      <w:r w:rsidRPr="00D56D20">
        <w:rPr>
          <w:rFonts w:ascii="Times New Roman" w:hAnsi="Times New Roman" w:cs="Times New Roman"/>
        </w:rPr>
        <w:t>型个体中杂合子的基因型有</w:t>
      </w:r>
      <w:r w:rsidRPr="00D56D20">
        <w:rPr>
          <w:rFonts w:ascii="Times New Roman" w:hAnsi="Times New Roman" w:cs="Times New Roman"/>
        </w:rPr>
        <w:t>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w:t>
      </w:r>
      <w:r w:rsidRPr="00D56D20">
        <w:rPr>
          <w:rFonts w:ascii="Times New Roman" w:eastAsia="Times New Roman" w:hAnsi="Times New Roman" w:cs="Times New Roman"/>
        </w:rPr>
        <w:t>r</w:t>
      </w:r>
      <w:r w:rsidRPr="00D56D20">
        <w:rPr>
          <w:rFonts w:ascii="Times New Roman" w:hAnsi="Times New Roman" w:cs="Times New Roman"/>
        </w:rPr>
        <w:t>基因编码的</w:t>
      </w:r>
      <w:r w:rsidRPr="00D56D20">
        <w:rPr>
          <w:rFonts w:ascii="Times New Roman" w:eastAsia="Times New Roman" w:hAnsi="Times New Roman" w:cs="Times New Roman"/>
        </w:rPr>
        <w:t>R</w:t>
      </w:r>
      <w:r w:rsidRPr="00D56D20">
        <w:rPr>
          <w:rFonts w:ascii="Times New Roman" w:hAnsi="Times New Roman" w:cs="Times New Roman"/>
          <w:vertAlign w:val="superscript"/>
        </w:rPr>
        <w:t>N</w:t>
      </w:r>
      <w:r w:rsidRPr="00D56D20">
        <w:rPr>
          <w:rFonts w:ascii="Times New Roman" w:hAnsi="Times New Roman" w:cs="Times New Roman"/>
        </w:rPr>
        <w:t>蛋白比野生型</w:t>
      </w:r>
      <w:r w:rsidRPr="00D56D20">
        <w:rPr>
          <w:rFonts w:ascii="Times New Roman" w:eastAsia="Times New Roman" w:hAnsi="Times New Roman" w:cs="Times New Roman"/>
        </w:rPr>
        <w:t>R</w:t>
      </w:r>
      <w:r w:rsidRPr="00D56D20">
        <w:rPr>
          <w:rFonts w:ascii="Times New Roman" w:hAnsi="Times New Roman" w:cs="Times New Roman"/>
        </w:rPr>
        <w:t>蛋白易于降解，导致</w:t>
      </w:r>
      <w:r w:rsidRPr="00D56D20">
        <w:rPr>
          <w:rFonts w:ascii="Times New Roman" w:eastAsia="Times New Roman" w:hAnsi="Times New Roman" w:cs="Times New Roman"/>
        </w:rPr>
        <w:t>USH</w:t>
      </w:r>
      <w:r w:rsidRPr="00D56D20">
        <w:rPr>
          <w:rFonts w:ascii="Times New Roman" w:hAnsi="Times New Roman" w:cs="Times New Roman"/>
        </w:rPr>
        <w:t>。因此，抑制</w:t>
      </w:r>
      <w:r w:rsidRPr="00D56D20">
        <w:rPr>
          <w:rFonts w:ascii="Times New Roman" w:eastAsia="Times New Roman" w:hAnsi="Times New Roman" w:cs="Times New Roman"/>
        </w:rPr>
        <w:t>R</w:t>
      </w:r>
      <w:r w:rsidRPr="00D56D20">
        <w:rPr>
          <w:rFonts w:ascii="Times New Roman" w:hAnsi="Times New Roman" w:cs="Times New Roman"/>
          <w:vertAlign w:val="superscript"/>
        </w:rPr>
        <w:t>N</w:t>
      </w:r>
      <w:r w:rsidRPr="00D56D20">
        <w:rPr>
          <w:rFonts w:ascii="Times New Roman" w:hAnsi="Times New Roman" w:cs="Times New Roman"/>
        </w:rPr>
        <w:t>降解是治疗</w:t>
      </w:r>
      <w:r w:rsidRPr="00D56D20">
        <w:rPr>
          <w:rFonts w:ascii="Times New Roman" w:eastAsia="Times New Roman" w:hAnsi="Times New Roman" w:cs="Times New Roman"/>
        </w:rPr>
        <w:t>USH</w:t>
      </w:r>
      <w:r w:rsidRPr="00D56D20">
        <w:rPr>
          <w:rFonts w:ascii="Times New Roman" w:hAnsi="Times New Roman" w:cs="Times New Roman"/>
        </w:rPr>
        <w:t>的一种思路。已知</w:t>
      </w:r>
      <w:r w:rsidRPr="00D56D20">
        <w:rPr>
          <w:rFonts w:ascii="Times New Roman" w:eastAsia="Times New Roman" w:hAnsi="Times New Roman" w:cs="Times New Roman"/>
        </w:rPr>
        <w:t>R</w:t>
      </w:r>
      <w:r w:rsidRPr="00D56D20">
        <w:rPr>
          <w:rFonts w:ascii="Times New Roman" w:hAnsi="Times New Roman" w:cs="Times New Roman"/>
          <w:vertAlign w:val="superscript"/>
        </w:rPr>
        <w:t>N</w:t>
      </w:r>
      <w:r w:rsidRPr="00D56D20">
        <w:rPr>
          <w:rFonts w:ascii="Times New Roman" w:hAnsi="Times New Roman" w:cs="Times New Roman"/>
        </w:rPr>
        <w:t>通过蛋白酶体降解，但抑制蛋白酶体的功能会导致细胞凋亡，因而用于治疗的药物需在增强</w:t>
      </w:r>
      <w:r w:rsidRPr="00D56D20">
        <w:rPr>
          <w:rFonts w:ascii="Times New Roman" w:eastAsia="Times New Roman" w:hAnsi="Times New Roman" w:cs="Times New Roman"/>
        </w:rPr>
        <w:t>R</w:t>
      </w:r>
      <w:r w:rsidRPr="00D56D20">
        <w:rPr>
          <w:rFonts w:ascii="Times New Roman" w:hAnsi="Times New Roman" w:cs="Times New Roman"/>
          <w:vertAlign w:val="superscript"/>
        </w:rPr>
        <w:t>N</w:t>
      </w:r>
      <w:r w:rsidRPr="00D56D20">
        <w:rPr>
          <w:rFonts w:ascii="Times New Roman" w:hAnsi="Times New Roman" w:cs="Times New Roman"/>
        </w:rPr>
        <w:t>稳定性的同时，不抑制蛋白酶体功能。红色荧光蛋白与某蛋白的融合蛋白以及绿色荧光蛋白与</w:t>
      </w:r>
      <w:r w:rsidRPr="00D56D20">
        <w:rPr>
          <w:rFonts w:ascii="Times New Roman" w:eastAsia="Times New Roman" w:hAnsi="Times New Roman" w:cs="Times New Roman"/>
        </w:rPr>
        <w:t>R</w:t>
      </w:r>
      <w:r w:rsidRPr="00D56D20">
        <w:rPr>
          <w:rFonts w:ascii="Times New Roman" w:hAnsi="Times New Roman" w:cs="Times New Roman"/>
          <w:vertAlign w:val="superscript"/>
        </w:rPr>
        <w:t>N</w:t>
      </w:r>
      <w:r w:rsidRPr="00D56D20">
        <w:rPr>
          <w:rFonts w:ascii="Times New Roman" w:hAnsi="Times New Roman" w:cs="Times New Roman"/>
        </w:rPr>
        <w:t>的融合蛋白都通过蛋白酶体降解，研究者制备了同时表达这两种融合蛋白的细胞，在不加入和加入某种药物时均分别测定两种荧光强度。如果该药物符合要求，则加药后的检测结果是</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）将野生型</w:t>
      </w:r>
      <w:r w:rsidRPr="00D56D20">
        <w:rPr>
          <w:rFonts w:ascii="Times New Roman" w:eastAsia="Times New Roman" w:hAnsi="Times New Roman" w:cs="Times New Roman"/>
        </w:rPr>
        <w:t>R</w:t>
      </w:r>
      <w:r w:rsidRPr="00D56D20">
        <w:rPr>
          <w:rFonts w:ascii="Times New Roman" w:hAnsi="Times New Roman" w:cs="Times New Roman"/>
        </w:rPr>
        <w:t>基因连接到病毒载体上，再导入患者内耳或视网膜细胞，是治疗</w:t>
      </w:r>
      <w:r w:rsidRPr="00D56D20">
        <w:rPr>
          <w:rFonts w:ascii="Times New Roman" w:eastAsia="Times New Roman" w:hAnsi="Times New Roman" w:cs="Times New Roman"/>
        </w:rPr>
        <w:t>USH</w:t>
      </w:r>
      <w:r w:rsidRPr="00D56D20">
        <w:rPr>
          <w:rFonts w:ascii="Times New Roman" w:hAnsi="Times New Roman" w:cs="Times New Roman"/>
        </w:rPr>
        <w:t>的另一种思路。为避免对患者的潜在伤害，保证治疗的安全性，用作载体的病毒必须满足一些条件。请写出其中两个条件并分别加以解释</w:t>
      </w:r>
      <w:r w:rsidRPr="00D56D20">
        <w:rPr>
          <w:rFonts w:ascii="Times New Roman" w:hAnsi="Times New Roman" w:cs="Times New Roman"/>
        </w:rPr>
        <w:t>_______</w:t>
      </w:r>
      <w:r w:rsidRPr="00D56D20">
        <w:rPr>
          <w:rFonts w:ascii="Times New Roman" w:hAnsi="Times New Roman" w:cs="Times New Roman"/>
        </w:rPr>
        <w:t>。</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1</w:t>
      </w:r>
      <w:r w:rsidRPr="00D56D20">
        <w:rPr>
          <w:rFonts w:ascii="Times New Roman" w:hAnsi="Times New Roman" w:cs="Times New Roman"/>
        </w:rPr>
        <w:t>）</w:t>
      </w:r>
      <w:r w:rsidRPr="00D56D20">
        <w:rPr>
          <w:rFonts w:ascii="宋体" w:eastAsia="宋体" w:hAnsi="宋体" w:cs="宋体" w:hint="eastAsia"/>
        </w:rPr>
        <w:t>①</w:t>
      </w:r>
      <w:r w:rsidRPr="00D56D20">
        <w:rPr>
          <w:rFonts w:ascii="Times New Roman" w:hAnsi="Times New Roman" w:cs="Times New Roman"/>
        </w:rPr>
        <w:t xml:space="preserve">2/3    </w:t>
      </w:r>
      <w:r w:rsidRPr="00D56D20">
        <w:rPr>
          <w:rFonts w:ascii="宋体" w:eastAsia="宋体" w:hAnsi="宋体" w:cs="宋体" w:hint="eastAsia"/>
        </w:rPr>
        <w:t>②</w:t>
      </w:r>
      <w:r w:rsidRPr="00D56D20">
        <w:rPr>
          <w:rFonts w:ascii="Times New Roman" w:hAnsi="Times New Roman" w:cs="Times New Roman"/>
        </w:rPr>
        <w:t>家系</w:t>
      </w:r>
      <w:r w:rsidRPr="00D56D20">
        <w:rPr>
          <w:rFonts w:ascii="Times New Roman" w:hAnsi="Times New Roman" w:cs="Times New Roman"/>
        </w:rPr>
        <w:t xml:space="preserve"> 1 </w:t>
      </w:r>
      <w:r w:rsidRPr="00D56D20">
        <w:rPr>
          <w:rFonts w:ascii="Times New Roman" w:hAnsi="Times New Roman" w:cs="Times New Roman"/>
        </w:rPr>
        <w:t>和家系</w:t>
      </w:r>
      <w:r w:rsidRPr="00D56D20">
        <w:rPr>
          <w:rFonts w:ascii="Times New Roman" w:hAnsi="Times New Roman" w:cs="Times New Roman"/>
        </w:rPr>
        <w:t xml:space="preserve"> 2 </w:t>
      </w:r>
      <w:r w:rsidRPr="00D56D20">
        <w:rPr>
          <w:rFonts w:ascii="Times New Roman" w:hAnsi="Times New Roman" w:cs="Times New Roman"/>
        </w:rPr>
        <w:t>的</w:t>
      </w:r>
      <w:r w:rsidRPr="00D56D20">
        <w:rPr>
          <w:rFonts w:ascii="Times New Roman" w:hAnsi="Times New Roman" w:cs="Times New Roman"/>
        </w:rPr>
        <w:t xml:space="preserve"> USH </w:t>
      </w:r>
      <w:r w:rsidRPr="00D56D20">
        <w:rPr>
          <w:rFonts w:ascii="Times New Roman" w:hAnsi="Times New Roman" w:cs="Times New Roman"/>
        </w:rPr>
        <w:t>是由不同基因突变引起的</w:t>
      </w:r>
      <w:r w:rsidRPr="00D56D20">
        <w:rPr>
          <w:rFonts w:ascii="Times New Roman" w:hAnsi="Times New Roman" w:cs="Times New Roman"/>
        </w:rPr>
        <w:t xml:space="preserve">    </w:t>
      </w: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w:t>
      </w:r>
      <w:r w:rsidRPr="00D56D20">
        <w:rPr>
          <w:rFonts w:ascii="Times New Roman" w:hAnsi="Times New Roman" w:cs="Times New Roman"/>
        </w:rPr>
        <w:t>ggRr</w:t>
      </w:r>
      <w:r w:rsidRPr="00D56D20">
        <w:rPr>
          <w:rFonts w:ascii="Times New Roman" w:hAnsi="Times New Roman" w:cs="Times New Roman"/>
        </w:rPr>
        <w:t>、</w:t>
      </w:r>
      <w:r w:rsidRPr="00D56D20">
        <w:rPr>
          <w:rFonts w:ascii="Times New Roman" w:hAnsi="Times New Roman" w:cs="Times New Roman"/>
        </w:rPr>
        <w:t>Ggrr</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bCs/>
        </w:rPr>
        <w:t>（</w:t>
      </w:r>
      <w:r w:rsidRPr="00D56D20">
        <w:rPr>
          <w:rFonts w:ascii="Times New Roman" w:hAnsi="Times New Roman" w:cs="Times New Roman"/>
          <w:bCs/>
        </w:rPr>
        <w:t>3</w:t>
      </w:r>
      <w:r w:rsidRPr="00D56D20">
        <w:rPr>
          <w:rFonts w:ascii="Times New Roman" w:hAnsi="Times New Roman" w:cs="Times New Roman"/>
          <w:bCs/>
        </w:rPr>
        <w:t>）红色荧光强度减小，绿色荧光强度不变</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）条件</w:t>
      </w:r>
      <w:r w:rsidRPr="00D56D20">
        <w:rPr>
          <w:rFonts w:ascii="Times New Roman" w:hAnsi="Times New Roman" w:cs="Times New Roman"/>
        </w:rPr>
        <w:t xml:space="preserve"> 1</w:t>
      </w:r>
      <w:r w:rsidRPr="00D56D20">
        <w:rPr>
          <w:rFonts w:ascii="Times New Roman" w:hAnsi="Times New Roman" w:cs="Times New Roman"/>
        </w:rPr>
        <w:t>：病毒不能具有致病性。解释：如果病毒具有致病性，会对患者的健康造成额外的伤害，无法保证治疗的安全性。条件</w:t>
      </w:r>
      <w:r w:rsidRPr="00D56D20">
        <w:rPr>
          <w:rFonts w:ascii="Times New Roman" w:hAnsi="Times New Roman" w:cs="Times New Roman"/>
        </w:rPr>
        <w:t xml:space="preserve"> 2</w:t>
      </w:r>
      <w:r w:rsidRPr="00D56D20">
        <w:rPr>
          <w:rFonts w:ascii="Times New Roman" w:hAnsi="Times New Roman" w:cs="Times New Roman"/>
        </w:rPr>
        <w:t>：病毒不能在宿主细胞内自主复制。解释：若病毒能自主复制，可能会在患者体内大量增殖，引发不可控的反应，对患者造成潜在伤害</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w:t>
      </w:r>
      <w:r w:rsidRPr="00D56D20">
        <w:rPr>
          <w:rFonts w:ascii="Times New Roman" w:hAnsi="Times New Roman" w:cs="Times New Roman"/>
        </w:rPr>
        <w:t>1</w:t>
      </w:r>
      <w:r w:rsidRPr="00D56D20">
        <w:rPr>
          <w:rFonts w:ascii="Times New Roman" w:hAnsi="Times New Roman" w:cs="Times New Roman"/>
        </w:rPr>
        <w:t>）</w:t>
      </w:r>
      <w:r w:rsidRPr="00D56D20">
        <w:rPr>
          <w:rFonts w:ascii="宋体" w:eastAsia="宋体" w:hAnsi="宋体" w:cs="宋体" w:hint="eastAsia"/>
        </w:rPr>
        <w:t>①</w:t>
      </w:r>
      <w:r w:rsidRPr="00D56D20">
        <w:rPr>
          <w:rFonts w:ascii="Times New Roman" w:hAnsi="Times New Roman" w:cs="Times New Roman"/>
        </w:rPr>
        <w:t>已知</w:t>
      </w:r>
      <w:r w:rsidRPr="00D56D20">
        <w:rPr>
          <w:rFonts w:ascii="Times New Roman" w:hAnsi="Times New Roman" w:cs="Times New Roman"/>
        </w:rPr>
        <w:t xml:space="preserve"> USH </w:t>
      </w:r>
      <w:r w:rsidRPr="00D56D20">
        <w:rPr>
          <w:rFonts w:ascii="Times New Roman" w:hAnsi="Times New Roman" w:cs="Times New Roman"/>
        </w:rPr>
        <w:t>是常染色体隐性遗传病，</w:t>
      </w:r>
      <w:r w:rsidRPr="00D56D20">
        <w:rPr>
          <w:rFonts w:ascii="Times New Roman" w:hAnsi="Times New Roman" w:cs="Times New Roman"/>
        </w:rPr>
        <w:t>设控制</w:t>
      </w:r>
      <w:r w:rsidRPr="00D56D20">
        <w:rPr>
          <w:rFonts w:ascii="Times New Roman" w:hAnsi="Times New Roman" w:cs="Times New Roman"/>
        </w:rPr>
        <w:t>该病的基因为</w:t>
      </w:r>
      <w:r w:rsidRPr="00D56D20">
        <w:rPr>
          <w:rFonts w:ascii="Times New Roman" w:hAnsi="Times New Roman" w:cs="Times New Roman"/>
        </w:rPr>
        <w:t>a</w:t>
      </w:r>
      <w:r w:rsidRPr="00D56D20">
        <w:rPr>
          <w:rFonts w:ascii="Times New Roman" w:hAnsi="Times New Roman" w:cs="Times New Roman"/>
        </w:rPr>
        <w:t>。家系</w:t>
      </w:r>
      <w:r w:rsidRPr="00D56D20">
        <w:rPr>
          <w:rFonts w:ascii="Times New Roman" w:hAnsi="Times New Roman" w:cs="Times New Roman"/>
        </w:rPr>
        <w:t xml:space="preserve"> 1 </w:t>
      </w:r>
      <w:r w:rsidRPr="00D56D20">
        <w:rPr>
          <w:rFonts w:ascii="Times New Roman" w:hAnsi="Times New Roman" w:cs="Times New Roman"/>
        </w:rPr>
        <w:t>中</w:t>
      </w:r>
      <w:r w:rsidRPr="00D56D20">
        <w:rPr>
          <w:rFonts w:ascii="Times New Roman" w:hAnsi="Times New Roman" w:cs="Times New Roman"/>
        </w:rPr>
        <w:t xml:space="preserve"> I - 1 </w:t>
      </w:r>
      <w:r w:rsidRPr="00D56D20">
        <w:rPr>
          <w:rFonts w:ascii="Times New Roman" w:hAnsi="Times New Roman" w:cs="Times New Roman"/>
        </w:rPr>
        <w:t>和</w:t>
      </w:r>
      <w:r w:rsidRPr="00D56D20">
        <w:rPr>
          <w:rFonts w:ascii="Times New Roman" w:hAnsi="Times New Roman" w:cs="Times New Roman"/>
        </w:rPr>
        <w:t xml:space="preserve"> I - 2 </w:t>
      </w:r>
      <w:r w:rsidRPr="00D56D20">
        <w:rPr>
          <w:rFonts w:ascii="Times New Roman" w:hAnsi="Times New Roman" w:cs="Times New Roman"/>
        </w:rPr>
        <w:t>表现正常，生了一个患病的儿子</w:t>
      </w:r>
      <w:r w:rsidRPr="00D56D20">
        <w:rPr>
          <w:rFonts w:ascii="Times New Roman" w:hAnsi="Times New Roman" w:cs="Times New Roman"/>
        </w:rPr>
        <w:t xml:space="preserve"> II - 1</w:t>
      </w:r>
      <w:r w:rsidRPr="00D56D20">
        <w:rPr>
          <w:rFonts w:ascii="Times New Roman" w:hAnsi="Times New Roman" w:cs="Times New Roman"/>
        </w:rPr>
        <w:t>（基因型为</w:t>
      </w:r>
      <w:r w:rsidRPr="00D56D20">
        <w:rPr>
          <w:rFonts w:ascii="Times New Roman" w:hAnsi="Times New Roman" w:cs="Times New Roman"/>
        </w:rPr>
        <w:t>aa</w:t>
      </w:r>
      <w:r w:rsidRPr="00D56D20">
        <w:rPr>
          <w:rFonts w:ascii="Times New Roman" w:hAnsi="Times New Roman" w:cs="Times New Roman"/>
        </w:rPr>
        <w:t>），根据基因的分离定律，可知</w:t>
      </w:r>
      <w:r w:rsidRPr="00D56D20">
        <w:rPr>
          <w:rFonts w:ascii="Times New Roman" w:hAnsi="Times New Roman" w:cs="Times New Roman"/>
        </w:rPr>
        <w:t xml:space="preserve"> I - 1 </w:t>
      </w:r>
      <w:r w:rsidRPr="00D56D20">
        <w:rPr>
          <w:rFonts w:ascii="Times New Roman" w:hAnsi="Times New Roman" w:cs="Times New Roman"/>
        </w:rPr>
        <w:t>和</w:t>
      </w:r>
      <w:r w:rsidRPr="00D56D20">
        <w:rPr>
          <w:rFonts w:ascii="Times New Roman" w:hAnsi="Times New Roman" w:cs="Times New Roman"/>
        </w:rPr>
        <w:t xml:space="preserve"> I - 2 </w:t>
      </w:r>
      <w:r w:rsidRPr="00D56D20">
        <w:rPr>
          <w:rFonts w:ascii="Times New Roman" w:hAnsi="Times New Roman" w:cs="Times New Roman"/>
        </w:rPr>
        <w:t>的基因型均为</w:t>
      </w:r>
      <w:r w:rsidRPr="00D56D20">
        <w:rPr>
          <w:rFonts w:ascii="Times New Roman" w:hAnsi="Times New Roman" w:cs="Times New Roman"/>
        </w:rPr>
        <w:t>Aa</w:t>
      </w:r>
      <w:r w:rsidRPr="00D56D20">
        <w:rPr>
          <w:rFonts w:ascii="Times New Roman" w:hAnsi="Times New Roman" w:cs="Times New Roman"/>
        </w:rPr>
        <w:t>。</w:t>
      </w:r>
      <w:r w:rsidRPr="00D56D20">
        <w:rPr>
          <w:rFonts w:ascii="Times New Roman" w:hAnsi="Times New Roman" w:cs="Times New Roman"/>
        </w:rPr>
        <w:t xml:space="preserve">II - 2 </w:t>
      </w:r>
      <w:r w:rsidRPr="00D56D20">
        <w:rPr>
          <w:rFonts w:ascii="Times New Roman" w:hAnsi="Times New Roman" w:cs="Times New Roman"/>
        </w:rPr>
        <w:t>表现正常，其基因型可能为</w:t>
      </w:r>
      <w:r w:rsidRPr="00D56D20">
        <w:rPr>
          <w:rFonts w:ascii="Times New Roman" w:hAnsi="Times New Roman" w:cs="Times New Roman"/>
        </w:rPr>
        <w:t>AA</w:t>
      </w:r>
      <w:r w:rsidRPr="00D56D20">
        <w:rPr>
          <w:rFonts w:ascii="Times New Roman" w:hAnsi="Times New Roman" w:cs="Times New Roman"/>
        </w:rPr>
        <w:t>或</w:t>
      </w:r>
      <w:r w:rsidRPr="00D56D20">
        <w:rPr>
          <w:rFonts w:ascii="Times New Roman" w:hAnsi="Times New Roman" w:cs="Times New Roman"/>
        </w:rPr>
        <w:t>Aa</w:t>
      </w:r>
      <w:r w:rsidRPr="00D56D20">
        <w:rPr>
          <w:rFonts w:ascii="Times New Roman" w:hAnsi="Times New Roman" w:cs="Times New Roman"/>
        </w:rPr>
        <w:t>，</w:t>
      </w:r>
      <w:r w:rsidRPr="00D56D20">
        <w:rPr>
          <w:rFonts w:ascii="Times New Roman" w:hAnsi="Times New Roman" w:cs="Times New Roman"/>
        </w:rPr>
        <w:t>AA</w:t>
      </w:r>
      <w:r w:rsidRPr="00D56D20">
        <w:rPr>
          <w:rFonts w:ascii="Times New Roman" w:hAnsi="Times New Roman" w:cs="Times New Roman"/>
        </w:rPr>
        <w:t>的概率为</w:t>
      </w:r>
      <w:r w:rsidRPr="00D56D20">
        <w:rPr>
          <w:rFonts w:ascii="Times New Roman" w:hAnsi="Times New Roman" w:cs="Times New Roman"/>
        </w:rPr>
        <w:t>1/3</w:t>
      </w:r>
      <w:r w:rsidRPr="00D56D20">
        <w:rPr>
          <w:rFonts w:ascii="Times New Roman" w:hAnsi="Times New Roman" w:cs="Times New Roman"/>
        </w:rPr>
        <w:t>，</w:t>
      </w:r>
      <w:r w:rsidRPr="00D56D20">
        <w:rPr>
          <w:rFonts w:ascii="Times New Roman" w:hAnsi="Times New Roman" w:cs="Times New Roman"/>
        </w:rPr>
        <w:t>Aa</w:t>
      </w:r>
      <w:r w:rsidRPr="00D56D20">
        <w:rPr>
          <w:rFonts w:ascii="Times New Roman" w:hAnsi="Times New Roman" w:cs="Times New Roman"/>
        </w:rPr>
        <w:t>的概率为</w:t>
      </w:r>
      <w:r w:rsidRPr="00D56D20">
        <w:rPr>
          <w:rFonts w:ascii="Times New Roman" w:hAnsi="Times New Roman" w:cs="Times New Roman"/>
        </w:rPr>
        <w:t>2/3</w:t>
      </w:r>
      <w:r w:rsidRPr="00D56D20">
        <w:rPr>
          <w:rFonts w:ascii="Times New Roman" w:hAnsi="Times New Roman" w:cs="Times New Roman"/>
        </w:rPr>
        <w:t>，即家系</w:t>
      </w:r>
      <w:r w:rsidRPr="00D56D20">
        <w:rPr>
          <w:rFonts w:ascii="Times New Roman" w:hAnsi="Times New Roman" w:cs="Times New Roman"/>
        </w:rPr>
        <w:t xml:space="preserve"> 1 </w:t>
      </w:r>
      <w:r w:rsidRPr="00D56D20">
        <w:rPr>
          <w:rFonts w:ascii="Times New Roman" w:hAnsi="Times New Roman" w:cs="Times New Roman"/>
        </w:rPr>
        <w:t>的</w:t>
      </w:r>
      <w:r w:rsidRPr="00D56D20">
        <w:rPr>
          <w:rFonts w:ascii="Times New Roman" w:hAnsi="Times New Roman" w:cs="Times New Roman"/>
        </w:rPr>
        <w:t xml:space="preserve"> II - 2 </w:t>
      </w:r>
      <w:r w:rsidRPr="00D56D20">
        <w:rPr>
          <w:rFonts w:ascii="Times New Roman" w:hAnsi="Times New Roman" w:cs="Times New Roman"/>
        </w:rPr>
        <w:t>是携带者（</w:t>
      </w:r>
      <w:r w:rsidRPr="00D56D20">
        <w:rPr>
          <w:rFonts w:ascii="Times New Roman" w:hAnsi="Times New Roman" w:cs="Times New Roman"/>
        </w:rPr>
        <w:t>Aa</w:t>
      </w:r>
      <w:r w:rsidRPr="00D56D20">
        <w:rPr>
          <w:rFonts w:ascii="Times New Roman" w:hAnsi="Times New Roman" w:cs="Times New Roman"/>
        </w:rPr>
        <w:t>）的概率为</w:t>
      </w:r>
      <w:r w:rsidRPr="00D56D20">
        <w:rPr>
          <w:rFonts w:ascii="Times New Roman" w:hAnsi="Times New Roman" w:cs="Times New Roman"/>
        </w:rPr>
        <w:t>2/3</w:t>
      </w:r>
      <w:r w:rsidRPr="00D56D20">
        <w:rPr>
          <w:rFonts w:ascii="Times New Roman" w:hAnsi="Times New Roman" w:cs="Times New Roman"/>
        </w:rPr>
        <w:t>。</w:t>
      </w:r>
      <w:r w:rsidRPr="00D56D20">
        <w:rPr>
          <w:rFonts w:ascii="宋体" w:eastAsia="宋体" w:hAnsi="宋体" w:cs="宋体" w:hint="eastAsia"/>
        </w:rPr>
        <w:t>②</w:t>
      </w:r>
      <w:r w:rsidRPr="00D56D20">
        <w:rPr>
          <w:rFonts w:ascii="Times New Roman" w:hAnsi="Times New Roman" w:cs="Times New Roman"/>
        </w:rPr>
        <w:t>因为已经发现至少有</w:t>
      </w:r>
      <w:r w:rsidRPr="00D56D20">
        <w:rPr>
          <w:rFonts w:ascii="Times New Roman" w:hAnsi="Times New Roman" w:cs="Times New Roman"/>
        </w:rPr>
        <w:t xml:space="preserve"> 10 </w:t>
      </w:r>
      <w:r w:rsidRPr="00D56D20">
        <w:rPr>
          <w:rFonts w:ascii="Times New Roman" w:hAnsi="Times New Roman" w:cs="Times New Roman"/>
        </w:rPr>
        <w:t>个</w:t>
      </w:r>
      <w:r w:rsidRPr="00D56D20">
        <w:rPr>
          <w:rFonts w:ascii="Times New Roman" w:hAnsi="Times New Roman" w:cs="Times New Roman"/>
        </w:rPr>
        <w:t>不同基因的突变都可分别导致</w:t>
      </w:r>
      <w:r w:rsidRPr="00D56D20">
        <w:rPr>
          <w:rFonts w:ascii="Times New Roman" w:hAnsi="Times New Roman" w:cs="Times New Roman"/>
        </w:rPr>
        <w:t xml:space="preserve"> USH</w:t>
      </w:r>
      <w:r w:rsidRPr="00D56D20">
        <w:rPr>
          <w:rFonts w:ascii="Times New Roman" w:hAnsi="Times New Roman" w:cs="Times New Roman"/>
        </w:rPr>
        <w:t>，家系</w:t>
      </w:r>
      <w:r w:rsidRPr="00D56D20">
        <w:rPr>
          <w:rFonts w:ascii="Times New Roman" w:hAnsi="Times New Roman" w:cs="Times New Roman"/>
        </w:rPr>
        <w:t xml:space="preserve"> 1 </w:t>
      </w:r>
      <w:r w:rsidRPr="00D56D20">
        <w:rPr>
          <w:rFonts w:ascii="Times New Roman" w:hAnsi="Times New Roman" w:cs="Times New Roman"/>
        </w:rPr>
        <w:t>和家系</w:t>
      </w:r>
      <w:r w:rsidRPr="00D56D20">
        <w:rPr>
          <w:rFonts w:ascii="Times New Roman" w:hAnsi="Times New Roman" w:cs="Times New Roman"/>
        </w:rPr>
        <w:t xml:space="preserve"> 2 </w:t>
      </w:r>
      <w:r w:rsidRPr="00D56D20">
        <w:rPr>
          <w:rFonts w:ascii="Times New Roman" w:hAnsi="Times New Roman" w:cs="Times New Roman"/>
        </w:rPr>
        <w:t>的</w:t>
      </w:r>
      <w:r w:rsidRPr="00D56D20">
        <w:rPr>
          <w:rFonts w:ascii="Times New Roman" w:hAnsi="Times New Roman" w:cs="Times New Roman"/>
        </w:rPr>
        <w:t xml:space="preserve"> USH </w:t>
      </w:r>
      <w:r w:rsidRPr="00D56D20">
        <w:rPr>
          <w:rFonts w:ascii="Times New Roman" w:hAnsi="Times New Roman" w:cs="Times New Roman"/>
        </w:rPr>
        <w:t>是由不同基因突变引起的。假设家系</w:t>
      </w:r>
      <w:r w:rsidRPr="00D56D20">
        <w:rPr>
          <w:rFonts w:ascii="Times New Roman" w:hAnsi="Times New Roman" w:cs="Times New Roman"/>
        </w:rPr>
        <w:t xml:space="preserve"> 1 </w:t>
      </w:r>
      <w:r w:rsidRPr="00D56D20">
        <w:rPr>
          <w:rFonts w:ascii="Times New Roman" w:hAnsi="Times New Roman" w:cs="Times New Roman"/>
        </w:rPr>
        <w:t>是</w:t>
      </w:r>
      <w:r w:rsidRPr="00D56D20">
        <w:rPr>
          <w:rFonts w:ascii="Times New Roman" w:hAnsi="Times New Roman" w:cs="Times New Roman"/>
        </w:rPr>
        <w:t>A</w:t>
      </w:r>
      <w:r w:rsidRPr="00D56D20">
        <w:rPr>
          <w:rFonts w:ascii="Times New Roman" w:hAnsi="Times New Roman" w:cs="Times New Roman"/>
        </w:rPr>
        <w:t>基因发生突变导致的，家系</w:t>
      </w:r>
      <w:r w:rsidRPr="00D56D20">
        <w:rPr>
          <w:rFonts w:ascii="Times New Roman" w:hAnsi="Times New Roman" w:cs="Times New Roman"/>
        </w:rPr>
        <w:t xml:space="preserve"> 2 </w:t>
      </w:r>
      <w:r w:rsidRPr="00D56D20">
        <w:rPr>
          <w:rFonts w:ascii="Times New Roman" w:hAnsi="Times New Roman" w:cs="Times New Roman"/>
        </w:rPr>
        <w:t>是</w:t>
      </w:r>
      <w:r w:rsidRPr="00D56D20">
        <w:rPr>
          <w:rFonts w:ascii="Times New Roman" w:hAnsi="Times New Roman" w:cs="Times New Roman"/>
        </w:rPr>
        <w:t>B</w:t>
      </w:r>
      <w:r w:rsidRPr="00D56D20">
        <w:rPr>
          <w:rFonts w:ascii="Times New Roman" w:hAnsi="Times New Roman" w:cs="Times New Roman"/>
        </w:rPr>
        <w:t>基因发生突变导致的（</w:t>
      </w:r>
      <w:r w:rsidRPr="00D56D20">
        <w:rPr>
          <w:rFonts w:ascii="Times New Roman" w:hAnsi="Times New Roman" w:cs="Times New Roman"/>
        </w:rPr>
        <w:t>A</w:t>
      </w:r>
      <w:r w:rsidRPr="00D56D20">
        <w:rPr>
          <w:rFonts w:ascii="Times New Roman" w:hAnsi="Times New Roman" w:cs="Times New Roman"/>
        </w:rPr>
        <w:t>、</w:t>
      </w:r>
      <w:r w:rsidRPr="00D56D20">
        <w:rPr>
          <w:rFonts w:ascii="Times New Roman" w:hAnsi="Times New Roman" w:cs="Times New Roman"/>
        </w:rPr>
        <w:t>B</w:t>
      </w:r>
      <w:r w:rsidRPr="00D56D20">
        <w:rPr>
          <w:rFonts w:ascii="Times New Roman" w:hAnsi="Times New Roman" w:cs="Times New Roman"/>
        </w:rPr>
        <w:t>为不同基因位点），家系</w:t>
      </w:r>
      <w:r w:rsidRPr="00D56D20">
        <w:rPr>
          <w:rFonts w:ascii="Times New Roman" w:hAnsi="Times New Roman" w:cs="Times New Roman"/>
        </w:rPr>
        <w:t xml:space="preserve"> 1 </w:t>
      </w:r>
      <w:r w:rsidRPr="00D56D20">
        <w:rPr>
          <w:rFonts w:ascii="Times New Roman" w:hAnsi="Times New Roman" w:cs="Times New Roman"/>
        </w:rPr>
        <w:t>的</w:t>
      </w:r>
      <w:r w:rsidRPr="00D56D20">
        <w:rPr>
          <w:rFonts w:ascii="Times New Roman" w:hAnsi="Times New Roman" w:cs="Times New Roman"/>
        </w:rPr>
        <w:t xml:space="preserve"> II - 1 </w:t>
      </w:r>
      <w:r w:rsidRPr="00D56D20">
        <w:rPr>
          <w:rFonts w:ascii="Times New Roman" w:hAnsi="Times New Roman" w:cs="Times New Roman"/>
        </w:rPr>
        <w:t>基因型可能为</w:t>
      </w:r>
      <w:r w:rsidRPr="00D56D20">
        <w:rPr>
          <w:rFonts w:ascii="Times New Roman" w:hAnsi="Times New Roman" w:cs="Times New Roman"/>
        </w:rPr>
        <w:t>aaBB</w:t>
      </w:r>
      <w:r w:rsidRPr="00D56D20">
        <w:rPr>
          <w:rFonts w:ascii="Times New Roman" w:hAnsi="Times New Roman" w:cs="Times New Roman"/>
        </w:rPr>
        <w:t>，家系</w:t>
      </w:r>
      <w:r w:rsidRPr="00D56D20">
        <w:rPr>
          <w:rFonts w:ascii="Times New Roman" w:hAnsi="Times New Roman" w:cs="Times New Roman"/>
        </w:rPr>
        <w:t xml:space="preserve"> 2 </w:t>
      </w:r>
      <w:r w:rsidRPr="00D56D20">
        <w:rPr>
          <w:rFonts w:ascii="Times New Roman" w:hAnsi="Times New Roman" w:cs="Times New Roman"/>
        </w:rPr>
        <w:t>的</w:t>
      </w:r>
      <w:r w:rsidRPr="00D56D20">
        <w:rPr>
          <w:rFonts w:ascii="Times New Roman" w:hAnsi="Times New Roman" w:cs="Times New Roman"/>
        </w:rPr>
        <w:t xml:space="preserve"> II - 2 </w:t>
      </w:r>
      <w:r w:rsidRPr="00D56D20">
        <w:rPr>
          <w:rFonts w:ascii="Times New Roman" w:hAnsi="Times New Roman" w:cs="Times New Roman"/>
        </w:rPr>
        <w:t>基因型可能为</w:t>
      </w:r>
      <w:r w:rsidRPr="00D56D20">
        <w:rPr>
          <w:rFonts w:ascii="Times New Roman" w:hAnsi="Times New Roman" w:cs="Times New Roman"/>
        </w:rPr>
        <w:t>AAbb</w:t>
      </w:r>
      <w:r w:rsidRPr="00D56D20">
        <w:rPr>
          <w:rFonts w:ascii="Times New Roman" w:hAnsi="Times New Roman" w:cs="Times New Roman"/>
        </w:rPr>
        <w:t>，他们之间婚配，后代基因型为</w:t>
      </w:r>
      <w:r w:rsidRPr="00D56D20">
        <w:rPr>
          <w:rFonts w:ascii="Times New Roman" w:hAnsi="Times New Roman" w:cs="Times New Roman"/>
        </w:rPr>
        <w:t>AaBb</w:t>
      </w:r>
      <w:r w:rsidRPr="00D56D20">
        <w:rPr>
          <w:rFonts w:ascii="Times New Roman" w:hAnsi="Times New Roman" w:cs="Times New Roman"/>
        </w:rPr>
        <w:t>，均表现正常。</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）已知小鼠单基因</w:t>
      </w:r>
      <w:r w:rsidRPr="00D56D20">
        <w:rPr>
          <w:rFonts w:ascii="Times New Roman" w:hAnsi="Times New Roman" w:cs="Times New Roman"/>
        </w:rPr>
        <w:t>G</w:t>
      </w:r>
      <w:r w:rsidRPr="00D56D20">
        <w:rPr>
          <w:rFonts w:ascii="Times New Roman" w:hAnsi="Times New Roman" w:cs="Times New Roman"/>
        </w:rPr>
        <w:t>或</w:t>
      </w:r>
      <w:r w:rsidRPr="00D56D20">
        <w:rPr>
          <w:rFonts w:ascii="Times New Roman" w:hAnsi="Times New Roman" w:cs="Times New Roman"/>
        </w:rPr>
        <w:t>R</w:t>
      </w:r>
      <w:r w:rsidRPr="00D56D20">
        <w:rPr>
          <w:rFonts w:ascii="Times New Roman" w:hAnsi="Times New Roman" w:cs="Times New Roman"/>
        </w:rPr>
        <w:t>突变的情况下，</w:t>
      </w:r>
      <w:r w:rsidRPr="00D56D20">
        <w:rPr>
          <w:rFonts w:ascii="Times New Roman" w:hAnsi="Times New Roman" w:cs="Times New Roman"/>
        </w:rPr>
        <w:t>gg</w:t>
      </w:r>
      <w:r w:rsidRPr="00D56D20">
        <w:rPr>
          <w:rFonts w:ascii="Times New Roman" w:hAnsi="Times New Roman" w:cs="Times New Roman"/>
        </w:rPr>
        <w:t>表现为</w:t>
      </w:r>
      <w:r w:rsidRPr="00D56D20">
        <w:rPr>
          <w:rFonts w:ascii="Times New Roman" w:hAnsi="Times New Roman" w:cs="Times New Roman"/>
        </w:rPr>
        <w:t>α</w:t>
      </w:r>
      <w:r w:rsidRPr="00D56D20">
        <w:rPr>
          <w:rFonts w:ascii="Times New Roman" w:hAnsi="Times New Roman" w:cs="Times New Roman"/>
        </w:rPr>
        <w:t>型，</w:t>
      </w:r>
      <w:r w:rsidRPr="00D56D20">
        <w:rPr>
          <w:rFonts w:ascii="Times New Roman" w:hAnsi="Times New Roman" w:cs="Times New Roman"/>
        </w:rPr>
        <w:t>rr</w:t>
      </w:r>
      <w:r w:rsidRPr="00D56D20">
        <w:rPr>
          <w:rFonts w:ascii="Times New Roman" w:hAnsi="Times New Roman" w:cs="Times New Roman"/>
        </w:rPr>
        <w:t>表现为</w:t>
      </w:r>
      <w:r w:rsidRPr="00D56D20">
        <w:rPr>
          <w:rFonts w:ascii="Times New Roman" w:hAnsi="Times New Roman" w:cs="Times New Roman"/>
        </w:rPr>
        <w:t>γ</w:t>
      </w:r>
      <w:r w:rsidRPr="00D56D20">
        <w:rPr>
          <w:rFonts w:ascii="Times New Roman" w:hAnsi="Times New Roman" w:cs="Times New Roman"/>
        </w:rPr>
        <w:t>型，双突变体小鼠</w:t>
      </w:r>
      <w:r w:rsidRPr="00D56D20">
        <w:rPr>
          <w:rFonts w:ascii="Times New Roman" w:hAnsi="Times New Roman" w:cs="Times New Roman"/>
        </w:rPr>
        <w:t>ggrr</w:t>
      </w:r>
      <w:r w:rsidRPr="00D56D20">
        <w:rPr>
          <w:rFonts w:ascii="Times New Roman" w:hAnsi="Times New Roman" w:cs="Times New Roman"/>
        </w:rPr>
        <w:t>表现为</w:t>
      </w:r>
      <w:r w:rsidRPr="00D56D20">
        <w:rPr>
          <w:rFonts w:ascii="Times New Roman" w:hAnsi="Times New Roman" w:cs="Times New Roman"/>
        </w:rPr>
        <w:t>α</w:t>
      </w:r>
      <w:r w:rsidRPr="00D56D20">
        <w:rPr>
          <w:rFonts w:ascii="Times New Roman" w:hAnsi="Times New Roman" w:cs="Times New Roman"/>
        </w:rPr>
        <w:t>型，表型正常的</w:t>
      </w:r>
      <w:r w:rsidRPr="00D56D20">
        <w:rPr>
          <w:rFonts w:ascii="Times New Roman" w:hAnsi="Times New Roman" w:cs="Times New Roman"/>
        </w:rPr>
        <w:t>GgRr</w:t>
      </w:r>
      <w:r w:rsidRPr="00D56D20">
        <w:rPr>
          <w:rFonts w:ascii="Times New Roman" w:hAnsi="Times New Roman" w:cs="Times New Roman"/>
        </w:rPr>
        <w:t>小鼠间杂交，</w:t>
      </w:r>
      <w:r w:rsidRPr="00D56D20">
        <w:rPr>
          <w:rFonts w:ascii="Times New Roman" w:eastAsia="Times New Roman" w:hAnsi="Times New Roman" w:cs="Times New Roman"/>
        </w:rPr>
        <w:t>F</w:t>
      </w:r>
      <w:r w:rsidRPr="00D56D20">
        <w:rPr>
          <w:rFonts w:ascii="Times New Roman" w:hAnsi="Times New Roman" w:cs="Times New Roman"/>
          <w:vertAlign w:val="subscript"/>
        </w:rPr>
        <w:t>1</w:t>
      </w:r>
      <w:r w:rsidRPr="00D56D20">
        <w:rPr>
          <w:rFonts w:ascii="Times New Roman" w:hAnsi="Times New Roman" w:cs="Times New Roman"/>
        </w:rPr>
        <w:t>表型及占比为：正常</w:t>
      </w:r>
      <w:r w:rsidRPr="00D56D20">
        <w:rPr>
          <w:rFonts w:ascii="Times New Roman" w:eastAsia="Times New Roman" w:hAnsi="Times New Roman" w:cs="Times New Roman"/>
        </w:rPr>
        <w:t>9/16</w:t>
      </w:r>
      <w:r w:rsidRPr="00D56D20">
        <w:rPr>
          <w:rFonts w:ascii="Times New Roman" w:hAnsi="Times New Roman" w:cs="Times New Roman"/>
        </w:rPr>
        <w:t>、</w:t>
      </w:r>
      <w:r w:rsidRPr="00D56D20">
        <w:rPr>
          <w:rFonts w:ascii="Times New Roman" w:eastAsia="Times New Roman" w:hAnsi="Times New Roman" w:cs="Times New Roman"/>
        </w:rPr>
        <w:t>α</w:t>
      </w:r>
      <w:r w:rsidRPr="00D56D20">
        <w:rPr>
          <w:rFonts w:ascii="Times New Roman" w:hAnsi="Times New Roman" w:cs="Times New Roman"/>
        </w:rPr>
        <w:t>型</w:t>
      </w:r>
      <w:r w:rsidRPr="00D56D20">
        <w:rPr>
          <w:rFonts w:ascii="Times New Roman" w:eastAsia="Times New Roman" w:hAnsi="Times New Roman" w:cs="Times New Roman"/>
        </w:rPr>
        <w:t>3/8</w:t>
      </w:r>
      <w:r w:rsidRPr="00D56D20">
        <w:rPr>
          <w:rFonts w:ascii="Times New Roman" w:hAnsi="Times New Roman" w:cs="Times New Roman"/>
        </w:rPr>
        <w:t>、</w:t>
      </w:r>
      <w:r w:rsidRPr="00D56D20">
        <w:rPr>
          <w:rFonts w:ascii="Times New Roman" w:eastAsia="Times New Roman" w:hAnsi="Times New Roman" w:cs="Times New Roman"/>
        </w:rPr>
        <w:t>γ</w:t>
      </w:r>
      <w:r w:rsidRPr="00D56D20">
        <w:rPr>
          <w:rFonts w:ascii="Times New Roman" w:hAnsi="Times New Roman" w:cs="Times New Roman"/>
        </w:rPr>
        <w:t>型</w:t>
      </w:r>
      <w:r w:rsidRPr="00D56D20">
        <w:rPr>
          <w:rFonts w:ascii="Times New Roman" w:eastAsia="Times New Roman" w:hAnsi="Times New Roman" w:cs="Times New Roman"/>
        </w:rPr>
        <w:t>1/16</w:t>
      </w:r>
      <w:r w:rsidRPr="00D56D20">
        <w:rPr>
          <w:rFonts w:ascii="宋体" w:eastAsia="宋体" w:hAnsi="宋体" w:cs="宋体" w:hint="eastAsia"/>
        </w:rPr>
        <w:t>，</w:t>
      </w:r>
      <w:r w:rsidRPr="00D56D20">
        <w:rPr>
          <w:rFonts w:ascii="Times New Roman" w:hAnsi="Times New Roman" w:cs="Times New Roman"/>
        </w:rPr>
        <w:t>说明</w:t>
      </w:r>
      <w:r w:rsidRPr="00D56D20">
        <w:rPr>
          <w:rFonts w:ascii="Times New Roman" w:hAnsi="Times New Roman" w:cs="Times New Roman"/>
        </w:rPr>
        <w:t>F</w:t>
      </w:r>
      <w:r w:rsidRPr="00D56D20">
        <w:rPr>
          <w:rFonts w:ascii="Times New Roman" w:hAnsi="Times New Roman" w:cs="Times New Roman"/>
          <w:vertAlign w:val="subscript"/>
        </w:rPr>
        <w:t>1</w:t>
      </w:r>
      <w:r w:rsidRPr="00D56D20">
        <w:rPr>
          <w:rFonts w:ascii="Times New Roman" w:hAnsi="Times New Roman" w:cs="Times New Roman"/>
        </w:rPr>
        <w:t>中</w:t>
      </w:r>
      <w:r w:rsidRPr="00D56D20">
        <w:rPr>
          <w:rFonts w:ascii="Times New Roman" w:hAnsi="Times New Roman" w:cs="Times New Roman"/>
        </w:rPr>
        <w:t>α</w:t>
      </w:r>
      <w:r w:rsidRPr="00D56D20">
        <w:rPr>
          <w:rFonts w:ascii="Times New Roman" w:hAnsi="Times New Roman" w:cs="Times New Roman"/>
        </w:rPr>
        <w:t>型个体的基因型有</w:t>
      </w:r>
      <w:r w:rsidRPr="00D56D20">
        <w:rPr>
          <w:rFonts w:ascii="Times New Roman" w:hAnsi="Times New Roman" w:cs="Times New Roman"/>
        </w:rPr>
        <w:t>ggRR</w:t>
      </w:r>
      <w:r w:rsidRPr="00D56D20">
        <w:rPr>
          <w:rFonts w:ascii="Times New Roman" w:hAnsi="Times New Roman" w:cs="Times New Roman"/>
        </w:rPr>
        <w:t>、</w:t>
      </w:r>
      <w:r w:rsidRPr="00D56D20">
        <w:rPr>
          <w:rFonts w:ascii="Times New Roman" w:hAnsi="Times New Roman" w:cs="Times New Roman"/>
        </w:rPr>
        <w:t>ggRr</w:t>
      </w:r>
      <w:r w:rsidRPr="00D56D20">
        <w:rPr>
          <w:rFonts w:ascii="Times New Roman" w:hAnsi="Times New Roman" w:cs="Times New Roman"/>
        </w:rPr>
        <w:t>、</w:t>
      </w:r>
      <w:r w:rsidRPr="00D56D20">
        <w:rPr>
          <w:rFonts w:ascii="Times New Roman" w:hAnsi="Times New Roman" w:cs="Times New Roman"/>
        </w:rPr>
        <w:t>ggrr</w:t>
      </w:r>
      <w:r w:rsidRPr="00D56D20">
        <w:rPr>
          <w:rFonts w:ascii="Times New Roman" w:hAnsi="Times New Roman" w:cs="Times New Roman"/>
        </w:rPr>
        <w:t>、</w:t>
      </w:r>
      <w:r w:rsidRPr="00D56D20">
        <w:rPr>
          <w:rFonts w:ascii="Times New Roman" w:hAnsi="Times New Roman" w:cs="Times New Roman"/>
        </w:rPr>
        <w:t>Ggrr</w:t>
      </w:r>
      <w:r w:rsidRPr="00D56D20">
        <w:rPr>
          <w:rFonts w:ascii="Times New Roman" w:hAnsi="Times New Roman" w:cs="Times New Roman"/>
        </w:rPr>
        <w:t>。其中杂合子的基因型有</w:t>
      </w:r>
      <w:r w:rsidRPr="00D56D20">
        <w:rPr>
          <w:rFonts w:ascii="Times New Roman" w:hAnsi="Times New Roman" w:cs="Times New Roman"/>
        </w:rPr>
        <w:t>ggRr</w:t>
      </w:r>
      <w:r w:rsidRPr="00D56D20">
        <w:rPr>
          <w:rFonts w:ascii="Times New Roman" w:hAnsi="Times New Roman" w:cs="Times New Roman"/>
        </w:rPr>
        <w:t>、</w:t>
      </w:r>
      <w:r w:rsidRPr="00D56D20">
        <w:rPr>
          <w:rFonts w:ascii="Times New Roman" w:hAnsi="Times New Roman" w:cs="Times New Roman"/>
        </w:rPr>
        <w:t>Ggrr</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）因为红色荧光蛋白与某蛋白的融合蛋白以及绿色荧光蛋白与</w:t>
      </w:r>
      <w:r w:rsidRPr="00D56D20">
        <w:rPr>
          <w:rFonts w:ascii="Times New Roman" w:eastAsia="Times New Roman" w:hAnsi="Times New Roman" w:cs="Times New Roman"/>
        </w:rPr>
        <w:t>R</w:t>
      </w:r>
      <w:r w:rsidRPr="00D56D20">
        <w:rPr>
          <w:rFonts w:ascii="Times New Roman" w:hAnsi="Times New Roman" w:cs="Times New Roman"/>
          <w:vertAlign w:val="superscript"/>
        </w:rPr>
        <w:t>N</w:t>
      </w:r>
      <w:r w:rsidRPr="00D56D20">
        <w:rPr>
          <w:rFonts w:ascii="Times New Roman" w:hAnsi="Times New Roman" w:cs="Times New Roman"/>
        </w:rPr>
        <w:t>的融合蛋白都通过蛋白酶体降解，药物要求在增强</w:t>
      </w:r>
      <w:r w:rsidRPr="00D56D20">
        <w:rPr>
          <w:rFonts w:ascii="Times New Roman" w:eastAsia="Times New Roman" w:hAnsi="Times New Roman" w:cs="Times New Roman"/>
        </w:rPr>
        <w:t>R</w:t>
      </w:r>
      <w:r w:rsidRPr="00D56D20">
        <w:rPr>
          <w:rFonts w:ascii="Times New Roman" w:hAnsi="Times New Roman" w:cs="Times New Roman"/>
          <w:vertAlign w:val="superscript"/>
        </w:rPr>
        <w:t>N</w:t>
      </w:r>
      <w:r w:rsidRPr="00D56D20">
        <w:rPr>
          <w:rFonts w:ascii="Times New Roman" w:hAnsi="Times New Roman" w:cs="Times New Roman"/>
        </w:rPr>
        <w:t>稳定性的同时，不抑制蛋白酶体功能。那么加入药物后，绿色荧光蛋白与</w:t>
      </w:r>
      <w:r w:rsidRPr="00D56D20">
        <w:rPr>
          <w:rFonts w:ascii="Times New Roman" w:eastAsia="Times New Roman" w:hAnsi="Times New Roman" w:cs="Times New Roman"/>
        </w:rPr>
        <w:t>R</w:t>
      </w:r>
      <w:r w:rsidRPr="00D56D20">
        <w:rPr>
          <w:rFonts w:ascii="Times New Roman" w:hAnsi="Times New Roman" w:cs="Times New Roman"/>
          <w:vertAlign w:val="superscript"/>
        </w:rPr>
        <w:t>N</w:t>
      </w:r>
      <w:r w:rsidRPr="00D56D20">
        <w:rPr>
          <w:rFonts w:ascii="Times New Roman" w:hAnsi="Times New Roman" w:cs="Times New Roman"/>
        </w:rPr>
        <w:t>的融合蛋白降解减少，绿色荧光强度</w:t>
      </w:r>
      <w:r w:rsidRPr="00D56D20">
        <w:rPr>
          <w:rFonts w:ascii="Times New Roman" w:hAnsi="Times New Roman" w:cs="Times New Roman"/>
          <w:bCs/>
        </w:rPr>
        <w:t>不变</w:t>
      </w:r>
      <w:r w:rsidRPr="00D56D20">
        <w:rPr>
          <w:rFonts w:ascii="Times New Roman" w:hAnsi="Times New Roman" w:cs="Times New Roman"/>
        </w:rPr>
        <w:t>；而红色荧光蛋白与某蛋白的融合蛋白仍正常通过蛋白酶体降解，红色荧光强度</w:t>
      </w:r>
      <w:r w:rsidRPr="00D56D20">
        <w:rPr>
          <w:rFonts w:ascii="Times New Roman" w:hAnsi="Times New Roman" w:cs="Times New Roman"/>
          <w:bCs/>
        </w:rPr>
        <w:t>减小</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）用作载体的病毒满足的条件有：</w:t>
      </w:r>
      <w:r w:rsidRPr="00D56D20">
        <w:rPr>
          <w:rFonts w:ascii="宋体" w:eastAsia="宋体" w:hAnsi="宋体" w:cs="宋体" w:hint="eastAsia"/>
        </w:rPr>
        <w:t>①</w:t>
      </w:r>
      <w:r w:rsidRPr="00D56D20">
        <w:rPr>
          <w:rFonts w:ascii="Times New Roman" w:hAnsi="Times New Roman" w:cs="Times New Roman"/>
        </w:rPr>
        <w:t>病毒不能具有致病性，如果病毒具有致病性，会对患者的健康造成额外的伤害，无法保证治疗的安全性。</w:t>
      </w:r>
      <w:r w:rsidRPr="00D56D20">
        <w:rPr>
          <w:rFonts w:ascii="Times New Roman" w:hAnsi="Times New Roman" w:cs="Times New Roman"/>
        </w:rPr>
        <w:t xml:space="preserve"> </w:t>
      </w:r>
      <w:r w:rsidRPr="00D56D20">
        <w:rPr>
          <w:rFonts w:ascii="宋体" w:eastAsia="宋体" w:hAnsi="宋体" w:cs="宋体" w:hint="eastAsia"/>
        </w:rPr>
        <w:t>②</w:t>
      </w:r>
      <w:r w:rsidRPr="00D56D20">
        <w:rPr>
          <w:rFonts w:ascii="Times New Roman" w:hAnsi="Times New Roman" w:cs="Times New Roman"/>
        </w:rPr>
        <w:t>病毒不能在宿主细胞内自主复制，若病毒能自主复制，可能会在患者体内大量增殖，引发不可控的反应，对患者造成潜在伤害</w:t>
      </w:r>
      <w:r w:rsidRPr="00D56D20">
        <w:rPr>
          <w:rFonts w:ascii="Times New Roman" w:hAnsi="Times New Roman" w:cs="Times New Roman"/>
        </w:rPr>
        <w:t xml:space="preserve"> </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 xml:space="preserve">21. </w:t>
      </w:r>
      <w:r w:rsidRPr="00D56D20">
        <w:rPr>
          <w:rFonts w:ascii="Times New Roman" w:hAnsi="Times New Roman" w:cs="Times New Roman"/>
        </w:rPr>
        <w:t>学习以下材料，回答（</w:t>
      </w:r>
      <w:r w:rsidRPr="00D56D20">
        <w:rPr>
          <w:rFonts w:ascii="Times New Roman" w:eastAsia="Times New Roman" w:hAnsi="Times New Roman" w:cs="Times New Roman"/>
        </w:rPr>
        <w:t>1</w:t>
      </w:r>
      <w:r w:rsidRPr="00D56D20">
        <w:rPr>
          <w:rFonts w:ascii="Times New Roman" w:hAnsi="Times New Roman" w:cs="Times New Roman"/>
        </w:rPr>
        <w:t>）</w:t>
      </w:r>
      <w:r w:rsidRPr="00D56D20">
        <w:rPr>
          <w:rFonts w:ascii="Times New Roman" w:eastAsia="Times New Roman" w:hAnsi="Times New Roman" w:cs="Times New Roman"/>
        </w:rPr>
        <w:t>~</w:t>
      </w:r>
      <w:r w:rsidRPr="00D56D20">
        <w:rPr>
          <w:rFonts w:ascii="Times New Roman" w:hAnsi="Times New Roman" w:cs="Times New Roman"/>
        </w:rPr>
        <w:t>（</w:t>
      </w:r>
      <w:r w:rsidRPr="00D56D20">
        <w:rPr>
          <w:rFonts w:ascii="Times New Roman" w:eastAsia="Times New Roman" w:hAnsi="Times New Roman" w:cs="Times New Roman"/>
        </w:rPr>
        <w:t>4</w:t>
      </w:r>
      <w:r w:rsidRPr="00D56D20">
        <w:rPr>
          <w:rFonts w:ascii="Times New Roman" w:hAnsi="Times New Roman" w:cs="Times New Roman"/>
        </w:rPr>
        <w:t>）题。</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野生动物个体识别的新方法</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识别野生动物个体有助于野外生态学的研究。近年，人们发现可以从动物粪便中提取该动物的</w:t>
      </w:r>
      <w:r w:rsidRPr="00D56D20">
        <w:rPr>
          <w:rFonts w:ascii="Times New Roman" w:eastAsia="Times New Roman" w:hAnsi="Times New Roman" w:cs="Times New Roman"/>
        </w:rPr>
        <w:t>DNA</w:t>
      </w:r>
      <w:r w:rsidRPr="00D56D20">
        <w:rPr>
          <w:rFonts w:ascii="Times New Roman" w:hAnsi="Times New Roman" w:cs="Times New Roman"/>
        </w:rPr>
        <w:t>，</w:t>
      </w:r>
      <w:r w:rsidRPr="00D56D20">
        <w:rPr>
          <w:rFonts w:ascii="Times New Roman" w:eastAsia="Times New Roman" w:hAnsi="Times New Roman" w:cs="Times New Roman"/>
        </w:rPr>
        <w:t>PCR</w:t>
      </w:r>
      <w:r w:rsidRPr="00D56D20">
        <w:rPr>
          <w:rFonts w:ascii="Times New Roman" w:hAnsi="Times New Roman" w:cs="Times New Roman"/>
        </w:rPr>
        <w:t>扩增特定的</w:t>
      </w:r>
      <w:r w:rsidRPr="00D56D20">
        <w:rPr>
          <w:rFonts w:ascii="Times New Roman" w:eastAsia="Times New Roman" w:hAnsi="Times New Roman" w:cs="Times New Roman"/>
        </w:rPr>
        <w:t>DNA</w:t>
      </w:r>
      <w:r w:rsidRPr="00D56D20">
        <w:rPr>
          <w:rFonts w:ascii="Times New Roman" w:hAnsi="Times New Roman" w:cs="Times New Roman"/>
        </w:rPr>
        <w:t>片段，测定产物的长度或序列，据此可识别个体，在此基础上可以获得野生动物的多种生态学信息。</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微卫星</w:t>
      </w:r>
      <w:r w:rsidRPr="00D56D20">
        <w:rPr>
          <w:rFonts w:ascii="Times New Roman" w:eastAsia="Times New Roman" w:hAnsi="Times New Roman" w:cs="Times New Roman"/>
        </w:rPr>
        <w:t>DNA</w:t>
      </w:r>
      <w:r w:rsidRPr="00D56D20">
        <w:rPr>
          <w:rFonts w:ascii="Times New Roman" w:hAnsi="Times New Roman" w:cs="Times New Roman"/>
        </w:rPr>
        <w:t>是一种常用于个体识别的</w:t>
      </w:r>
      <w:r w:rsidRPr="00D56D20">
        <w:rPr>
          <w:rFonts w:ascii="Times New Roman" w:eastAsia="Times New Roman" w:hAnsi="Times New Roman" w:cs="Times New Roman"/>
        </w:rPr>
        <w:t>DNA</w:t>
      </w:r>
      <w:r w:rsidRPr="00D56D20">
        <w:rPr>
          <w:rFonts w:ascii="Times New Roman" w:hAnsi="Times New Roman" w:cs="Times New Roman"/>
        </w:rPr>
        <w:t>片段，广泛分布于核基因组中。每个微卫星</w:t>
      </w:r>
      <w:r w:rsidRPr="00D56D20">
        <w:rPr>
          <w:rFonts w:ascii="Times New Roman" w:eastAsia="Times New Roman" w:hAnsi="Times New Roman" w:cs="Times New Roman"/>
        </w:rPr>
        <w:t>DNA</w:t>
      </w:r>
      <w:r w:rsidRPr="00D56D20">
        <w:rPr>
          <w:rFonts w:ascii="Times New Roman" w:hAnsi="Times New Roman" w:cs="Times New Roman"/>
        </w:rPr>
        <w:t>是一段串联重复序列，每个重复单位长度为</w:t>
      </w:r>
      <w:r w:rsidRPr="00D56D20">
        <w:rPr>
          <w:rFonts w:ascii="Times New Roman" w:eastAsia="Times New Roman" w:hAnsi="Times New Roman" w:cs="Times New Roman"/>
        </w:rPr>
        <w:t>2~6bp</w:t>
      </w:r>
      <w:r w:rsidRPr="00D56D20">
        <w:rPr>
          <w:rFonts w:ascii="Times New Roman" w:hAnsi="Times New Roman" w:cs="Times New Roman"/>
        </w:rPr>
        <w:t>（碱基对），重复数可以达到几十个（图</w:t>
      </w:r>
      <w:r w:rsidRPr="00D56D20">
        <w:rPr>
          <w:rFonts w:ascii="Times New Roman" w:eastAsia="Times New Roman" w:hAnsi="Times New Roman" w:cs="Times New Roman"/>
        </w:rPr>
        <w:t>1</w:t>
      </w:r>
      <w:r w:rsidRPr="00D56D20">
        <w:rPr>
          <w:rFonts w:ascii="Times New Roman" w:hAnsi="Times New Roman" w:cs="Times New Roman"/>
        </w:rPr>
        <w:t>）．基因组中有很多个微卫星</w:t>
      </w:r>
      <w:r w:rsidRPr="00D56D20">
        <w:rPr>
          <w:rFonts w:ascii="Times New Roman" w:eastAsia="Times New Roman" w:hAnsi="Times New Roman" w:cs="Times New Roman"/>
        </w:rPr>
        <w:t>DNA</w:t>
      </w:r>
      <w:r w:rsidRPr="00D56D20">
        <w:rPr>
          <w:rFonts w:ascii="Times New Roman" w:hAnsi="Times New Roman" w:cs="Times New Roman"/>
        </w:rPr>
        <w:t>，分布在不同位置。每个位置的微卫星</w:t>
      </w:r>
      <w:r w:rsidRPr="00D56D20">
        <w:rPr>
          <w:rFonts w:ascii="Times New Roman" w:eastAsia="Times New Roman" w:hAnsi="Times New Roman" w:cs="Times New Roman"/>
        </w:rPr>
        <w:t>DNA</w:t>
      </w:r>
      <w:r w:rsidRPr="00D56D20">
        <w:rPr>
          <w:rFonts w:ascii="Times New Roman" w:hAnsi="Times New Roman" w:cs="Times New Roman"/>
        </w:rPr>
        <w:t>可视为一个</w:t>
      </w:r>
      <w:r w:rsidRPr="00D56D20">
        <w:rPr>
          <w:rFonts w:ascii="Times New Roman" w:eastAsia="Times New Roman" w:hAnsi="Times New Roman" w:cs="Times New Roman"/>
        </w:rPr>
        <w:t>“</w:t>
      </w:r>
      <w:r w:rsidRPr="00D56D20">
        <w:rPr>
          <w:rFonts w:ascii="Times New Roman" w:hAnsi="Times New Roman" w:cs="Times New Roman"/>
        </w:rPr>
        <w:t>基因</w:t>
      </w:r>
      <w:r w:rsidRPr="00D56D20">
        <w:rPr>
          <w:rFonts w:ascii="Times New Roman" w:eastAsia="Times New Roman" w:hAnsi="Times New Roman" w:cs="Times New Roman"/>
        </w:rPr>
        <w:t>”</w:t>
      </w:r>
      <w:r w:rsidRPr="00D56D20">
        <w:rPr>
          <w:rFonts w:ascii="Times New Roman" w:hAnsi="Times New Roman" w:cs="Times New Roman"/>
        </w:rPr>
        <w:t>，由于重复单位的数目不同，同一位置的微卫星</w:t>
      </w:r>
      <w:r w:rsidRPr="00D56D20">
        <w:rPr>
          <w:rFonts w:ascii="Times New Roman" w:eastAsia="Times New Roman" w:hAnsi="Times New Roman" w:cs="Times New Roman"/>
        </w:rPr>
        <w:t>“</w:t>
      </w:r>
      <w:r w:rsidRPr="00D56D20">
        <w:rPr>
          <w:rFonts w:ascii="Times New Roman" w:hAnsi="Times New Roman" w:cs="Times New Roman"/>
        </w:rPr>
        <w:t>基因</w:t>
      </w:r>
      <w:r w:rsidRPr="00D56D20">
        <w:rPr>
          <w:rFonts w:ascii="Times New Roman" w:eastAsia="Times New Roman" w:hAnsi="Times New Roman" w:cs="Times New Roman"/>
        </w:rPr>
        <w:t>”</w:t>
      </w:r>
      <w:r w:rsidRPr="00D56D20">
        <w:rPr>
          <w:rFonts w:ascii="Times New Roman" w:hAnsi="Times New Roman" w:cs="Times New Roman"/>
        </w:rPr>
        <w:t>可以有多个</w:t>
      </w:r>
      <w:r w:rsidRPr="00D56D20">
        <w:rPr>
          <w:rFonts w:ascii="Times New Roman" w:eastAsia="Times New Roman" w:hAnsi="Times New Roman" w:cs="Times New Roman"/>
        </w:rPr>
        <w:t>“</w:t>
      </w:r>
      <w:r w:rsidRPr="00D56D20">
        <w:rPr>
          <w:rFonts w:ascii="Times New Roman" w:hAnsi="Times New Roman" w:cs="Times New Roman"/>
        </w:rPr>
        <w:t>等位基因</w:t>
      </w:r>
      <w:r w:rsidRPr="00D56D20">
        <w:rPr>
          <w:rFonts w:ascii="Times New Roman" w:eastAsia="Times New Roman" w:hAnsi="Times New Roman" w:cs="Times New Roman"/>
        </w:rPr>
        <w:t>”</w:t>
      </w:r>
      <w:r w:rsidRPr="00D56D20">
        <w:rPr>
          <w:rFonts w:ascii="Times New Roman" w:hAnsi="Times New Roman" w:cs="Times New Roman"/>
        </w:rPr>
        <w:t>，能组成多种</w:t>
      </w:r>
      <w:r w:rsidRPr="00D56D20">
        <w:rPr>
          <w:rFonts w:ascii="Times New Roman" w:eastAsia="Times New Roman" w:hAnsi="Times New Roman" w:cs="Times New Roman"/>
        </w:rPr>
        <w:t>“</w:t>
      </w:r>
      <w:r w:rsidRPr="00D56D20">
        <w:rPr>
          <w:rFonts w:ascii="Times New Roman" w:hAnsi="Times New Roman" w:cs="Times New Roman"/>
        </w:rPr>
        <w:t>基因型</w:t>
      </w:r>
      <w:r w:rsidRPr="00D56D20">
        <w:rPr>
          <w:rFonts w:ascii="Times New Roman" w:eastAsia="Times New Roman" w:hAnsi="Times New Roman" w:cs="Times New Roman"/>
        </w:rPr>
        <w:t>”</w:t>
      </w:r>
      <w:r w:rsidRPr="00D56D20">
        <w:rPr>
          <w:rFonts w:ascii="Times New Roman" w:hAnsi="Times New Roman" w:cs="Times New Roman"/>
        </w:rPr>
        <w:t>．分析多个微卫星</w:t>
      </w:r>
      <w:r w:rsidRPr="00D56D20">
        <w:rPr>
          <w:rFonts w:ascii="Times New Roman" w:eastAsia="Times New Roman" w:hAnsi="Times New Roman" w:cs="Times New Roman"/>
        </w:rPr>
        <w:t>“</w:t>
      </w:r>
      <w:r w:rsidRPr="00D56D20">
        <w:rPr>
          <w:rFonts w:ascii="Times New Roman" w:hAnsi="Times New Roman" w:cs="Times New Roman"/>
        </w:rPr>
        <w:t>基因</w:t>
      </w:r>
      <w:r w:rsidRPr="00D56D20">
        <w:rPr>
          <w:rFonts w:ascii="Times New Roman" w:eastAsia="Times New Roman" w:hAnsi="Times New Roman" w:cs="Times New Roman"/>
        </w:rPr>
        <w:t>”</w:t>
      </w:r>
      <w:r w:rsidRPr="00D56D20">
        <w:rPr>
          <w:rFonts w:ascii="Times New Roman" w:hAnsi="Times New Roman" w:cs="Times New Roman"/>
        </w:rPr>
        <w:t>，可得到个体特异的</w:t>
      </w:r>
      <w:r w:rsidRPr="00D56D20">
        <w:rPr>
          <w:rFonts w:ascii="Times New Roman" w:eastAsia="Times New Roman" w:hAnsi="Times New Roman" w:cs="Times New Roman"/>
        </w:rPr>
        <w:t>“</w:t>
      </w:r>
      <w:r w:rsidRPr="00D56D20">
        <w:rPr>
          <w:rFonts w:ascii="Times New Roman" w:hAnsi="Times New Roman" w:cs="Times New Roman"/>
        </w:rPr>
        <w:t>基因型</w:t>
      </w:r>
      <w:r w:rsidRPr="00D56D20">
        <w:rPr>
          <w:rFonts w:ascii="Times New Roman" w:eastAsia="Times New Roman" w:hAnsi="Times New Roman" w:cs="Times New Roman"/>
        </w:rPr>
        <w:t>”</w:t>
      </w:r>
      <w:r w:rsidRPr="00D56D20">
        <w:rPr>
          <w:rFonts w:ascii="Times New Roman" w:hAnsi="Times New Roman" w:cs="Times New Roman"/>
        </w:rPr>
        <w:t>组合，由</w:t>
      </w:r>
      <w:r w:rsidRPr="00D56D20">
        <w:rPr>
          <w:rFonts w:ascii="Times New Roman" w:hAnsi="Times New Roman" w:cs="Times New Roman"/>
        </w:rPr>
        <w:t>此区分开不同的个体。</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依据微卫星</w:t>
      </w:r>
      <w:r w:rsidRPr="00D56D20">
        <w:rPr>
          <w:rFonts w:ascii="Times New Roman" w:eastAsia="Times New Roman" w:hAnsi="Times New Roman" w:cs="Times New Roman"/>
        </w:rPr>
        <w:t>“</w:t>
      </w:r>
      <w:r w:rsidRPr="00D56D20">
        <w:rPr>
          <w:rFonts w:ascii="Times New Roman" w:hAnsi="Times New Roman" w:cs="Times New Roman"/>
        </w:rPr>
        <w:t>基因</w:t>
      </w:r>
      <w:r w:rsidRPr="00D56D20">
        <w:rPr>
          <w:rFonts w:ascii="Times New Roman" w:eastAsia="Times New Roman" w:hAnsi="Times New Roman" w:cs="Times New Roman"/>
        </w:rPr>
        <w:t>”</w:t>
      </w:r>
      <w:r w:rsidRPr="00D56D20">
        <w:rPr>
          <w:rFonts w:ascii="Times New Roman" w:hAnsi="Times New Roman" w:cs="Times New Roman"/>
        </w:rPr>
        <w:t>两侧的旁邻序列（图</w:t>
      </w:r>
      <w:r w:rsidRPr="00D56D20">
        <w:rPr>
          <w:rFonts w:ascii="Times New Roman" w:eastAsia="Times New Roman" w:hAnsi="Times New Roman" w:cs="Times New Roman"/>
        </w:rPr>
        <w:t>1</w:t>
      </w:r>
      <w:r w:rsidRPr="00D56D20">
        <w:rPr>
          <w:rFonts w:ascii="Times New Roman" w:hAnsi="Times New Roman" w:cs="Times New Roman"/>
        </w:rPr>
        <w:t>），设计并合成特异性引物，</w:t>
      </w:r>
      <w:r w:rsidRPr="00D56D20">
        <w:rPr>
          <w:rFonts w:ascii="Times New Roman" w:eastAsia="Times New Roman" w:hAnsi="Times New Roman" w:cs="Times New Roman"/>
        </w:rPr>
        <w:t>PCR</w:t>
      </w:r>
      <w:r w:rsidRPr="00D56D20">
        <w:rPr>
          <w:rFonts w:ascii="Times New Roman" w:hAnsi="Times New Roman" w:cs="Times New Roman"/>
        </w:rPr>
        <w:t>扩增后，检测扩增片段长度，即可得知所测个体的</w:t>
      </w:r>
      <w:r w:rsidRPr="00D56D20">
        <w:rPr>
          <w:rFonts w:ascii="Times New Roman" w:eastAsia="Times New Roman" w:hAnsi="Times New Roman" w:cs="Times New Roman"/>
        </w:rPr>
        <w:t>“</w:t>
      </w:r>
      <w:r w:rsidRPr="00D56D20">
        <w:rPr>
          <w:rFonts w:ascii="Times New Roman" w:hAnsi="Times New Roman" w:cs="Times New Roman"/>
        </w:rPr>
        <w:t>等位基因</w:t>
      </w:r>
      <w:r w:rsidRPr="00D56D20">
        <w:rPr>
          <w:rFonts w:ascii="Times New Roman" w:eastAsia="Times New Roman" w:hAnsi="Times New Roman" w:cs="Times New Roman"/>
        </w:rPr>
        <w:t>”</w:t>
      </w:r>
      <w:r w:rsidRPr="00D56D20">
        <w:rPr>
          <w:rFonts w:ascii="Times New Roman" w:hAnsi="Times New Roman" w:cs="Times New Roman"/>
        </w:rPr>
        <w:t>（以片段长度命名），进而获得该个体的</w:t>
      </w:r>
      <w:r w:rsidRPr="00D56D20">
        <w:rPr>
          <w:rFonts w:ascii="Times New Roman" w:eastAsia="Times New Roman" w:hAnsi="Times New Roman" w:cs="Times New Roman"/>
        </w:rPr>
        <w:t>“</w:t>
      </w:r>
      <w:r w:rsidRPr="00D56D20">
        <w:rPr>
          <w:rFonts w:ascii="Times New Roman" w:hAnsi="Times New Roman" w:cs="Times New Roman"/>
        </w:rPr>
        <w:t>基因型</w:t>
      </w:r>
      <w:r w:rsidRPr="00D56D20">
        <w:rPr>
          <w:rFonts w:ascii="Times New Roman" w:eastAsia="Times New Roman" w:hAnsi="Times New Roman" w:cs="Times New Roman"/>
        </w:rPr>
        <w:t>”</w:t>
      </w:r>
      <w:r w:rsidRPr="00D56D20">
        <w:rPr>
          <w:rFonts w:ascii="Times New Roman" w:hAnsi="Times New Roman" w:cs="Times New Roman"/>
        </w:rPr>
        <w:t>。例如，图</w:t>
      </w:r>
      <w:r w:rsidRPr="00D56D20">
        <w:rPr>
          <w:rFonts w:ascii="Times New Roman" w:eastAsia="Times New Roman" w:hAnsi="Times New Roman" w:cs="Times New Roman"/>
        </w:rPr>
        <w:t>2</w:t>
      </w:r>
      <w:r w:rsidRPr="00D56D20">
        <w:rPr>
          <w:rFonts w:ascii="Times New Roman" w:hAnsi="Times New Roman" w:cs="Times New Roman"/>
        </w:rPr>
        <w:t>是对某种哺乳动物个体</w:t>
      </w:r>
      <w:r w:rsidRPr="00D56D20">
        <w:rPr>
          <w:rFonts w:ascii="Times New Roman" w:eastAsia="Times New Roman" w:hAnsi="Times New Roman" w:cs="Times New Roman"/>
        </w:rPr>
        <w:t>A</w:t>
      </w:r>
      <w:r w:rsidRPr="00D56D20">
        <w:rPr>
          <w:rFonts w:ascii="Times New Roman" w:hAnsi="Times New Roman" w:cs="Times New Roman"/>
        </w:rPr>
        <w:t>和</w:t>
      </w:r>
      <w:r w:rsidRPr="00D56D20">
        <w:rPr>
          <w:rFonts w:ascii="Times New Roman" w:eastAsia="Times New Roman" w:hAnsi="Times New Roman" w:cs="Times New Roman"/>
        </w:rPr>
        <w:t>B</w:t>
      </w:r>
      <w:r w:rsidRPr="00D56D20">
        <w:rPr>
          <w:rFonts w:ascii="Times New Roman" w:hAnsi="Times New Roman" w:cs="Times New Roman"/>
        </w:rPr>
        <w:t>的一个微卫星</w:t>
      </w:r>
      <w:r w:rsidRPr="00D56D20">
        <w:rPr>
          <w:rFonts w:ascii="Times New Roman" w:eastAsia="Times New Roman" w:hAnsi="Times New Roman" w:cs="Times New Roman"/>
        </w:rPr>
        <w:t>“</w:t>
      </w:r>
      <w:r w:rsidRPr="00D56D20">
        <w:rPr>
          <w:rFonts w:ascii="Times New Roman" w:hAnsi="Times New Roman" w:cs="Times New Roman"/>
        </w:rPr>
        <w:t>基因</w:t>
      </w:r>
      <w:r w:rsidRPr="00D56D20">
        <w:rPr>
          <w:rFonts w:ascii="Times New Roman" w:eastAsia="Times New Roman" w:hAnsi="Times New Roman" w:cs="Times New Roman"/>
        </w:rPr>
        <w:t>”</w:t>
      </w:r>
      <w:r w:rsidRPr="00D56D20">
        <w:rPr>
          <w:rFonts w:ascii="Times New Roman" w:hAnsi="Times New Roman" w:cs="Times New Roman"/>
        </w:rPr>
        <w:t>进行扩增后电泳分析的结果示意图，个体</w:t>
      </w:r>
      <w:r w:rsidRPr="00D56D20">
        <w:rPr>
          <w:rFonts w:ascii="Times New Roman" w:eastAsia="Times New Roman" w:hAnsi="Times New Roman" w:cs="Times New Roman"/>
        </w:rPr>
        <w:t>A</w:t>
      </w:r>
      <w:r w:rsidRPr="00D56D20">
        <w:rPr>
          <w:rFonts w:ascii="Times New Roman" w:hAnsi="Times New Roman" w:cs="Times New Roman"/>
        </w:rPr>
        <w:t>的</w:t>
      </w:r>
      <w:r w:rsidRPr="00D56D20">
        <w:rPr>
          <w:rFonts w:ascii="Times New Roman" w:eastAsia="Times New Roman" w:hAnsi="Times New Roman" w:cs="Times New Roman"/>
        </w:rPr>
        <w:t>“</w:t>
      </w:r>
      <w:r w:rsidRPr="00D56D20">
        <w:rPr>
          <w:rFonts w:ascii="Times New Roman" w:hAnsi="Times New Roman" w:cs="Times New Roman"/>
        </w:rPr>
        <w:t>基因型</w:t>
      </w:r>
      <w:r w:rsidRPr="00D56D20">
        <w:rPr>
          <w:rFonts w:ascii="Times New Roman" w:eastAsia="Times New Roman" w:hAnsi="Times New Roman" w:cs="Times New Roman"/>
        </w:rPr>
        <w:t>”</w:t>
      </w:r>
      <w:r w:rsidRPr="00D56D20">
        <w:rPr>
          <w:rFonts w:ascii="Times New Roman" w:hAnsi="Times New Roman" w:cs="Times New Roman"/>
        </w:rPr>
        <w:t>为</w:t>
      </w:r>
      <w:r w:rsidRPr="00D56D20">
        <w:rPr>
          <w:rFonts w:ascii="Times New Roman" w:eastAsia="Times New Roman" w:hAnsi="Times New Roman" w:cs="Times New Roman"/>
        </w:rPr>
        <w:t>177/183</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noProof/>
        </w:rPr>
        <w:drawing>
          <wp:inline distT="0" distB="0" distL="0" distR="0">
            <wp:extent cx="5238750" cy="1537970"/>
            <wp:effectExtent l="0" t="0" r="0" b="5080"/>
            <wp:docPr id="100025" name="图片 100025" descr="www.xinjiaoyu.com 新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xmlns:r="http://schemas.openxmlformats.org/officeDocument/2006/relationships" r:embed="rId19"/>
                    <a:stretch>
                      <a:fillRect/>
                    </a:stretch>
                  </pic:blipFill>
                  <pic:spPr>
                    <a:xfrm>
                      <a:off x="0" y="0"/>
                      <a:ext cx="5238750" cy="1538148"/>
                    </a:xfrm>
                    <a:prstGeom prst="rect">
                      <a:avLst/>
                    </a:prstGeom>
                  </pic:spPr>
                </pic:pic>
              </a:graphicData>
            </a:graphic>
          </wp:inline>
        </w:drawing>
      </w:r>
      <w:r w:rsidRPr="00D56D20">
        <w:rPr>
          <w:rFonts w:ascii="Times New Roman" w:hAnsi="Times New Roman" w:cs="Times New Roman"/>
        </w:rPr>
        <w:t xml:space="preserve">  </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有一个远离大陆的孤岛，陆生哺乳动物几乎无法到达，人类活动将食肉动物</w:t>
      </w:r>
      <w:r w:rsidRPr="00D56D20">
        <w:rPr>
          <w:rFonts w:ascii="Times New Roman" w:hAnsi="Times New Roman" w:cs="Times New Roman"/>
        </w:rPr>
        <w:t>貉</w:t>
      </w:r>
      <w:r w:rsidRPr="00D56D20">
        <w:rPr>
          <w:rFonts w:ascii="Times New Roman" w:hAnsi="Times New Roman" w:cs="Times New Roman"/>
        </w:rPr>
        <w:t>带到该岛上。科学家在岛上</w:t>
      </w:r>
      <w:r w:rsidRPr="00D56D20">
        <w:rPr>
          <w:rFonts w:ascii="Times New Roman" w:hAnsi="Times New Roman" w:cs="Times New Roman"/>
        </w:rPr>
        <w:t>采集貉的新鲜</w:t>
      </w:r>
      <w:r w:rsidRPr="00D56D20">
        <w:rPr>
          <w:rFonts w:ascii="Times New Roman" w:hAnsi="Times New Roman" w:cs="Times New Roman"/>
        </w:rPr>
        <w:t>粪便，提取</w:t>
      </w:r>
      <w:r w:rsidRPr="00D56D20">
        <w:rPr>
          <w:rFonts w:ascii="Times New Roman" w:eastAsia="Times New Roman" w:hAnsi="Times New Roman" w:cs="Times New Roman"/>
        </w:rPr>
        <w:t>DNA</w:t>
      </w:r>
      <w:r w:rsidRPr="00D56D20">
        <w:rPr>
          <w:rFonts w:ascii="Times New Roman" w:hAnsi="Times New Roman" w:cs="Times New Roman"/>
        </w:rPr>
        <w:t>，扩增并分析了</w:t>
      </w:r>
      <w:r w:rsidRPr="00D56D20">
        <w:rPr>
          <w:rFonts w:ascii="Times New Roman" w:eastAsia="Times New Roman" w:hAnsi="Times New Roman" w:cs="Times New Roman"/>
        </w:rPr>
        <w:t>10</w:t>
      </w:r>
      <w:r w:rsidRPr="00D56D20">
        <w:rPr>
          <w:rFonts w:ascii="Times New Roman" w:hAnsi="Times New Roman" w:cs="Times New Roman"/>
        </w:rPr>
        <w:t>个微卫星</w:t>
      </w:r>
      <w:r w:rsidRPr="00D56D20">
        <w:rPr>
          <w:rFonts w:ascii="Times New Roman" w:eastAsia="Times New Roman" w:hAnsi="Times New Roman" w:cs="Times New Roman"/>
        </w:rPr>
        <w:t>“</w:t>
      </w:r>
      <w:r w:rsidRPr="00D56D20">
        <w:rPr>
          <w:rFonts w:ascii="Times New Roman" w:hAnsi="Times New Roman" w:cs="Times New Roman"/>
        </w:rPr>
        <w:t>基因</w:t>
      </w:r>
      <w:r w:rsidRPr="00D56D20">
        <w:rPr>
          <w:rFonts w:ascii="Times New Roman" w:eastAsia="Times New Roman" w:hAnsi="Times New Roman" w:cs="Times New Roman"/>
        </w:rPr>
        <w:t>”</w:t>
      </w:r>
      <w:r w:rsidRPr="00D56D20">
        <w:rPr>
          <w:rFonts w:ascii="Times New Roman" w:hAnsi="Times New Roman" w:cs="Times New Roman"/>
        </w:rPr>
        <w:t>，结果在</w:t>
      </w:r>
      <w:r w:rsidRPr="00D56D20">
        <w:rPr>
          <w:rFonts w:ascii="Times New Roman" w:eastAsia="Times New Roman" w:hAnsi="Times New Roman" w:cs="Times New Roman"/>
        </w:rPr>
        <w:t>30</w:t>
      </w:r>
      <w:r w:rsidRPr="00D56D20">
        <w:rPr>
          <w:rFonts w:ascii="Times New Roman" w:hAnsi="Times New Roman" w:cs="Times New Roman"/>
        </w:rPr>
        <w:t>份样品中成功鉴定出个体（如表）。几个月后再次</w:t>
      </w:r>
      <w:r w:rsidRPr="00D56D20">
        <w:rPr>
          <w:rFonts w:ascii="Times New Roman" w:hAnsi="Times New Roman" w:cs="Times New Roman"/>
        </w:rPr>
        <w:t>采集貉的新鲜</w:t>
      </w:r>
      <w:r w:rsidRPr="00D56D20">
        <w:rPr>
          <w:rFonts w:ascii="Times New Roman" w:hAnsi="Times New Roman" w:cs="Times New Roman"/>
        </w:rPr>
        <w:t>粪便，进行同样的分析，在</w:t>
      </w:r>
      <w:r w:rsidRPr="00D56D20">
        <w:rPr>
          <w:rFonts w:ascii="Times New Roman" w:eastAsia="Times New Roman" w:hAnsi="Times New Roman" w:cs="Times New Roman"/>
        </w:rPr>
        <w:t>40</w:t>
      </w:r>
      <w:r w:rsidRPr="00D56D20">
        <w:rPr>
          <w:rFonts w:ascii="Times New Roman" w:hAnsi="Times New Roman" w:cs="Times New Roman"/>
        </w:rPr>
        <w:t>份样品中成功鉴定出个体（如表）。据此，科学家估算出</w:t>
      </w:r>
      <w:r w:rsidRPr="00D56D20">
        <w:rPr>
          <w:rFonts w:ascii="Times New Roman" w:hAnsi="Times New Roman" w:cs="Times New Roman"/>
        </w:rPr>
        <w:t>该岛上貉的种群</w:t>
      </w:r>
      <w:r w:rsidRPr="00D56D20">
        <w:rPr>
          <w:rFonts w:ascii="Times New Roman" w:hAnsi="Times New Roman" w:cs="Times New Roman"/>
        </w:rPr>
        <w:t>数量。</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两次采样所鉴定出</w:t>
      </w:r>
      <w:r w:rsidRPr="00D56D20">
        <w:rPr>
          <w:rFonts w:ascii="Times New Roman" w:hAnsi="Times New Roman" w:cs="Times New Roman"/>
        </w:rPr>
        <w:t>的貉的个体</w:t>
      </w:r>
      <w:r w:rsidRPr="00D56D20">
        <w:rPr>
          <w:rFonts w:ascii="Times New Roman" w:hAnsi="Times New Roman" w:cs="Times New Roman"/>
        </w:rPr>
        <w:t>编号</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02"/>
        <w:gridCol w:w="602"/>
        <w:gridCol w:w="602"/>
        <w:gridCol w:w="602"/>
        <w:gridCol w:w="602"/>
        <w:gridCol w:w="602"/>
        <w:gridCol w:w="602"/>
        <w:gridCol w:w="602"/>
        <w:gridCol w:w="602"/>
        <w:gridCol w:w="602"/>
        <w:gridCol w:w="602"/>
        <w:gridCol w:w="602"/>
        <w:gridCol w:w="602"/>
        <w:gridCol w:w="602"/>
        <w:gridCol w:w="602"/>
      </w:tblGrid>
      <w:tr w:rsidTr="00F976F4">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rPr>
          <w:trHeight w:val="241"/>
        </w:trPr>
        <w:tc>
          <w:tcPr>
            <w:tcW w:w="8325" w:type="dxa"/>
            <w:gridSpan w:val="1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第一次采集的</w:t>
            </w:r>
            <w:r w:rsidRPr="00D56D20">
              <w:rPr>
                <w:rFonts w:ascii="Times New Roman" w:eastAsia="Times New Roman" w:hAnsi="Times New Roman" w:cs="Times New Roman"/>
              </w:rPr>
              <w:t>30</w:t>
            </w:r>
            <w:r w:rsidRPr="00D56D20">
              <w:rPr>
                <w:rFonts w:ascii="Times New Roman" w:hAnsi="Times New Roman" w:cs="Times New Roman"/>
              </w:rPr>
              <w:t>份粪便样品所对应的个体编号</w:t>
            </w:r>
          </w:p>
        </w:tc>
      </w:tr>
      <w:tr w:rsidTr="00F976F4">
        <w:tblPrEx>
          <w:tblW w:w="8325" w:type="dxa"/>
          <w:tblCellMar>
            <w:top w:w="120" w:type="dxa"/>
            <w:left w:w="120" w:type="dxa"/>
            <w:bottom w:w="120" w:type="dxa"/>
            <w:right w:w="120" w:type="dxa"/>
          </w:tblCellMar>
          <w:tblLook w:val="04A0"/>
        </w:tblPrEx>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N01</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N02</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N03</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N05</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N06</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N07</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N08</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N09</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N10</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N11</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N12</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N12</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N13</w:t>
            </w:r>
          </w:p>
        </w:tc>
      </w:tr>
      <w:tr w:rsidTr="00F976F4">
        <w:tblPrEx>
          <w:tblW w:w="8325" w:type="dxa"/>
          <w:tblCellMar>
            <w:top w:w="120" w:type="dxa"/>
            <w:left w:w="120" w:type="dxa"/>
            <w:bottom w:w="120" w:type="dxa"/>
            <w:right w:w="120" w:type="dxa"/>
          </w:tblCellMar>
          <w:tblLook w:val="04A0"/>
        </w:tblPrEx>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N14</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N14</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N16</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N17</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N19</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N20</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N21</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N23</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N24</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N24</w:t>
            </w:r>
          </w:p>
        </w:tc>
      </w:tr>
      <w:tr w:rsidTr="00F976F4">
        <w:tblPrEx>
          <w:tblW w:w="8325" w:type="dxa"/>
          <w:tblCellMar>
            <w:top w:w="120" w:type="dxa"/>
            <w:left w:w="120" w:type="dxa"/>
            <w:bottom w:w="120" w:type="dxa"/>
            <w:right w:w="120" w:type="dxa"/>
          </w:tblCellMar>
          <w:tblLook w:val="04A0"/>
        </w:tblPrEx>
        <w:trPr>
          <w:trHeight w:val="241"/>
        </w:trPr>
        <w:tc>
          <w:tcPr>
            <w:tcW w:w="8325" w:type="dxa"/>
            <w:gridSpan w:val="15"/>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第二次采集的</w:t>
            </w:r>
            <w:r w:rsidRPr="00D56D20">
              <w:rPr>
                <w:rFonts w:ascii="Times New Roman" w:eastAsia="Times New Roman" w:hAnsi="Times New Roman" w:cs="Times New Roman"/>
              </w:rPr>
              <w:t>40</w:t>
            </w:r>
            <w:r w:rsidRPr="00D56D20">
              <w:rPr>
                <w:rFonts w:ascii="Times New Roman" w:hAnsi="Times New Roman" w:cs="Times New Roman"/>
              </w:rPr>
              <w:t>份粪便样品所对应的个体编号</w:t>
            </w:r>
          </w:p>
        </w:tc>
      </w:tr>
      <w:tr w:rsidTr="00F976F4">
        <w:tblPrEx>
          <w:tblW w:w="8325" w:type="dxa"/>
          <w:tblCellMar>
            <w:top w:w="120" w:type="dxa"/>
            <w:left w:w="120" w:type="dxa"/>
            <w:bottom w:w="120" w:type="dxa"/>
            <w:right w:w="120" w:type="dxa"/>
          </w:tblCellMar>
          <w:tblLook w:val="04A0"/>
        </w:tblPrEx>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N03</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N04</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N05</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N09</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N09</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N14</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N18</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N25</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N26</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N26</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N26</w:t>
            </w:r>
          </w:p>
        </w:tc>
      </w:tr>
      <w:tr w:rsidTr="00F976F4">
        <w:tblPrEx>
          <w:tblW w:w="8325" w:type="dxa"/>
          <w:tblCellMar>
            <w:top w:w="120" w:type="dxa"/>
            <w:left w:w="120" w:type="dxa"/>
            <w:bottom w:w="120" w:type="dxa"/>
            <w:right w:w="120" w:type="dxa"/>
          </w:tblCellMar>
          <w:tblLook w:val="04A0"/>
        </w:tblPrEx>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N27</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N28</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N29</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N30</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N30</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N31</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N32</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N35</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N36</w:t>
            </w: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N37</w:t>
            </w:r>
          </w:p>
        </w:tc>
      </w:tr>
      <w:tr w:rsidTr="00F976F4">
        <w:tblPrEx>
          <w:tblW w:w="8325" w:type="dxa"/>
          <w:tblCellMar>
            <w:top w:w="120" w:type="dxa"/>
            <w:left w:w="120" w:type="dxa"/>
            <w:bottom w:w="120" w:type="dxa"/>
            <w:right w:w="120" w:type="dxa"/>
          </w:tblCellMar>
          <w:tblLook w:val="04A0"/>
        </w:tblPrEx>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N38</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N39</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N40</w:t>
            </w:r>
          </w:p>
        </w:tc>
        <w:tc>
          <w:tcPr>
            <w:tcW w:w="5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N41</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N42</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N43</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N44</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N44</w:t>
            </w:r>
          </w:p>
        </w:tc>
        <w:tc>
          <w:tcPr>
            <w:tcW w:w="4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N45</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r w:rsidRPr="00D56D20">
              <w:rPr>
                <w:rFonts w:ascii="Times New Roman" w:eastAsia="Times New Roman" w:hAnsi="Times New Roman" w:cs="Times New Roman"/>
              </w:rPr>
              <w:t>N46</w:t>
            </w: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p>
          <w:p w:rsidR="00D56D20" w:rsidRPr="00D56D20" w:rsidP="00D56D20">
            <w:pPr>
              <w:spacing w:line="360" w:lineRule="auto"/>
              <w:jc w:val="left"/>
              <w:textAlignment w:val="center"/>
              <w:rPr>
                <w:rFonts w:ascii="Times New Roman" w:hAnsi="Times New Roman" w:cs="Times New Roman"/>
              </w:rPr>
            </w:pP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p>
          <w:p w:rsidR="00D56D20" w:rsidRPr="00D56D20" w:rsidP="00D56D20">
            <w:pPr>
              <w:spacing w:line="360" w:lineRule="auto"/>
              <w:jc w:val="left"/>
              <w:textAlignment w:val="center"/>
              <w:rPr>
                <w:rFonts w:ascii="Times New Roman" w:hAnsi="Times New Roman" w:cs="Times New Roman"/>
              </w:rPr>
            </w:pPr>
          </w:p>
        </w:tc>
        <w:tc>
          <w:tcPr>
            <w:tcW w:w="5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p>
          <w:p w:rsidR="00D56D20" w:rsidRPr="00D56D20" w:rsidP="00D56D20">
            <w:pPr>
              <w:spacing w:line="360" w:lineRule="auto"/>
              <w:jc w:val="left"/>
              <w:textAlignment w:val="center"/>
              <w:rPr>
                <w:rFonts w:ascii="Times New Roman" w:hAnsi="Times New Roman" w:cs="Times New Roman"/>
              </w:rPr>
            </w:pP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p>
          <w:p w:rsidR="00D56D20" w:rsidRPr="00D56D20" w:rsidP="00D56D20">
            <w:pPr>
              <w:spacing w:line="360" w:lineRule="auto"/>
              <w:jc w:val="left"/>
              <w:textAlignment w:val="center"/>
              <w:rPr>
                <w:rFonts w:ascii="Times New Roman" w:hAnsi="Times New Roman" w:cs="Times New Roman"/>
              </w:rPr>
            </w:pPr>
          </w:p>
        </w:tc>
        <w:tc>
          <w:tcPr>
            <w:tcW w:w="5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56D20" w:rsidRPr="00D56D20" w:rsidP="00D56D20">
            <w:pPr>
              <w:spacing w:line="360" w:lineRule="auto"/>
              <w:jc w:val="left"/>
              <w:textAlignment w:val="center"/>
              <w:rPr>
                <w:rFonts w:ascii="Times New Roman" w:hAnsi="Times New Roman" w:cs="Times New Roman"/>
              </w:rPr>
            </w:pPr>
          </w:p>
          <w:p w:rsidR="00D56D20" w:rsidRPr="00D56D20" w:rsidP="00D56D20">
            <w:pPr>
              <w:spacing w:line="360" w:lineRule="auto"/>
              <w:jc w:val="left"/>
              <w:textAlignment w:val="center"/>
              <w:rPr>
                <w:rFonts w:ascii="Times New Roman" w:hAnsi="Times New Roman" w:cs="Times New Roman"/>
              </w:rPr>
            </w:pPr>
          </w:p>
        </w:tc>
      </w:tr>
    </w:tbl>
    <w:p w:rsidR="00D56D20" w:rsidRPr="00D56D20" w:rsidP="00D56D20">
      <w:pPr>
        <w:spacing w:line="360" w:lineRule="auto"/>
        <w:jc w:val="left"/>
        <w:textAlignment w:val="center"/>
        <w:rPr>
          <w:rFonts w:ascii="Times New Roman" w:hAnsi="Times New Roman" w:cs="Times New Roman"/>
        </w:rPr>
      </w:pP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1</w:t>
      </w:r>
      <w:r w:rsidRPr="00D56D20">
        <w:rPr>
          <w:rFonts w:ascii="Times New Roman" w:hAnsi="Times New Roman" w:cs="Times New Roman"/>
        </w:rPr>
        <w:t>）图</w:t>
      </w:r>
      <w:r w:rsidRPr="00D56D20">
        <w:rPr>
          <w:rFonts w:ascii="Times New Roman" w:eastAsia="Times New Roman" w:hAnsi="Times New Roman" w:cs="Times New Roman"/>
        </w:rPr>
        <w:t>2</w:t>
      </w:r>
      <w:r w:rsidRPr="00D56D20">
        <w:rPr>
          <w:rFonts w:ascii="Times New Roman" w:hAnsi="Times New Roman" w:cs="Times New Roman"/>
        </w:rPr>
        <w:t>中个体</w:t>
      </w:r>
      <w:r w:rsidRPr="00D56D20">
        <w:rPr>
          <w:rFonts w:ascii="Times New Roman" w:eastAsia="Times New Roman" w:hAnsi="Times New Roman" w:cs="Times New Roman"/>
        </w:rPr>
        <w:t>B</w:t>
      </w:r>
      <w:r w:rsidRPr="00D56D20">
        <w:rPr>
          <w:rFonts w:ascii="Times New Roman" w:hAnsi="Times New Roman" w:cs="Times New Roman"/>
        </w:rPr>
        <w:t>的</w:t>
      </w:r>
      <w:r w:rsidRPr="00D56D20">
        <w:rPr>
          <w:rFonts w:ascii="Times New Roman" w:eastAsia="Times New Roman" w:hAnsi="Times New Roman" w:cs="Times New Roman"/>
        </w:rPr>
        <w:t>“</w:t>
      </w:r>
      <w:r w:rsidRPr="00D56D20">
        <w:rPr>
          <w:rFonts w:ascii="Times New Roman" w:hAnsi="Times New Roman" w:cs="Times New Roman"/>
        </w:rPr>
        <w:t>基因型</w:t>
      </w:r>
      <w:r w:rsidRPr="00D56D20">
        <w:rPr>
          <w:rFonts w:ascii="Times New Roman" w:eastAsia="Times New Roman" w:hAnsi="Times New Roman" w:cs="Times New Roman"/>
        </w:rPr>
        <w:t>”</w:t>
      </w:r>
      <w:r w:rsidRPr="00D56D20">
        <w:rPr>
          <w:rFonts w:ascii="Times New Roman" w:hAnsi="Times New Roman" w:cs="Times New Roman"/>
        </w:rPr>
        <w:t>为</w:t>
      </w:r>
      <w:r w:rsidRPr="00D56D20">
        <w:rPr>
          <w:rFonts w:ascii="Times New Roman" w:hAnsi="Times New Roman" w:cs="Times New Roman"/>
        </w:rPr>
        <w:t>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）使用微卫星</w:t>
      </w:r>
      <w:r w:rsidRPr="00D56D20">
        <w:rPr>
          <w:rFonts w:ascii="Times New Roman" w:eastAsia="Times New Roman" w:hAnsi="Times New Roman" w:cs="Times New Roman"/>
        </w:rPr>
        <w:t>DNA</w:t>
      </w:r>
      <w:r w:rsidRPr="00D56D20">
        <w:rPr>
          <w:rFonts w:ascii="Times New Roman" w:hAnsi="Times New Roman" w:cs="Times New Roman"/>
        </w:rPr>
        <w:t>鉴定个体时，能区分的个体数是由微卫星</w:t>
      </w:r>
      <w:r w:rsidRPr="00D56D20">
        <w:rPr>
          <w:rFonts w:ascii="Times New Roman" w:eastAsia="Times New Roman" w:hAnsi="Times New Roman" w:cs="Times New Roman"/>
        </w:rPr>
        <w:t>“</w:t>
      </w:r>
      <w:r w:rsidRPr="00D56D20">
        <w:rPr>
          <w:rFonts w:ascii="Times New Roman" w:hAnsi="Times New Roman" w:cs="Times New Roman"/>
        </w:rPr>
        <w:t>基因</w:t>
      </w:r>
      <w:r w:rsidRPr="00D56D20">
        <w:rPr>
          <w:rFonts w:ascii="Times New Roman" w:eastAsia="Times New Roman" w:hAnsi="Times New Roman" w:cs="Times New Roman"/>
        </w:rPr>
        <w:t>”</w:t>
      </w:r>
      <w:r w:rsidRPr="00D56D20">
        <w:rPr>
          <w:rFonts w:ascii="Times New Roman" w:hAnsi="Times New Roman" w:cs="Times New Roman"/>
        </w:rPr>
        <w:t>的数目和</w:t>
      </w:r>
      <w:r w:rsidRPr="00D56D20">
        <w:rPr>
          <w:rFonts w:ascii="Times New Roman" w:hAnsi="Times New Roman" w:cs="Times New Roman"/>
        </w:rPr>
        <w:t>______</w:t>
      </w:r>
      <w:r w:rsidRPr="00D56D20">
        <w:rPr>
          <w:rFonts w:ascii="Times New Roman" w:hAnsi="Times New Roman" w:cs="Times New Roman"/>
        </w:rPr>
        <w:t>的</w:t>
      </w:r>
      <w:r w:rsidRPr="00D56D20">
        <w:rPr>
          <w:rFonts w:ascii="Times New Roman" w:hAnsi="Times New Roman" w:cs="Times New Roman"/>
        </w:rPr>
        <w:t>数目决定的。</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）科学家根据表</w:t>
      </w:r>
      <w:r w:rsidRPr="00D56D20">
        <w:rPr>
          <w:rFonts w:ascii="Times New Roman" w:eastAsia="Times New Roman" w:hAnsi="Times New Roman" w:cs="Times New Roman"/>
        </w:rPr>
        <w:t>1</w:t>
      </w:r>
      <w:r w:rsidRPr="00D56D20">
        <w:rPr>
          <w:rFonts w:ascii="Times New Roman" w:hAnsi="Times New Roman" w:cs="Times New Roman"/>
        </w:rPr>
        <w:t>信息，使用了</w:t>
      </w:r>
      <w:r w:rsidRPr="00D56D20">
        <w:rPr>
          <w:rFonts w:ascii="Times New Roman" w:hAnsi="Times New Roman" w:cs="Times New Roman"/>
        </w:rPr>
        <w:t>______</w:t>
      </w:r>
      <w:r w:rsidRPr="00D56D20">
        <w:rPr>
          <w:rFonts w:ascii="Times New Roman" w:hAnsi="Times New Roman" w:cs="Times New Roman"/>
        </w:rPr>
        <w:t>法的原理来估算这个</w:t>
      </w:r>
      <w:r w:rsidRPr="00D56D20">
        <w:rPr>
          <w:rFonts w:ascii="Times New Roman" w:hAnsi="Times New Roman" w:cs="Times New Roman"/>
        </w:rPr>
        <w:t>岛上貉的种群</w:t>
      </w:r>
      <w:r w:rsidRPr="00D56D20">
        <w:rPr>
          <w:rFonts w:ascii="Times New Roman" w:hAnsi="Times New Roman" w:cs="Times New Roman"/>
        </w:rPr>
        <w:t>数量，计算过程及结果为</w:t>
      </w:r>
      <w:r w:rsidRPr="00D56D20">
        <w:rPr>
          <w:rFonts w:ascii="Times New Roman" w:hAnsi="Times New Roman" w:cs="Times New Roman"/>
        </w:rPr>
        <w:t>______</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）在上述研究基础上，利用现有</w:t>
      </w:r>
      <w:r w:rsidRPr="00D56D20">
        <w:rPr>
          <w:rFonts w:ascii="Times New Roman" w:eastAsia="Times New Roman" w:hAnsi="Times New Roman" w:cs="Times New Roman"/>
        </w:rPr>
        <w:t>DNA</w:t>
      </w:r>
      <w:r w:rsidRPr="00D56D20">
        <w:rPr>
          <w:rFonts w:ascii="Times New Roman" w:hAnsi="Times New Roman" w:cs="Times New Roman"/>
        </w:rPr>
        <w:t>样品，设计一个实验方案，了解该岛</w:t>
      </w:r>
      <w:r w:rsidRPr="00D56D20">
        <w:rPr>
          <w:rFonts w:ascii="Times New Roman" w:hAnsi="Times New Roman" w:cs="Times New Roman"/>
        </w:rPr>
        <w:t>貉</w:t>
      </w:r>
      <w:r w:rsidRPr="00D56D20">
        <w:rPr>
          <w:rFonts w:ascii="Times New Roman" w:hAnsi="Times New Roman" w:cs="Times New Roman"/>
        </w:rPr>
        <w:t>种群的性别比例</w:t>
      </w:r>
      <w:r w:rsidRPr="00D56D20">
        <w:rPr>
          <w:rFonts w:ascii="Times New Roman" w:hAnsi="Times New Roman" w:cs="Times New Roman"/>
        </w:rPr>
        <w:t>______</w:t>
      </w:r>
      <w:r w:rsidRPr="00D56D20">
        <w:rPr>
          <w:rFonts w:ascii="Times New Roman" w:hAnsi="Times New Roman" w:cs="Times New Roman"/>
        </w:rPr>
        <w:t>。</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【答案】（</w:t>
      </w:r>
      <w:r w:rsidRPr="00D56D20">
        <w:rPr>
          <w:rFonts w:ascii="Times New Roman" w:hAnsi="Times New Roman" w:cs="Times New Roman"/>
        </w:rPr>
        <w:t>1</w:t>
      </w:r>
      <w:r w:rsidRPr="00D56D20">
        <w:rPr>
          <w:rFonts w:ascii="Times New Roman" w:hAnsi="Times New Roman" w:cs="Times New Roman"/>
        </w:rPr>
        <w:t>）</w:t>
      </w:r>
      <w:r w:rsidRPr="00D56D20">
        <w:rPr>
          <w:rFonts w:ascii="Times New Roman" w:hAnsi="Times New Roman" w:cs="Times New Roman"/>
        </w:rPr>
        <w:t xml:space="preserve">174/174    </w:t>
      </w: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）等位基因</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w:t>
      </w:r>
      <w:r w:rsidRPr="00D56D20">
        <w:rPr>
          <w:rFonts w:ascii="Times New Roman" w:hAnsi="Times New Roman" w:cs="Times New Roman"/>
        </w:rPr>
        <w:t xml:space="preserve"> </w:t>
      </w:r>
      <w:r w:rsidRPr="00D56D20">
        <w:rPr>
          <w:rFonts w:ascii="Times New Roman" w:hAnsi="Times New Roman" w:cs="Times New Roman"/>
        </w:rPr>
        <w:t>标记重捕</w:t>
      </w:r>
      <w:r w:rsidRPr="00D56D20">
        <w:rPr>
          <w:rFonts w:ascii="Times New Roman" w:hAnsi="Times New Roman" w:cs="Times New Roman"/>
        </w:rPr>
        <w:t xml:space="preserve">    </w:t>
      </w:r>
      <w:r w:rsidRPr="00D56D20">
        <w:rPr>
          <w:rFonts w:ascii="Times New Roman" w:hAnsi="Times New Roman" w:cs="Times New Roman"/>
        </w:rPr>
        <w:t>根据标记重捕法的计算公式</w:t>
      </w:r>
      <w:r w:rsidRPr="00D56D20">
        <w:rPr>
          <w:rFonts w:ascii="Times New Roman" w:hAnsi="Times New Roman" w:cs="Times New Roman"/>
        </w:rPr>
        <w:t>N=</w:t>
      </w:r>
      <w:r w:rsidRPr="00D56D20">
        <w:rPr>
          <w:rFonts w:ascii="Times New Roman" w:hAnsi="Times New Roman" w:cs="Times New Roman"/>
        </w:rPr>
        <w:t>（</w:t>
      </w:r>
      <w:r w:rsidRPr="00D56D20">
        <w:rPr>
          <w:rFonts w:ascii="Times New Roman" w:hAnsi="Times New Roman" w:cs="Times New Roman"/>
        </w:rPr>
        <w:t>M×n</w:t>
      </w:r>
      <w:r w:rsidRPr="00D56D20">
        <w:rPr>
          <w:rFonts w:ascii="Times New Roman" w:hAnsi="Times New Roman" w:cs="Times New Roman"/>
        </w:rPr>
        <w:t>）</w:t>
      </w:r>
      <w:r w:rsidRPr="00D56D20">
        <w:rPr>
          <w:rFonts w:ascii="Times New Roman" w:hAnsi="Times New Roman" w:cs="Times New Roman"/>
        </w:rPr>
        <w:t>/m</w:t>
      </w:r>
      <w:r w:rsidRPr="00D56D20">
        <w:rPr>
          <w:rFonts w:ascii="Times New Roman" w:hAnsi="Times New Roman" w:cs="Times New Roman"/>
        </w:rPr>
        <w:t>，则该岛上豹的种群数量</w:t>
      </w:r>
      <w:r w:rsidRPr="00D56D20">
        <w:rPr>
          <w:rFonts w:ascii="Times New Roman" w:hAnsi="Times New Roman" w:cs="Times New Roman"/>
        </w:rPr>
        <w:t>N=(24×32)/10≈77</w:t>
      </w:r>
      <w:r w:rsidRPr="00D56D20">
        <w:rPr>
          <w:rFonts w:ascii="Times New Roman" w:hAnsi="Times New Roman" w:cs="Times New Roman"/>
        </w:rPr>
        <w:t>（只）</w:t>
      </w:r>
      <w:r w:rsidRPr="00D56D20">
        <w:rPr>
          <w:rFonts w:ascii="Times New Roman" w:hAnsi="Times New Roman" w:cs="Times New Roman"/>
        </w:rPr>
        <w:t xml:space="preserve"> </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）从现有</w:t>
      </w:r>
      <w:r w:rsidRPr="00D56D20">
        <w:rPr>
          <w:rFonts w:ascii="Times New Roman" w:hAnsi="Times New Roman" w:cs="Times New Roman"/>
        </w:rPr>
        <w:t xml:space="preserve"> DNA </w:t>
      </w:r>
      <w:r w:rsidRPr="00D56D20">
        <w:rPr>
          <w:rFonts w:ascii="Times New Roman" w:hAnsi="Times New Roman" w:cs="Times New Roman"/>
        </w:rPr>
        <w:t>样品中，选择</w:t>
      </w:r>
      <w:r w:rsidRPr="00D56D20">
        <w:rPr>
          <w:rFonts w:ascii="Times New Roman" w:hAnsi="Times New Roman" w:cs="Times New Roman"/>
        </w:rPr>
        <w:t xml:space="preserve"> Y </w:t>
      </w:r>
      <w:r w:rsidRPr="00D56D20">
        <w:rPr>
          <w:rFonts w:ascii="Times New Roman" w:hAnsi="Times New Roman" w:cs="Times New Roman"/>
        </w:rPr>
        <w:t>染色体上特有的微卫星</w:t>
      </w:r>
      <w:r w:rsidRPr="00D56D20">
        <w:rPr>
          <w:rFonts w:ascii="Times New Roman" w:hAnsi="Times New Roman" w:cs="Times New Roman"/>
        </w:rPr>
        <w:t xml:space="preserve"> DNA </w:t>
      </w:r>
      <w:r w:rsidRPr="00D56D20">
        <w:rPr>
          <w:rFonts w:ascii="Times New Roman" w:hAnsi="Times New Roman" w:cs="Times New Roman"/>
        </w:rPr>
        <w:t>序列，设计特异性引物；对所有</w:t>
      </w:r>
      <w:r w:rsidRPr="00D56D20">
        <w:rPr>
          <w:rFonts w:ascii="Times New Roman" w:hAnsi="Times New Roman" w:cs="Times New Roman"/>
        </w:rPr>
        <w:t xml:space="preserve"> DNA </w:t>
      </w:r>
      <w:r w:rsidRPr="00D56D20">
        <w:rPr>
          <w:rFonts w:ascii="Times New Roman" w:hAnsi="Times New Roman" w:cs="Times New Roman"/>
        </w:rPr>
        <w:t>样品进行</w:t>
      </w:r>
      <w:r w:rsidRPr="00D56D20">
        <w:rPr>
          <w:rFonts w:ascii="Times New Roman" w:hAnsi="Times New Roman" w:cs="Times New Roman"/>
        </w:rPr>
        <w:t xml:space="preserve"> PCR </w:t>
      </w:r>
      <w:r w:rsidRPr="00D56D20">
        <w:rPr>
          <w:rFonts w:ascii="Times New Roman" w:hAnsi="Times New Roman" w:cs="Times New Roman"/>
        </w:rPr>
        <w:t>扩增；对扩增产物进行电泳分析，若能扩增出相应条带，则该个体为雄性，若不能扩增出相应条带，则该个体为雌性；统计雄性和雌性个体的数量，从而计算出该岛</w:t>
      </w:r>
      <w:r w:rsidRPr="00D56D20">
        <w:rPr>
          <w:rFonts w:ascii="Times New Roman" w:hAnsi="Times New Roman" w:cs="Times New Roman"/>
        </w:rPr>
        <w:t>豹</w:t>
      </w:r>
      <w:r w:rsidRPr="00D56D20">
        <w:rPr>
          <w:rFonts w:ascii="Times New Roman" w:hAnsi="Times New Roman" w:cs="Times New Roman"/>
        </w:rPr>
        <w:t>种群的性别比例</w:t>
      </w:r>
    </w:p>
    <w:p w:rsidR="00D56D20" w:rsidRPr="00D56D20" w:rsidP="00D56D20">
      <w:pPr>
        <w:spacing w:line="360" w:lineRule="auto"/>
        <w:textAlignment w:val="center"/>
        <w:rPr>
          <w:rFonts w:ascii="Times New Roman" w:hAnsi="Times New Roman" w:cs="Times New Roman"/>
        </w:rPr>
      </w:pPr>
      <w:r w:rsidRPr="00D56D20">
        <w:rPr>
          <w:rFonts w:ascii="Times New Roman" w:hAnsi="Times New Roman" w:cs="Times New Roman"/>
        </w:rPr>
        <w:t>【解析】（</w:t>
      </w:r>
      <w:r w:rsidRPr="00D56D20">
        <w:rPr>
          <w:rFonts w:ascii="Times New Roman" w:hAnsi="Times New Roman" w:cs="Times New Roman"/>
        </w:rPr>
        <w:t>1</w:t>
      </w:r>
      <w:r w:rsidRPr="00D56D20">
        <w:rPr>
          <w:rFonts w:ascii="Times New Roman" w:hAnsi="Times New Roman" w:cs="Times New Roman"/>
        </w:rPr>
        <w:t>）从图</w:t>
      </w:r>
      <w:r w:rsidRPr="00D56D20">
        <w:rPr>
          <w:rFonts w:ascii="Times New Roman" w:hAnsi="Times New Roman" w:cs="Times New Roman"/>
        </w:rPr>
        <w:t xml:space="preserve"> 2 </w:t>
      </w:r>
      <w:r w:rsidRPr="00D56D20">
        <w:rPr>
          <w:rFonts w:ascii="Times New Roman" w:hAnsi="Times New Roman" w:cs="Times New Roman"/>
        </w:rPr>
        <w:t>中可知，个体</w:t>
      </w:r>
      <w:r w:rsidRPr="00D56D20">
        <w:rPr>
          <w:rFonts w:ascii="Times New Roman" w:hAnsi="Times New Roman" w:cs="Times New Roman"/>
        </w:rPr>
        <w:t xml:space="preserve"> B </w:t>
      </w:r>
      <w:r w:rsidRPr="00D56D20">
        <w:rPr>
          <w:rFonts w:ascii="Times New Roman" w:hAnsi="Times New Roman" w:cs="Times New Roman"/>
        </w:rPr>
        <w:t>扩增后的电泳条带对应的片段只有长度为</w:t>
      </w:r>
      <w:r w:rsidRPr="00D56D20">
        <w:rPr>
          <w:rFonts w:ascii="Times New Roman" w:hAnsi="Times New Roman" w:cs="Times New Roman"/>
        </w:rPr>
        <w:t xml:space="preserve"> 174 </w:t>
      </w:r>
      <w:r w:rsidRPr="00D56D20">
        <w:rPr>
          <w:rFonts w:ascii="Times New Roman" w:hAnsi="Times New Roman" w:cs="Times New Roman"/>
        </w:rPr>
        <w:t>，根据</w:t>
      </w:r>
      <w:r w:rsidRPr="00D56D20">
        <w:rPr>
          <w:rFonts w:ascii="Times New Roman" w:hAnsi="Times New Roman" w:cs="Times New Roman"/>
        </w:rPr>
        <w:t xml:space="preserve"> “</w:t>
      </w:r>
      <w:r w:rsidRPr="00D56D20">
        <w:rPr>
          <w:rFonts w:ascii="Times New Roman" w:hAnsi="Times New Roman" w:cs="Times New Roman"/>
        </w:rPr>
        <w:t>以片段长度命名</w:t>
      </w:r>
      <w:r w:rsidRPr="00D56D20">
        <w:rPr>
          <w:rFonts w:ascii="Times New Roman" w:hAnsi="Times New Roman" w:cs="Times New Roman"/>
        </w:rPr>
        <w:t xml:space="preserve">” </w:t>
      </w:r>
      <w:r w:rsidRPr="00D56D20">
        <w:rPr>
          <w:rFonts w:ascii="Times New Roman" w:hAnsi="Times New Roman" w:cs="Times New Roman"/>
        </w:rPr>
        <w:t>等位基因进而确定基因型的规则，个体</w:t>
      </w:r>
      <w:r w:rsidRPr="00D56D20">
        <w:rPr>
          <w:rFonts w:ascii="Times New Roman" w:hAnsi="Times New Roman" w:cs="Times New Roman"/>
        </w:rPr>
        <w:t xml:space="preserve"> B </w:t>
      </w:r>
      <w:r w:rsidRPr="00D56D20">
        <w:rPr>
          <w:rFonts w:ascii="Times New Roman" w:hAnsi="Times New Roman" w:cs="Times New Roman"/>
        </w:rPr>
        <w:t>的</w:t>
      </w:r>
      <w:r w:rsidRPr="00D56D20">
        <w:rPr>
          <w:rFonts w:ascii="Times New Roman" w:hAnsi="Times New Roman" w:cs="Times New Roman"/>
        </w:rPr>
        <w:t xml:space="preserve"> “</w:t>
      </w:r>
      <w:r w:rsidRPr="00D56D20">
        <w:rPr>
          <w:rFonts w:ascii="Times New Roman" w:hAnsi="Times New Roman" w:cs="Times New Roman"/>
        </w:rPr>
        <w:t>基因型</w:t>
      </w:r>
      <w:r w:rsidRPr="00D56D20">
        <w:rPr>
          <w:rFonts w:ascii="Times New Roman" w:hAnsi="Times New Roman" w:cs="Times New Roman"/>
        </w:rPr>
        <w:t xml:space="preserve">” </w:t>
      </w:r>
      <w:r w:rsidRPr="00D56D20">
        <w:rPr>
          <w:rFonts w:ascii="Times New Roman" w:hAnsi="Times New Roman" w:cs="Times New Roman"/>
        </w:rPr>
        <w:t>为</w:t>
      </w:r>
      <w:r w:rsidRPr="00D56D20">
        <w:rPr>
          <w:rFonts w:ascii="Times New Roman" w:hAnsi="Times New Roman" w:cs="Times New Roman"/>
        </w:rPr>
        <w:t xml:space="preserve"> 174/174</w:t>
      </w:r>
      <w:r w:rsidRPr="00D56D20">
        <w:rPr>
          <w:rFonts w:ascii="Times New Roman" w:hAnsi="Times New Roman" w:cs="Times New Roman"/>
        </w:rPr>
        <w:t>。</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2</w:t>
      </w:r>
      <w:r w:rsidRPr="00D56D20">
        <w:rPr>
          <w:rFonts w:ascii="Times New Roman" w:hAnsi="Times New Roman" w:cs="Times New Roman"/>
        </w:rPr>
        <w:t>）根据题</w:t>
      </w:r>
      <w:r w:rsidRPr="00D56D20">
        <w:rPr>
          <w:rFonts w:ascii="Times New Roman" w:hAnsi="Times New Roman" w:cs="Times New Roman"/>
        </w:rPr>
        <w:t>干信息</w:t>
      </w:r>
      <w:r w:rsidRPr="00D56D20">
        <w:rPr>
          <w:rFonts w:ascii="Times New Roman" w:hAnsi="Times New Roman" w:cs="Times New Roman"/>
        </w:rPr>
        <w:t xml:space="preserve"> “</w:t>
      </w:r>
      <w:r w:rsidRPr="00D56D20">
        <w:rPr>
          <w:rFonts w:ascii="Times New Roman" w:hAnsi="Times New Roman" w:cs="Times New Roman"/>
        </w:rPr>
        <w:t>每个位置的微卫星</w:t>
      </w:r>
      <w:r w:rsidRPr="00D56D20">
        <w:rPr>
          <w:rFonts w:ascii="Times New Roman" w:hAnsi="Times New Roman" w:cs="Times New Roman"/>
        </w:rPr>
        <w:t xml:space="preserve"> DNA </w:t>
      </w:r>
      <w:r w:rsidRPr="00D56D20">
        <w:rPr>
          <w:rFonts w:ascii="Times New Roman" w:hAnsi="Times New Roman" w:cs="Times New Roman"/>
        </w:rPr>
        <w:t>可视为一个</w:t>
      </w:r>
      <w:r w:rsidRPr="00D56D20">
        <w:rPr>
          <w:rFonts w:ascii="Times New Roman" w:hAnsi="Times New Roman" w:cs="Times New Roman"/>
        </w:rPr>
        <w:t>‘</w:t>
      </w:r>
      <w:r w:rsidRPr="00D56D20">
        <w:rPr>
          <w:rFonts w:ascii="Times New Roman" w:hAnsi="Times New Roman" w:cs="Times New Roman"/>
        </w:rPr>
        <w:t>基因</w:t>
      </w:r>
      <w:r w:rsidRPr="00D56D20">
        <w:rPr>
          <w:rFonts w:ascii="Times New Roman" w:hAnsi="Times New Roman" w:cs="Times New Roman"/>
        </w:rPr>
        <w:t>’</w:t>
      </w:r>
      <w:r w:rsidRPr="00D56D20">
        <w:rPr>
          <w:rFonts w:ascii="Times New Roman" w:hAnsi="Times New Roman" w:cs="Times New Roman"/>
        </w:rPr>
        <w:t>，由于重复单位的数目不同，同一位置的微卫星</w:t>
      </w:r>
      <w:r w:rsidRPr="00D56D20">
        <w:rPr>
          <w:rFonts w:ascii="Times New Roman" w:hAnsi="Times New Roman" w:cs="Times New Roman"/>
        </w:rPr>
        <w:t>‘</w:t>
      </w:r>
      <w:r w:rsidRPr="00D56D20">
        <w:rPr>
          <w:rFonts w:ascii="Times New Roman" w:hAnsi="Times New Roman" w:cs="Times New Roman"/>
        </w:rPr>
        <w:t>基因</w:t>
      </w:r>
      <w:r w:rsidRPr="00D56D20">
        <w:rPr>
          <w:rFonts w:ascii="Times New Roman" w:hAnsi="Times New Roman" w:cs="Times New Roman"/>
        </w:rPr>
        <w:t>’</w:t>
      </w:r>
      <w:r w:rsidRPr="00D56D20">
        <w:rPr>
          <w:rFonts w:ascii="Times New Roman" w:hAnsi="Times New Roman" w:cs="Times New Roman"/>
        </w:rPr>
        <w:t>可以有多个</w:t>
      </w:r>
      <w:r w:rsidRPr="00D56D20">
        <w:rPr>
          <w:rFonts w:ascii="Times New Roman" w:hAnsi="Times New Roman" w:cs="Times New Roman"/>
        </w:rPr>
        <w:t>‘</w:t>
      </w:r>
      <w:r w:rsidRPr="00D56D20">
        <w:rPr>
          <w:rFonts w:ascii="Times New Roman" w:hAnsi="Times New Roman" w:cs="Times New Roman"/>
        </w:rPr>
        <w:t>等位基因</w:t>
      </w:r>
      <w:r w:rsidRPr="00D56D20">
        <w:rPr>
          <w:rFonts w:ascii="Times New Roman" w:hAnsi="Times New Roman" w:cs="Times New Roman"/>
        </w:rPr>
        <w:t>’</w:t>
      </w:r>
      <w:r w:rsidRPr="00D56D20">
        <w:rPr>
          <w:rFonts w:ascii="Times New Roman" w:hAnsi="Times New Roman" w:cs="Times New Roman"/>
        </w:rPr>
        <w:t>，能组成多种</w:t>
      </w:r>
      <w:r w:rsidRPr="00D56D20">
        <w:rPr>
          <w:rFonts w:ascii="Times New Roman" w:hAnsi="Times New Roman" w:cs="Times New Roman"/>
        </w:rPr>
        <w:t>‘</w:t>
      </w:r>
      <w:r w:rsidRPr="00D56D20">
        <w:rPr>
          <w:rFonts w:ascii="Times New Roman" w:hAnsi="Times New Roman" w:cs="Times New Roman"/>
        </w:rPr>
        <w:t>基因型</w:t>
      </w:r>
      <w:r w:rsidRPr="00D56D20">
        <w:rPr>
          <w:rFonts w:ascii="Times New Roman" w:hAnsi="Times New Roman" w:cs="Times New Roman"/>
        </w:rPr>
        <w:t>’</w:t>
      </w:r>
      <w:r w:rsidRPr="00D56D20">
        <w:rPr>
          <w:rFonts w:ascii="Times New Roman" w:hAnsi="Times New Roman" w:cs="Times New Roman"/>
        </w:rPr>
        <w:t>，分析多个微卫星</w:t>
      </w:r>
      <w:r w:rsidRPr="00D56D20">
        <w:rPr>
          <w:rFonts w:ascii="Times New Roman" w:hAnsi="Times New Roman" w:cs="Times New Roman"/>
        </w:rPr>
        <w:t>‘</w:t>
      </w:r>
      <w:r w:rsidRPr="00D56D20">
        <w:rPr>
          <w:rFonts w:ascii="Times New Roman" w:hAnsi="Times New Roman" w:cs="Times New Roman"/>
        </w:rPr>
        <w:t>基因</w:t>
      </w:r>
      <w:r w:rsidRPr="00D56D20">
        <w:rPr>
          <w:rFonts w:ascii="Times New Roman" w:hAnsi="Times New Roman" w:cs="Times New Roman"/>
        </w:rPr>
        <w:t>’</w:t>
      </w:r>
      <w:r w:rsidRPr="00D56D20">
        <w:rPr>
          <w:rFonts w:ascii="Times New Roman" w:hAnsi="Times New Roman" w:cs="Times New Roman"/>
        </w:rPr>
        <w:t>，可得到个体特异的</w:t>
      </w:r>
      <w:r w:rsidRPr="00D56D20">
        <w:rPr>
          <w:rFonts w:ascii="Times New Roman" w:hAnsi="Times New Roman" w:cs="Times New Roman"/>
        </w:rPr>
        <w:t>‘</w:t>
      </w:r>
      <w:r w:rsidRPr="00D56D20">
        <w:rPr>
          <w:rFonts w:ascii="Times New Roman" w:hAnsi="Times New Roman" w:cs="Times New Roman"/>
        </w:rPr>
        <w:t>基因型</w:t>
      </w:r>
      <w:r w:rsidRPr="00D56D20">
        <w:rPr>
          <w:rFonts w:ascii="Times New Roman" w:hAnsi="Times New Roman" w:cs="Times New Roman"/>
        </w:rPr>
        <w:t>’</w:t>
      </w:r>
      <w:r w:rsidRPr="00D56D20">
        <w:rPr>
          <w:rFonts w:ascii="Times New Roman" w:hAnsi="Times New Roman" w:cs="Times New Roman"/>
        </w:rPr>
        <w:t>组合，由此区分开不同的个体</w:t>
      </w:r>
      <w:r w:rsidRPr="00D56D20">
        <w:rPr>
          <w:rFonts w:ascii="Times New Roman" w:hAnsi="Times New Roman" w:cs="Times New Roman"/>
        </w:rPr>
        <w:t xml:space="preserve">” </w:t>
      </w:r>
      <w:r w:rsidRPr="00D56D20">
        <w:rPr>
          <w:rFonts w:ascii="Times New Roman" w:hAnsi="Times New Roman" w:cs="Times New Roman"/>
        </w:rPr>
        <w:t>可知，使用微卫星</w:t>
      </w:r>
      <w:r w:rsidRPr="00D56D20">
        <w:rPr>
          <w:rFonts w:ascii="Times New Roman" w:hAnsi="Times New Roman" w:cs="Times New Roman"/>
        </w:rPr>
        <w:t xml:space="preserve"> DNA </w:t>
      </w:r>
      <w:r w:rsidRPr="00D56D20">
        <w:rPr>
          <w:rFonts w:ascii="Times New Roman" w:hAnsi="Times New Roman" w:cs="Times New Roman"/>
        </w:rPr>
        <w:t>鉴定个体时，能区分的个体数是由微卫星</w:t>
      </w:r>
      <w:r w:rsidRPr="00D56D20">
        <w:rPr>
          <w:rFonts w:ascii="Times New Roman" w:hAnsi="Times New Roman" w:cs="Times New Roman"/>
        </w:rPr>
        <w:t xml:space="preserve"> “</w:t>
      </w:r>
      <w:r w:rsidRPr="00D56D20">
        <w:rPr>
          <w:rFonts w:ascii="Times New Roman" w:hAnsi="Times New Roman" w:cs="Times New Roman"/>
        </w:rPr>
        <w:t>基因</w:t>
      </w:r>
      <w:r w:rsidRPr="00D56D20">
        <w:rPr>
          <w:rFonts w:ascii="Times New Roman" w:hAnsi="Times New Roman" w:cs="Times New Roman"/>
        </w:rPr>
        <w:t xml:space="preserve">” </w:t>
      </w:r>
      <w:r w:rsidRPr="00D56D20">
        <w:rPr>
          <w:rFonts w:ascii="Times New Roman" w:hAnsi="Times New Roman" w:cs="Times New Roman"/>
        </w:rPr>
        <w:t>的数目和等位基因的数目决定的。因为微卫星</w:t>
      </w:r>
      <w:r w:rsidRPr="00D56D20">
        <w:rPr>
          <w:rFonts w:ascii="Times New Roman" w:hAnsi="Times New Roman" w:cs="Times New Roman"/>
        </w:rPr>
        <w:t xml:space="preserve"> “</w:t>
      </w:r>
      <w:r w:rsidRPr="00D56D20">
        <w:rPr>
          <w:rFonts w:ascii="Times New Roman" w:hAnsi="Times New Roman" w:cs="Times New Roman"/>
        </w:rPr>
        <w:t>基因</w:t>
      </w:r>
      <w:r w:rsidRPr="00D56D20">
        <w:rPr>
          <w:rFonts w:ascii="Times New Roman" w:hAnsi="Times New Roman" w:cs="Times New Roman"/>
        </w:rPr>
        <w:t xml:space="preserve">” </w:t>
      </w:r>
      <w:r w:rsidRPr="00D56D20">
        <w:rPr>
          <w:rFonts w:ascii="Times New Roman" w:hAnsi="Times New Roman" w:cs="Times New Roman"/>
        </w:rPr>
        <w:t>数目越多，等位基因组合的可能性就越多，能区分的个体数也就越多。</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3</w:t>
      </w:r>
      <w:r w:rsidRPr="00D56D20">
        <w:rPr>
          <w:rFonts w:ascii="Times New Roman" w:hAnsi="Times New Roman" w:cs="Times New Roman"/>
        </w:rPr>
        <w:t>）科学家采用了标记重捕法的原理来估算种群数量。第一次采集</w:t>
      </w:r>
      <w:r w:rsidRPr="00D56D20">
        <w:rPr>
          <w:rFonts w:ascii="Times New Roman" w:hAnsi="Times New Roman" w:cs="Times New Roman"/>
        </w:rPr>
        <w:t xml:space="preserve"> 30 </w:t>
      </w:r>
      <w:r w:rsidRPr="00D56D20">
        <w:rPr>
          <w:rFonts w:ascii="Times New Roman" w:hAnsi="Times New Roman" w:cs="Times New Roman"/>
        </w:rPr>
        <w:t>份粪便样品鉴定出</w:t>
      </w:r>
      <w:r w:rsidRPr="00D56D20">
        <w:rPr>
          <w:rFonts w:ascii="Times New Roman" w:hAnsi="Times New Roman" w:cs="Times New Roman"/>
        </w:rPr>
        <w:t xml:space="preserve"> 24 </w:t>
      </w:r>
      <w:r w:rsidRPr="00D56D20">
        <w:rPr>
          <w:rFonts w:ascii="Times New Roman" w:hAnsi="Times New Roman" w:cs="Times New Roman"/>
        </w:rPr>
        <w:t>个</w:t>
      </w:r>
      <w:r w:rsidRPr="00D56D20">
        <w:rPr>
          <w:rFonts w:ascii="Times New Roman" w:hAnsi="Times New Roman" w:cs="Times New Roman"/>
        </w:rPr>
        <w:t>不同个体（相当于标记数</w:t>
      </w:r>
      <w:r w:rsidRPr="00D56D20">
        <w:rPr>
          <w:rFonts w:ascii="Times New Roman" w:hAnsi="Times New Roman" w:cs="Times New Roman"/>
        </w:rPr>
        <w:t>M=24</w:t>
      </w:r>
      <w:r w:rsidRPr="00D56D20">
        <w:rPr>
          <w:rFonts w:ascii="Times New Roman" w:hAnsi="Times New Roman" w:cs="Times New Roman"/>
        </w:rPr>
        <w:t>），第二次采集</w:t>
      </w:r>
      <w:r w:rsidRPr="00D56D20">
        <w:rPr>
          <w:rFonts w:ascii="Times New Roman" w:hAnsi="Times New Roman" w:cs="Times New Roman"/>
        </w:rPr>
        <w:t xml:space="preserve"> 40 </w:t>
      </w:r>
      <w:r w:rsidRPr="00D56D20">
        <w:rPr>
          <w:rFonts w:ascii="Times New Roman" w:hAnsi="Times New Roman" w:cs="Times New Roman"/>
        </w:rPr>
        <w:t>份粪便样品鉴定出</w:t>
      </w:r>
      <w:r w:rsidRPr="00D56D20">
        <w:rPr>
          <w:rFonts w:ascii="Times New Roman" w:hAnsi="Times New Roman" w:cs="Times New Roman"/>
        </w:rPr>
        <w:t xml:space="preserve"> 32 </w:t>
      </w:r>
      <w:r w:rsidRPr="00D56D20">
        <w:rPr>
          <w:rFonts w:ascii="Times New Roman" w:hAnsi="Times New Roman" w:cs="Times New Roman"/>
        </w:rPr>
        <w:t>个</w:t>
      </w:r>
      <w:r w:rsidRPr="00D56D20">
        <w:rPr>
          <w:rFonts w:ascii="Times New Roman" w:hAnsi="Times New Roman" w:cs="Times New Roman"/>
        </w:rPr>
        <w:t>不同个体（相当于</w:t>
      </w:r>
      <w:r w:rsidRPr="00D56D20">
        <w:rPr>
          <w:rFonts w:ascii="Times New Roman" w:hAnsi="Times New Roman" w:cs="Times New Roman"/>
        </w:rPr>
        <w:t>重捕数</w:t>
      </w:r>
      <w:r w:rsidRPr="00D56D20">
        <w:rPr>
          <w:rFonts w:ascii="Times New Roman" w:hAnsi="Times New Roman" w:cs="Times New Roman"/>
        </w:rPr>
        <w:t>n=32</w:t>
      </w:r>
      <w:r w:rsidRPr="00D56D20">
        <w:rPr>
          <w:rFonts w:ascii="Times New Roman" w:hAnsi="Times New Roman" w:cs="Times New Roman"/>
        </w:rPr>
        <w:t>），其中两次都有的个体数为</w:t>
      </w:r>
      <w:r w:rsidRPr="00D56D20">
        <w:rPr>
          <w:rFonts w:ascii="Times New Roman" w:hAnsi="Times New Roman" w:cs="Times New Roman"/>
        </w:rPr>
        <w:t xml:space="preserve"> 10 </w:t>
      </w:r>
      <w:r w:rsidRPr="00D56D20">
        <w:rPr>
          <w:rFonts w:ascii="Times New Roman" w:hAnsi="Times New Roman" w:cs="Times New Roman"/>
        </w:rPr>
        <w:t>个</w:t>
      </w:r>
      <w:r w:rsidRPr="00D56D20">
        <w:rPr>
          <w:rFonts w:ascii="Times New Roman" w:hAnsi="Times New Roman" w:cs="Times New Roman"/>
        </w:rPr>
        <w:t>（相当于</w:t>
      </w:r>
      <w:r w:rsidRPr="00D56D20">
        <w:rPr>
          <w:rFonts w:ascii="Times New Roman" w:hAnsi="Times New Roman" w:cs="Times New Roman"/>
        </w:rPr>
        <w:t>重捕中</w:t>
      </w:r>
      <w:r w:rsidRPr="00D56D20">
        <w:rPr>
          <w:rFonts w:ascii="Times New Roman" w:hAnsi="Times New Roman" w:cs="Times New Roman"/>
        </w:rPr>
        <w:t>被标记的个体数</w:t>
      </w:r>
      <w:r w:rsidRPr="00D56D20">
        <w:rPr>
          <w:rFonts w:ascii="Times New Roman" w:hAnsi="Times New Roman" w:cs="Times New Roman"/>
        </w:rPr>
        <w:t>m=10</w:t>
      </w:r>
      <w:r w:rsidRPr="00D56D20">
        <w:rPr>
          <w:rFonts w:ascii="Times New Roman" w:hAnsi="Times New Roman" w:cs="Times New Roman"/>
        </w:rPr>
        <w:t>）。根据标记重捕法的计算公式</w:t>
      </w:r>
      <w:r w:rsidRPr="00D56D20">
        <w:rPr>
          <w:rFonts w:ascii="Times New Roman" w:hAnsi="Times New Roman" w:cs="Times New Roman"/>
        </w:rPr>
        <w:t>N=</w:t>
      </w:r>
      <w:r w:rsidRPr="00D56D20">
        <w:rPr>
          <w:rFonts w:ascii="Times New Roman" w:hAnsi="Times New Roman" w:cs="Times New Roman"/>
        </w:rPr>
        <w:t>（</w:t>
      </w:r>
      <w:r w:rsidRPr="00D56D20">
        <w:rPr>
          <w:rFonts w:ascii="Times New Roman" w:hAnsi="Times New Roman" w:cs="Times New Roman"/>
        </w:rPr>
        <w:t>M×n</w:t>
      </w:r>
      <w:r w:rsidRPr="00D56D20">
        <w:rPr>
          <w:rFonts w:ascii="Times New Roman" w:hAnsi="Times New Roman" w:cs="Times New Roman"/>
        </w:rPr>
        <w:t>）</w:t>
      </w:r>
      <w:r w:rsidRPr="00D56D20">
        <w:rPr>
          <w:rFonts w:ascii="Times New Roman" w:hAnsi="Times New Roman" w:cs="Times New Roman"/>
        </w:rPr>
        <w:t>/m</w:t>
      </w:r>
      <w:r w:rsidRPr="00D56D20">
        <w:rPr>
          <w:rFonts w:ascii="Times New Roman" w:hAnsi="Times New Roman" w:cs="Times New Roman"/>
        </w:rPr>
        <w:t>，则该岛上豹的种群数量</w:t>
      </w:r>
      <w:r w:rsidRPr="00D56D20">
        <w:rPr>
          <w:rFonts w:ascii="Times New Roman" w:hAnsi="Times New Roman" w:cs="Times New Roman"/>
        </w:rPr>
        <w:t>N=(24×32)/10≈77</w:t>
      </w:r>
      <w:r w:rsidRPr="00D56D20">
        <w:rPr>
          <w:rFonts w:ascii="Times New Roman" w:hAnsi="Times New Roman" w:cs="Times New Roman"/>
        </w:rPr>
        <w:t>（只）。</w:t>
      </w:r>
    </w:p>
    <w:p w:rsidR="00D56D20" w:rsidRPr="00D56D20" w:rsidP="00D56D20">
      <w:pPr>
        <w:spacing w:line="360" w:lineRule="auto"/>
        <w:jc w:val="left"/>
        <w:textAlignment w:val="center"/>
        <w:rPr>
          <w:rFonts w:ascii="Times New Roman" w:hAnsi="Times New Roman" w:cs="Times New Roman"/>
        </w:rPr>
      </w:pPr>
      <w:r w:rsidRPr="00D56D20">
        <w:rPr>
          <w:rFonts w:ascii="Times New Roman" w:hAnsi="Times New Roman" w:cs="Times New Roman"/>
        </w:rPr>
        <w:t>（</w:t>
      </w:r>
      <w:r w:rsidRPr="00D56D20">
        <w:rPr>
          <w:rFonts w:ascii="Times New Roman" w:hAnsi="Times New Roman" w:cs="Times New Roman"/>
        </w:rPr>
        <w:t>4</w:t>
      </w:r>
      <w:r w:rsidRPr="00D56D20">
        <w:rPr>
          <w:rFonts w:ascii="Times New Roman" w:hAnsi="Times New Roman" w:cs="Times New Roman"/>
        </w:rPr>
        <w:t>）从现有</w:t>
      </w:r>
      <w:r w:rsidRPr="00D56D20">
        <w:rPr>
          <w:rFonts w:ascii="Times New Roman" w:hAnsi="Times New Roman" w:cs="Times New Roman"/>
        </w:rPr>
        <w:t xml:space="preserve"> DNA </w:t>
      </w:r>
      <w:r w:rsidRPr="00D56D20">
        <w:rPr>
          <w:rFonts w:ascii="Times New Roman" w:hAnsi="Times New Roman" w:cs="Times New Roman"/>
        </w:rPr>
        <w:t>样品中，选择</w:t>
      </w:r>
      <w:r w:rsidRPr="00D56D20">
        <w:rPr>
          <w:rFonts w:ascii="Times New Roman" w:hAnsi="Times New Roman" w:cs="Times New Roman"/>
        </w:rPr>
        <w:t xml:space="preserve"> Y </w:t>
      </w:r>
      <w:r w:rsidRPr="00D56D20">
        <w:rPr>
          <w:rFonts w:ascii="Times New Roman" w:hAnsi="Times New Roman" w:cs="Times New Roman"/>
        </w:rPr>
        <w:t>染色体上特有的微卫星</w:t>
      </w:r>
      <w:r w:rsidRPr="00D56D20">
        <w:rPr>
          <w:rFonts w:ascii="Times New Roman" w:hAnsi="Times New Roman" w:cs="Times New Roman"/>
        </w:rPr>
        <w:t xml:space="preserve"> DNA </w:t>
      </w:r>
      <w:r w:rsidRPr="00D56D20">
        <w:rPr>
          <w:rFonts w:ascii="Times New Roman" w:hAnsi="Times New Roman" w:cs="Times New Roman"/>
        </w:rPr>
        <w:t>序列，设计特异性引物。</w:t>
      </w:r>
      <w:r w:rsidRPr="00D56D20">
        <w:rPr>
          <w:rFonts w:ascii="Times New Roman" w:hAnsi="Times New Roman" w:cs="Times New Roman"/>
        </w:rPr>
        <w:t xml:space="preserve"> </w:t>
      </w:r>
      <w:r w:rsidRPr="00D56D20">
        <w:rPr>
          <w:rFonts w:ascii="Times New Roman" w:hAnsi="Times New Roman" w:cs="Times New Roman"/>
        </w:rPr>
        <w:t>对所有</w:t>
      </w:r>
      <w:r w:rsidRPr="00D56D20">
        <w:rPr>
          <w:rFonts w:ascii="Times New Roman" w:hAnsi="Times New Roman" w:cs="Times New Roman"/>
        </w:rPr>
        <w:t xml:space="preserve"> DNA </w:t>
      </w:r>
      <w:r w:rsidRPr="00D56D20">
        <w:rPr>
          <w:rFonts w:ascii="Times New Roman" w:hAnsi="Times New Roman" w:cs="Times New Roman"/>
        </w:rPr>
        <w:t>样品进行</w:t>
      </w:r>
      <w:r w:rsidRPr="00D56D20">
        <w:rPr>
          <w:rFonts w:ascii="Times New Roman" w:hAnsi="Times New Roman" w:cs="Times New Roman"/>
        </w:rPr>
        <w:t xml:space="preserve"> PCR </w:t>
      </w:r>
      <w:r w:rsidRPr="00D56D20">
        <w:rPr>
          <w:rFonts w:ascii="Times New Roman" w:hAnsi="Times New Roman" w:cs="Times New Roman"/>
        </w:rPr>
        <w:t>扩增。</w:t>
      </w:r>
      <w:r w:rsidRPr="00D56D20">
        <w:rPr>
          <w:rFonts w:ascii="Times New Roman" w:hAnsi="Times New Roman" w:cs="Times New Roman"/>
        </w:rPr>
        <w:t xml:space="preserve"> </w:t>
      </w:r>
      <w:r w:rsidRPr="00D56D20">
        <w:rPr>
          <w:rFonts w:ascii="Times New Roman" w:hAnsi="Times New Roman" w:cs="Times New Roman"/>
        </w:rPr>
        <w:t>对扩增产物进行电泳分析，若能扩增出相应条带，则该个体为雄性；若不能扩增出相应条带，则该个体为雌性。</w:t>
      </w:r>
      <w:r w:rsidRPr="00D56D20">
        <w:rPr>
          <w:rFonts w:ascii="Times New Roman" w:hAnsi="Times New Roman" w:cs="Times New Roman"/>
        </w:rPr>
        <w:t xml:space="preserve"> </w:t>
      </w:r>
      <w:r w:rsidRPr="00D56D20">
        <w:rPr>
          <w:rFonts w:ascii="Times New Roman" w:hAnsi="Times New Roman" w:cs="Times New Roman"/>
        </w:rPr>
        <w:t>统计雄性和雌性个体的数量，从而计算出该岛</w:t>
      </w:r>
      <w:r w:rsidRPr="00D56D20">
        <w:rPr>
          <w:rFonts w:ascii="Times New Roman" w:hAnsi="Times New Roman" w:cs="Times New Roman"/>
        </w:rPr>
        <w:t>豹</w:t>
      </w:r>
      <w:r w:rsidRPr="00D56D20">
        <w:rPr>
          <w:rFonts w:ascii="Times New Roman" w:hAnsi="Times New Roman" w:cs="Times New Roman"/>
        </w:rPr>
        <w:t>种群的性别比例。</w:t>
      </w:r>
    </w:p>
    <w:p w:rsidR="00CC149A" w:rsidRPr="00D56D20" w:rsidP="00D56D20">
      <w:pPr>
        <w:spacing w:line="360" w:lineRule="auto"/>
        <w:jc w:val="left"/>
        <w:rPr>
          <w:rFonts w:ascii="Times New Roman" w:hAnsi="Times New Roman" w:cs="Times New Roman"/>
        </w:rPr>
      </w:pPr>
    </w:p>
    <w:sectPr w:rsidSect="007844EE">
      <w:footerReference w:type="default" r:id="rId20"/>
      <w:pgSz w:w="11906" w:h="16838"/>
      <w:pgMar w:top="1440" w:right="1800" w:bottom="1440" w:left="1800" w:header="851" w:footer="992" w:gutter="0"/>
      <w:cols w:space="425"/>
      <w:titlePg w:val="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8C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1"/>
    <w:family w:val="swiss"/>
    <w:pitch w:val="default"/>
    <w:sig w:usb0="E0002AFF" w:usb1="C0007843" w:usb2="00000009" w:usb3="00000000" w:csb0="400001FF" w:csb1="FFFF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Footer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2049" type="#_x0000_t202" style="width:2in;height:2in;margin-top:0;margin-left:0;mso-position-horizontal:center;mso-position-horizontal-relative:margin;mso-wrap-distance-bottom:0;mso-wrap-distance-left:9pt;mso-wrap-distance-right:9pt;mso-wrap-distance-top:0;mso-wrap-style:none;position:absolute;v-text-anchor:top;z-index:251658240" filled="f" fillcolor="this" stroked="f" strokeweight="0.5pt">
              <v:textbox style="mso-fit-shape-to-text:t" inset="0,0,0,0">
                <w:txbxContent>
                  <w:p>
                    <w:pPr>
                      <w:pStyle w:val="Footer0"/>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w:t>
                    </w:r>
                    <w:r>
                      <w:fldChar w:fldCharType="end"/>
                    </w:r>
                    <w:r>
                      <w:t xml:space="preserve"> 页</w:t>
                    </w:r>
                  </w:p>
                </w:txbxContent>
              </v:textbox>
              <w10:wrap anchorx="margin"/>
            </v:shape>
          </w:pict>
        </mc:Fallback>
      </mc:AlternateConten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FA964DE4"/>
    <w:multiLevelType w:val="singleLevel"/>
    <w:tmpl w:val="FA964DE4"/>
    <w:lvl w:ilvl="0">
      <w:start w:val="4"/>
      <w:numFmt w:val="decimal"/>
      <w:suff w:val="nothing"/>
      <w:lvlText w:val="（%1）"/>
      <w:lvlJc w:val="left"/>
    </w:lvl>
  </w:abstractNum>
  <w:abstractNum w:abstractNumId="1">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2">
    <w:nsid w:val="1622C757"/>
    <w:multiLevelType w:val="singleLevel"/>
    <w:tmpl w:val="1622C757"/>
    <w:lvl w:ilvl="0">
      <w:start w:val="3"/>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attachedTemplate r:id="rId1"/>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62E0"/>
    <w:rsid w:val="000660EF"/>
    <w:rsid w:val="000706EC"/>
    <w:rsid w:val="000833E3"/>
    <w:rsid w:val="000B7006"/>
    <w:rsid w:val="000C12C8"/>
    <w:rsid w:val="000E68E3"/>
    <w:rsid w:val="0015213C"/>
    <w:rsid w:val="00175477"/>
    <w:rsid w:val="00185BEF"/>
    <w:rsid w:val="00185C95"/>
    <w:rsid w:val="001F0D3C"/>
    <w:rsid w:val="002C1599"/>
    <w:rsid w:val="002D03D1"/>
    <w:rsid w:val="00364BB7"/>
    <w:rsid w:val="0038127A"/>
    <w:rsid w:val="00397C28"/>
    <w:rsid w:val="003C064D"/>
    <w:rsid w:val="004B2E09"/>
    <w:rsid w:val="00523338"/>
    <w:rsid w:val="00557BE3"/>
    <w:rsid w:val="005804BE"/>
    <w:rsid w:val="005E5293"/>
    <w:rsid w:val="00682091"/>
    <w:rsid w:val="006A2064"/>
    <w:rsid w:val="006F0075"/>
    <w:rsid w:val="00706ADB"/>
    <w:rsid w:val="0073487C"/>
    <w:rsid w:val="00735F68"/>
    <w:rsid w:val="00780FDB"/>
    <w:rsid w:val="007844EE"/>
    <w:rsid w:val="007F3D28"/>
    <w:rsid w:val="007F4478"/>
    <w:rsid w:val="00857ED3"/>
    <w:rsid w:val="0086398F"/>
    <w:rsid w:val="00881DD8"/>
    <w:rsid w:val="00953DCE"/>
    <w:rsid w:val="00985F2F"/>
    <w:rsid w:val="00993DF5"/>
    <w:rsid w:val="009D4950"/>
    <w:rsid w:val="009D4BF5"/>
    <w:rsid w:val="009E6F5C"/>
    <w:rsid w:val="00A20DEB"/>
    <w:rsid w:val="00A25DBE"/>
    <w:rsid w:val="00A33E5F"/>
    <w:rsid w:val="00A662E0"/>
    <w:rsid w:val="00AA4800"/>
    <w:rsid w:val="00AE74AA"/>
    <w:rsid w:val="00B941A2"/>
    <w:rsid w:val="00BC4AF3"/>
    <w:rsid w:val="00BE2CC8"/>
    <w:rsid w:val="00BF280D"/>
    <w:rsid w:val="00C56EEA"/>
    <w:rsid w:val="00C61137"/>
    <w:rsid w:val="00C867A4"/>
    <w:rsid w:val="00CC149A"/>
    <w:rsid w:val="00CF2EF6"/>
    <w:rsid w:val="00D156DE"/>
    <w:rsid w:val="00D56D20"/>
    <w:rsid w:val="00D73416"/>
    <w:rsid w:val="00D836D0"/>
    <w:rsid w:val="00DE6A94"/>
    <w:rsid w:val="00E2207D"/>
    <w:rsid w:val="00E6253B"/>
    <w:rsid w:val="00E64C6F"/>
    <w:rsid w:val="00F43620"/>
    <w:rsid w:val="00F85A0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4DEDFBFF"/>
  <w15:docId w15:val="{675875A4-E260-47C2-B07C-72B1A084ED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qFormat/>
    <w:rsid w:val="00E2207D"/>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qFormat/>
    <w:rsid w:val="00E2207D"/>
    <w:rPr>
      <w:sz w:val="18"/>
      <w:szCs w:val="18"/>
    </w:rPr>
  </w:style>
  <w:style w:type="paragraph" w:styleId="Footer">
    <w:name w:val="footer"/>
    <w:basedOn w:val="Normal"/>
    <w:link w:val="a0"/>
    <w:unhideWhenUsed/>
    <w:qFormat/>
    <w:rsid w:val="00E2207D"/>
    <w:pPr>
      <w:tabs>
        <w:tab w:val="center" w:pos="4153"/>
        <w:tab w:val="right" w:pos="8306"/>
      </w:tabs>
      <w:snapToGrid w:val="0"/>
      <w:jc w:val="left"/>
    </w:pPr>
    <w:rPr>
      <w:sz w:val="18"/>
      <w:szCs w:val="18"/>
    </w:rPr>
  </w:style>
  <w:style w:type="character" w:customStyle="1" w:styleId="a0">
    <w:name w:val="页脚 字符"/>
    <w:basedOn w:val="DefaultParagraphFont"/>
    <w:link w:val="Footer"/>
    <w:rsid w:val="00E2207D"/>
    <w:rPr>
      <w:sz w:val="18"/>
      <w:szCs w:val="18"/>
    </w:rPr>
  </w:style>
  <w:style w:type="paragraph" w:styleId="BalloonText">
    <w:name w:val="Balloon Text"/>
    <w:basedOn w:val="Normal"/>
    <w:link w:val="a1"/>
    <w:uiPriority w:val="99"/>
    <w:semiHidden/>
    <w:unhideWhenUsed/>
    <w:rsid w:val="00E2207D"/>
    <w:rPr>
      <w:sz w:val="18"/>
      <w:szCs w:val="18"/>
    </w:rPr>
  </w:style>
  <w:style w:type="character" w:customStyle="1" w:styleId="a1">
    <w:name w:val="批注框文本 字符"/>
    <w:basedOn w:val="DefaultParagraphFont"/>
    <w:link w:val="BalloonText"/>
    <w:uiPriority w:val="99"/>
    <w:semiHidden/>
    <w:rsid w:val="00E2207D"/>
    <w:rPr>
      <w:sz w:val="18"/>
      <w:szCs w:val="18"/>
    </w:rPr>
  </w:style>
  <w:style w:type="character" w:styleId="Hyperlink">
    <w:name w:val="Hyperlink"/>
    <w:uiPriority w:val="99"/>
    <w:rsid w:val="00E2207D"/>
    <w:rPr>
      <w:color w:val="0000FF"/>
      <w:u w:val="single"/>
    </w:rPr>
  </w:style>
  <w:style w:type="character" w:customStyle="1" w:styleId="UnresolvedMention">
    <w:name w:val="Unresolved Mention"/>
    <w:basedOn w:val="DefaultParagraphFont"/>
    <w:uiPriority w:val="99"/>
    <w:semiHidden/>
    <w:unhideWhenUsed/>
    <w:rsid w:val="00175477"/>
    <w:rPr>
      <w:color w:val="605E5C"/>
      <w:shd w:val="clear" w:color="auto" w:fill="E1DFDD"/>
    </w:rPr>
  </w:style>
  <w:style w:type="table" w:styleId="TableGrid">
    <w:name w:val="Table Grid"/>
    <w:basedOn w:val="TableNormal"/>
    <w:rsid w:val="004B2E09"/>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C149A"/>
    <w:rPr>
      <w:rFonts w:eastAsia="Microsoft YaHei UI"/>
      <w:kern w:val="0"/>
      <w:sz w:val="22"/>
    </w:rPr>
  </w:style>
  <w:style w:type="paragraph" w:styleId="ListParagraph">
    <w:name w:val="List Paragraph"/>
    <w:basedOn w:val="Normal"/>
    <w:uiPriority w:val="99"/>
    <w:qFormat/>
    <w:rsid w:val="00CC149A"/>
    <w:pPr>
      <w:ind w:firstLine="420" w:firstLineChars="200"/>
    </w:pPr>
    <w:rPr>
      <w:rFonts w:ascii="Times New Roman" w:eastAsia="宋体" w:hAnsi="Times New Roman" w:cs="宋体"/>
      <w:szCs w:val="24"/>
    </w:rPr>
  </w:style>
  <w:style w:type="paragraph" w:customStyle="1" w:styleId="Footer0">
    <w:name w:val="Footer_0"/>
    <w:basedOn w:val="Normal"/>
    <w:pPr>
      <w:tabs>
        <w:tab w:val="center" w:pos="4153"/>
        <w:tab w:val="right" w:pos="8306"/>
      </w:tabs>
      <w:snapToGrid w:val="0"/>
      <w:spacing w:line="360" w:lineRule="auto"/>
      <w:jc w:val="left"/>
    </w:pPr>
    <w:rPr>
      <w:rFonts w:ascii="Times New Roman" w:eastAsia="宋体" w:hAnsi="Times New Roman" w:cs="Times New Roman"/>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footer" Target="footer1.xml" /><Relationship Id="rId21" Type="http://schemas.openxmlformats.org/officeDocument/2006/relationships/theme" Target="theme/theme1.xml" /><Relationship Id="rId22" Type="http://schemas.openxmlformats.org/officeDocument/2006/relationships/numbering" Target="numbering.xml" /><Relationship Id="rId23"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settings.xml.rels><?xml version="1.0" encoding="utf-8" standalone="yes"?><Relationships xmlns="http://schemas.openxmlformats.org/package/2006/relationships"><Relationship Id="rId1" Type="http://schemas.openxmlformats.org/officeDocument/2006/relationships/attachedTemplate" Target="file:///C:\Users\Administrator\Desktop\&#27169;&#26495;&#36716;&#25442;&#22120;\word&#27169;&#26495;&#65288;&#26368;&#26032;&#29256;&#65289;25.04.210.dotx"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