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7E1B0D">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2024年四川省泸州市中考生物真题</w:t>
      </w:r>
    </w:p>
    <w:p w:rsidR="00EF035E" w:rsidRPr="00043B54" w:rsidRDefault="007E1B0D">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7E1B0D">
      <w:pPr>
        <w:jc w:val="left"/>
        <w:textAlignment w:val="center"/>
        <w:rPr>
          <w:rFonts w:ascii="宋体" w:hAnsi="宋体" w:cs="宋体"/>
          <w:b/>
        </w:rPr>
      </w:pPr>
      <w:r w:rsidRPr="00043B54">
        <w:rPr>
          <w:rFonts w:ascii="宋体" w:hAnsi="宋体" w:cs="宋体"/>
          <w:b/>
        </w:rPr>
        <w:t>一、选择题</w:t>
      </w:r>
    </w:p>
    <w:p w:rsidR="008B7420" w:rsidRDefault="007E1B0D">
      <w:pPr>
        <w:spacing w:line="360" w:lineRule="auto"/>
        <w:jc w:val="left"/>
        <w:textAlignment w:val="center"/>
      </w:pPr>
      <w:r>
        <w:t>1</w:t>
      </w:r>
      <w:r>
        <w:t>．下图甲、乙分别为人体软骨细胞和洋葱根尖细胞制成的装片在显微镜下的视野图，下列有关分析错误的是（</w:t>
      </w:r>
      <w:r>
        <w:rPr>
          <w:rFonts w:eastAsia="Times New Roman"/>
          <w:kern w:val="0"/>
          <w:sz w:val="24"/>
          <w:szCs w:val="24"/>
        </w:rPr>
        <w:t>    </w:t>
      </w:r>
      <w:r>
        <w:t>）</w:t>
      </w:r>
    </w:p>
    <w:p w:rsidR="008B7420" w:rsidRDefault="007E1B0D">
      <w:pPr>
        <w:spacing w:line="360" w:lineRule="auto"/>
        <w:jc w:val="left"/>
        <w:textAlignment w:val="center"/>
      </w:pPr>
      <w:r>
        <w:rPr>
          <w:rFonts w:eastAsia="Times New Roman"/>
          <w:noProof/>
          <w:kern w:val="0"/>
          <w:sz w:val="24"/>
          <w:szCs w:val="24"/>
        </w:rPr>
        <w:drawing>
          <wp:inline distT="0" distB="0" distL="0" distR="0">
            <wp:extent cx="2990850" cy="2152650"/>
            <wp:effectExtent l="0" t="0" r="0"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990850" cy="2152650"/>
                    </a:xfrm>
                    <a:prstGeom prst="rect">
                      <a:avLst/>
                    </a:prstGeom>
                  </pic:spPr>
                </pic:pic>
              </a:graphicData>
            </a:graphic>
          </wp:inline>
        </w:drawing>
      </w:r>
    </w:p>
    <w:p w:rsidR="008B7420" w:rsidRDefault="007E1B0D">
      <w:pPr>
        <w:spacing w:line="360" w:lineRule="auto"/>
        <w:ind w:left="300"/>
        <w:jc w:val="left"/>
        <w:textAlignment w:val="center"/>
      </w:pPr>
      <w:r>
        <w:t>A</w:t>
      </w:r>
      <w:r>
        <w:t>．增大物镜放大倍数，两视野中的细胞数均会减少</w:t>
      </w:r>
    </w:p>
    <w:p w:rsidR="008B7420" w:rsidRDefault="007E1B0D">
      <w:pPr>
        <w:spacing w:line="360" w:lineRule="auto"/>
        <w:ind w:left="300"/>
        <w:jc w:val="left"/>
        <w:textAlignment w:val="center"/>
      </w:pPr>
      <w:r>
        <w:t>B</w:t>
      </w:r>
      <w:r>
        <w:t>．甲、乙中细胞分别参与构成结缔组织和分生组织</w:t>
      </w:r>
    </w:p>
    <w:p w:rsidR="008B7420" w:rsidRDefault="007E1B0D">
      <w:pPr>
        <w:spacing w:line="360" w:lineRule="auto"/>
        <w:ind w:left="300"/>
        <w:jc w:val="left"/>
        <w:textAlignment w:val="center"/>
      </w:pPr>
      <w:r>
        <w:t>C</w:t>
      </w:r>
      <w:r>
        <w:t>．与乙中细胞相比，甲中细胞不具有的结构是细胞壁</w:t>
      </w:r>
    </w:p>
    <w:p w:rsidR="008B7420" w:rsidRDefault="007E1B0D">
      <w:pPr>
        <w:spacing w:line="360" w:lineRule="auto"/>
        <w:ind w:left="300"/>
        <w:jc w:val="left"/>
        <w:textAlignment w:val="center"/>
      </w:pPr>
      <w:r>
        <w:t>D</w:t>
      </w:r>
      <w:r>
        <w:t>．将乙图装片向下移动，可将</w:t>
      </w:r>
      <w:r>
        <w:t>a</w:t>
      </w:r>
      <w:r>
        <w:t>细胞移到视野正中央</w:t>
      </w:r>
    </w:p>
    <w:p w:rsidR="008B7420" w:rsidRDefault="007E1B0D">
      <w:pPr>
        <w:spacing w:line="360" w:lineRule="auto"/>
        <w:jc w:val="left"/>
        <w:textAlignment w:val="center"/>
      </w:pPr>
      <w:r>
        <w:t>2</w:t>
      </w:r>
      <w:r>
        <w:t>．婴儿和某些脊髓受损病人膀胱内尿液充盈就会立刻排尿，正常人体处于极度惊恐状态时，也可能出现无法控制地排尿，下列有关叙述正确的是（</w:t>
      </w:r>
      <w:r>
        <w:rPr>
          <w:rFonts w:eastAsia="Times New Roman"/>
          <w:kern w:val="0"/>
          <w:sz w:val="24"/>
          <w:szCs w:val="24"/>
        </w:rPr>
        <w:t>    </w:t>
      </w:r>
      <w:r>
        <w:t>）</w:t>
      </w:r>
    </w:p>
    <w:p w:rsidR="008B7420" w:rsidRDefault="007E1B0D">
      <w:pPr>
        <w:spacing w:line="360" w:lineRule="auto"/>
        <w:ind w:left="300"/>
        <w:jc w:val="left"/>
        <w:textAlignment w:val="center"/>
      </w:pPr>
      <w:r>
        <w:t>A</w:t>
      </w:r>
      <w:r>
        <w:t>．排尿反射的感受器位于尿道</w:t>
      </w:r>
    </w:p>
    <w:p w:rsidR="008B7420" w:rsidRDefault="007E1B0D">
      <w:pPr>
        <w:spacing w:line="360" w:lineRule="auto"/>
        <w:ind w:left="300"/>
        <w:jc w:val="left"/>
        <w:textAlignment w:val="center"/>
      </w:pPr>
      <w:r>
        <w:t>B</w:t>
      </w:r>
      <w:r>
        <w:t>．婴儿排尿反射的神经中枢位于脊髓</w:t>
      </w:r>
    </w:p>
    <w:p w:rsidR="008B7420" w:rsidRDefault="007E1B0D">
      <w:pPr>
        <w:spacing w:line="360" w:lineRule="auto"/>
        <w:ind w:left="300"/>
        <w:jc w:val="left"/>
        <w:textAlignment w:val="center"/>
      </w:pPr>
      <w:r>
        <w:t>C</w:t>
      </w:r>
      <w:r>
        <w:t>．脊髓受损病人的排尿属于学习行为</w:t>
      </w:r>
    </w:p>
    <w:p w:rsidR="008B7420" w:rsidRDefault="007E1B0D">
      <w:pPr>
        <w:spacing w:line="360" w:lineRule="auto"/>
        <w:ind w:left="300"/>
        <w:jc w:val="left"/>
        <w:textAlignment w:val="center"/>
      </w:pPr>
      <w:r>
        <w:t>D</w:t>
      </w:r>
      <w:r>
        <w:t>．惊恐状态时的排尿反射属于复杂的反射</w:t>
      </w:r>
    </w:p>
    <w:p w:rsidR="008B7420" w:rsidRDefault="007E1B0D">
      <w:pPr>
        <w:spacing w:line="360" w:lineRule="auto"/>
        <w:jc w:val="left"/>
        <w:textAlignment w:val="center"/>
      </w:pPr>
      <w:r>
        <w:t>3</w:t>
      </w:r>
      <w:r>
        <w:t>．历经隋、唐、北宋的</w:t>
      </w:r>
      <w:r>
        <w:t>“</w:t>
      </w:r>
      <w:r>
        <w:t>含嘉仓</w:t>
      </w:r>
      <w:r>
        <w:t>”</w:t>
      </w:r>
      <w:r>
        <w:t>是中国古代最大的粮仓，储有粟、大豆等种子，有</w:t>
      </w:r>
      <w:r>
        <w:t>“</w:t>
      </w:r>
      <w:r>
        <w:t>储粮千年而不腐</w:t>
      </w:r>
      <w:r>
        <w:t>”</w:t>
      </w:r>
      <w:r>
        <w:t>之功效。含嘉仓仓顶栽有小树苗，仓底铺有席子、谷糠等物质，其仓窖复原模式图所示，下列有关推测不合理的是（</w:t>
      </w:r>
      <w:r>
        <w:rPr>
          <w:rFonts w:eastAsia="Times New Roman"/>
          <w:kern w:val="0"/>
          <w:sz w:val="24"/>
          <w:szCs w:val="24"/>
        </w:rPr>
        <w:t>    </w:t>
      </w:r>
      <w:r>
        <w:t>）</w:t>
      </w:r>
    </w:p>
    <w:p w:rsidR="008B7420" w:rsidRDefault="007E1B0D">
      <w:pPr>
        <w:spacing w:line="360" w:lineRule="auto"/>
        <w:jc w:val="left"/>
        <w:textAlignment w:val="center"/>
      </w:pPr>
      <w:r>
        <w:rPr>
          <w:rFonts w:eastAsia="Times New Roman"/>
          <w:noProof/>
          <w:kern w:val="0"/>
          <w:sz w:val="24"/>
          <w:szCs w:val="24"/>
        </w:rPr>
        <w:lastRenderedPageBreak/>
        <w:drawing>
          <wp:inline distT="0" distB="0" distL="0" distR="0">
            <wp:extent cx="2867025" cy="2133600"/>
            <wp:effectExtent l="0" t="0" r="9525" b="0"/>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2867025" cy="2133600"/>
                    </a:xfrm>
                    <a:prstGeom prst="rect">
                      <a:avLst/>
                    </a:prstGeom>
                  </pic:spPr>
                </pic:pic>
              </a:graphicData>
            </a:graphic>
          </wp:inline>
        </w:drawing>
      </w:r>
    </w:p>
    <w:p w:rsidR="008B7420" w:rsidRDefault="007E1B0D">
      <w:pPr>
        <w:spacing w:line="360" w:lineRule="auto"/>
        <w:ind w:left="300"/>
        <w:jc w:val="left"/>
        <w:textAlignment w:val="center"/>
      </w:pPr>
      <w:r>
        <w:t>A</w:t>
      </w:r>
      <w:r>
        <w:t>．含嘉仓的仓窖建于地下，可为种子储藏提供低温环境</w:t>
      </w:r>
    </w:p>
    <w:p w:rsidR="008B7420" w:rsidRDefault="007E1B0D">
      <w:pPr>
        <w:spacing w:line="360" w:lineRule="auto"/>
        <w:ind w:left="300"/>
        <w:jc w:val="left"/>
        <w:textAlignment w:val="center"/>
      </w:pPr>
      <w:r>
        <w:t>B</w:t>
      </w:r>
      <w:r>
        <w:t>．席子、谷糠等的使用，能为种子的储藏提供干燥环境</w:t>
      </w:r>
    </w:p>
    <w:p w:rsidR="008B7420" w:rsidRDefault="007E1B0D">
      <w:pPr>
        <w:spacing w:line="360" w:lineRule="auto"/>
        <w:ind w:left="300"/>
        <w:jc w:val="left"/>
        <w:textAlignment w:val="center"/>
      </w:pPr>
      <w:r>
        <w:t>C</w:t>
      </w:r>
      <w:r>
        <w:t>．小树苗的作用是监测窖内温度，以防种子发热或发芽</w:t>
      </w:r>
    </w:p>
    <w:p w:rsidR="008B7420" w:rsidRDefault="007E1B0D">
      <w:pPr>
        <w:spacing w:line="360" w:lineRule="auto"/>
        <w:ind w:left="300"/>
        <w:jc w:val="left"/>
        <w:textAlignment w:val="center"/>
      </w:pPr>
      <w:r>
        <w:t>D</w:t>
      </w:r>
      <w:r>
        <w:t>．含嘉仓的仓窖同样适合储藏白菜、甜瓜等蔬菜和水果</w:t>
      </w:r>
    </w:p>
    <w:p w:rsidR="008B7420" w:rsidRDefault="007E1B0D">
      <w:pPr>
        <w:spacing w:line="360" w:lineRule="auto"/>
        <w:jc w:val="left"/>
        <w:textAlignment w:val="center"/>
      </w:pPr>
      <w:r>
        <w:t>4</w:t>
      </w:r>
      <w:r>
        <w:t>．下图是人体部分生理活动示意图，图中数字表示心脏的四个腔，字母表示血管，甲表示物质，据图分析正确的是（</w:t>
      </w:r>
      <w:r>
        <w:rPr>
          <w:rFonts w:eastAsia="Times New Roman"/>
          <w:kern w:val="0"/>
          <w:sz w:val="24"/>
          <w:szCs w:val="24"/>
        </w:rPr>
        <w:t>    </w:t>
      </w:r>
      <w:r>
        <w:t>）</w:t>
      </w:r>
    </w:p>
    <w:p w:rsidR="008B7420" w:rsidRDefault="007E1B0D">
      <w:pPr>
        <w:spacing w:line="360" w:lineRule="auto"/>
        <w:jc w:val="left"/>
        <w:textAlignment w:val="center"/>
      </w:pPr>
      <w:r>
        <w:rPr>
          <w:rFonts w:eastAsia="Times New Roman"/>
          <w:noProof/>
          <w:kern w:val="0"/>
          <w:sz w:val="24"/>
          <w:szCs w:val="24"/>
        </w:rPr>
        <w:drawing>
          <wp:inline distT="0" distB="0" distL="0" distR="0">
            <wp:extent cx="3209925" cy="1409700"/>
            <wp:effectExtent l="0" t="0" r="9525"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3209925" cy="1409700"/>
                    </a:xfrm>
                    <a:prstGeom prst="rect">
                      <a:avLst/>
                    </a:prstGeom>
                  </pic:spPr>
                </pic:pic>
              </a:graphicData>
            </a:graphic>
          </wp:inline>
        </w:drawing>
      </w:r>
    </w:p>
    <w:p w:rsidR="008B7420" w:rsidRDefault="007E1B0D">
      <w:pPr>
        <w:spacing w:line="360" w:lineRule="auto"/>
        <w:ind w:left="300"/>
        <w:jc w:val="left"/>
        <w:textAlignment w:val="center"/>
      </w:pPr>
      <w:r>
        <w:t>A</w:t>
      </w:r>
      <w:r>
        <w:t>．</w:t>
      </w:r>
      <w:r>
        <w:t>A.b</w:t>
      </w:r>
      <w:r>
        <w:t>分别表示肺动脉和肺静脉</w:t>
      </w:r>
    </w:p>
    <w:p w:rsidR="008B7420" w:rsidRDefault="007E1B0D">
      <w:pPr>
        <w:spacing w:line="360" w:lineRule="auto"/>
        <w:ind w:left="300"/>
        <w:jc w:val="left"/>
        <w:textAlignment w:val="center"/>
      </w:pPr>
      <w:r>
        <w:t>B</w:t>
      </w:r>
      <w:r>
        <w:t>．</w:t>
      </w:r>
      <w:r>
        <w:t>③</w:t>
      </w:r>
      <w:r>
        <w:t>、</w:t>
      </w:r>
      <w:r>
        <w:t>④</w:t>
      </w:r>
      <w:r>
        <w:t>分别表示左心室和右心室</w:t>
      </w:r>
    </w:p>
    <w:p w:rsidR="008B7420" w:rsidRDefault="007E1B0D">
      <w:pPr>
        <w:spacing w:line="360" w:lineRule="auto"/>
        <w:ind w:left="300"/>
        <w:jc w:val="left"/>
        <w:textAlignment w:val="center"/>
      </w:pPr>
      <w:r>
        <w:t>C</w:t>
      </w:r>
      <w:r>
        <w:t>．</w:t>
      </w:r>
      <w:r>
        <w:t>c</w:t>
      </w:r>
      <w:r>
        <w:t>中血液的含氧量高于</w:t>
      </w:r>
      <w:r>
        <w:t>d</w:t>
      </w:r>
      <w:r>
        <w:t>中血液的含氧量</w:t>
      </w:r>
    </w:p>
    <w:p w:rsidR="008B7420" w:rsidRDefault="007E1B0D">
      <w:pPr>
        <w:spacing w:line="360" w:lineRule="auto"/>
        <w:ind w:left="300"/>
        <w:jc w:val="left"/>
        <w:textAlignment w:val="center"/>
      </w:pPr>
      <w:r>
        <w:t>D</w:t>
      </w:r>
      <w:r>
        <w:t>．参与甲形成的消化腺有胃腺、肠腺和胰腺</w:t>
      </w:r>
    </w:p>
    <w:p w:rsidR="008B7420" w:rsidRDefault="007E1B0D">
      <w:pPr>
        <w:spacing w:line="360" w:lineRule="auto"/>
        <w:jc w:val="left"/>
        <w:textAlignment w:val="center"/>
      </w:pPr>
      <w:r>
        <w:t>5</w:t>
      </w:r>
      <w:r>
        <w:t>．计划免疫是预防传染病的一种简单易行手段。接种疫苗后需留观</w:t>
      </w:r>
      <w:r>
        <w:t>30</w:t>
      </w:r>
      <w:r>
        <w:t>分钟，是为了在接种现场能及时处理可能出现的急性过敏反应，下列有关叙述正确的是（</w:t>
      </w:r>
      <w:r>
        <w:rPr>
          <w:rFonts w:eastAsia="Times New Roman"/>
          <w:kern w:val="0"/>
          <w:sz w:val="24"/>
          <w:szCs w:val="24"/>
        </w:rPr>
        <w:t>    </w:t>
      </w:r>
      <w:r>
        <w:t>）</w:t>
      </w:r>
    </w:p>
    <w:p w:rsidR="008B7420" w:rsidRDefault="007E1B0D">
      <w:pPr>
        <w:spacing w:line="360" w:lineRule="auto"/>
        <w:ind w:left="300"/>
        <w:jc w:val="left"/>
        <w:textAlignment w:val="center"/>
      </w:pPr>
      <w:r>
        <w:t>A</w:t>
      </w:r>
      <w:r>
        <w:t>．计划免疫就是为机体注射抗体</w:t>
      </w:r>
    </w:p>
    <w:p w:rsidR="008B7420" w:rsidRDefault="007E1B0D">
      <w:pPr>
        <w:spacing w:line="360" w:lineRule="auto"/>
        <w:ind w:left="300"/>
        <w:jc w:val="left"/>
        <w:textAlignment w:val="center"/>
      </w:pPr>
      <w:r>
        <w:t>B</w:t>
      </w:r>
      <w:r>
        <w:t>．疫苗可用减毒或失活的病毒制成</w:t>
      </w:r>
    </w:p>
    <w:p w:rsidR="008B7420" w:rsidRDefault="007E1B0D">
      <w:pPr>
        <w:spacing w:line="360" w:lineRule="auto"/>
        <w:ind w:left="300"/>
        <w:jc w:val="left"/>
        <w:textAlignment w:val="center"/>
      </w:pPr>
      <w:r>
        <w:t>C</w:t>
      </w:r>
      <w:r>
        <w:t>．过敏反应是免疫功能缺陷引起的</w:t>
      </w:r>
    </w:p>
    <w:p w:rsidR="008B7420" w:rsidRDefault="007E1B0D">
      <w:pPr>
        <w:spacing w:line="360" w:lineRule="auto"/>
        <w:ind w:left="300"/>
        <w:jc w:val="left"/>
        <w:textAlignment w:val="center"/>
      </w:pPr>
      <w:r>
        <w:t>D</w:t>
      </w:r>
      <w:r>
        <w:t>．非处方药可以治疗所有的过敏反应</w:t>
      </w:r>
    </w:p>
    <w:p w:rsidR="008B7420" w:rsidRDefault="007E1B0D">
      <w:pPr>
        <w:spacing w:line="360" w:lineRule="auto"/>
        <w:jc w:val="left"/>
        <w:textAlignment w:val="center"/>
      </w:pPr>
      <w:r>
        <w:t>6</w:t>
      </w:r>
      <w:r>
        <w:t>．玉米的传粉可发生在同株植物，也可发生在异株植物之间。玉米籽粒的甜和非甜是一对</w:t>
      </w:r>
      <w:r>
        <w:lastRenderedPageBreak/>
        <w:t>相对性状，将纯种甜玉米与纯种非甜玉米间隔一行进行种植，下列有关叙述正确的是（</w:t>
      </w:r>
      <w:r>
        <w:rPr>
          <w:rFonts w:eastAsia="Times New Roman"/>
          <w:kern w:val="0"/>
          <w:sz w:val="24"/>
          <w:szCs w:val="24"/>
        </w:rPr>
        <w:t>    </w:t>
      </w:r>
      <w:r>
        <w:t>）</w:t>
      </w:r>
    </w:p>
    <w:p w:rsidR="008B7420" w:rsidRDefault="007E1B0D">
      <w:pPr>
        <w:spacing w:line="360" w:lineRule="auto"/>
        <w:ind w:left="300"/>
        <w:jc w:val="left"/>
        <w:textAlignment w:val="center"/>
      </w:pPr>
      <w:r>
        <w:t>A</w:t>
      </w:r>
      <w:r>
        <w:t>．玉米雌蕊和雄蕊中的有机物主要由叶片通过导管输送而来</w:t>
      </w:r>
    </w:p>
    <w:p w:rsidR="008B7420" w:rsidRDefault="007E1B0D">
      <w:pPr>
        <w:spacing w:line="360" w:lineRule="auto"/>
        <w:ind w:left="300"/>
        <w:jc w:val="left"/>
        <w:textAlignment w:val="center"/>
      </w:pPr>
      <w:r>
        <w:t>B</w:t>
      </w:r>
      <w:r>
        <w:t>．玉米同株间的传粉属自花传粉，异株间的传粉属异花传粉</w:t>
      </w:r>
    </w:p>
    <w:p w:rsidR="008B7420" w:rsidRDefault="007E1B0D">
      <w:pPr>
        <w:spacing w:line="360" w:lineRule="auto"/>
        <w:ind w:left="300"/>
        <w:jc w:val="left"/>
        <w:textAlignment w:val="center"/>
      </w:pPr>
      <w:r>
        <w:t>C</w:t>
      </w:r>
      <w:r>
        <w:t>．若非甜玉米为显性，则甜玉米植株上所结籽粒有甜玉米</w:t>
      </w:r>
    </w:p>
    <w:p w:rsidR="008B7420" w:rsidRDefault="007E1B0D">
      <w:pPr>
        <w:spacing w:line="360" w:lineRule="auto"/>
        <w:ind w:left="300"/>
        <w:jc w:val="left"/>
        <w:textAlignment w:val="center"/>
      </w:pPr>
      <w:r>
        <w:t>D</w:t>
      </w:r>
      <w:r>
        <w:t>．若甜玉米为显性，则甜玉米植株上所结籽粒有非甜玉米</w:t>
      </w:r>
    </w:p>
    <w:p w:rsidR="008B7420" w:rsidRDefault="008B7420">
      <w:pPr>
        <w:jc w:val="center"/>
        <w:textAlignment w:val="center"/>
        <w:rPr>
          <w:rFonts w:ascii="黑体" w:eastAsia="黑体" w:hAnsi="黑体" w:cs="黑体"/>
          <w:b/>
          <w:sz w:val="30"/>
        </w:rPr>
      </w:pPr>
    </w:p>
    <w:p w:rsidR="008B7420" w:rsidRDefault="007E1B0D">
      <w:pPr>
        <w:jc w:val="left"/>
        <w:textAlignment w:val="center"/>
        <w:rPr>
          <w:rFonts w:ascii="宋体" w:hAnsi="宋体" w:cs="宋体"/>
          <w:b/>
        </w:rPr>
      </w:pPr>
      <w:r>
        <w:rPr>
          <w:rFonts w:ascii="宋体" w:hAnsi="宋体" w:cs="宋体"/>
          <w:b/>
        </w:rPr>
        <w:t>二、综合题</w:t>
      </w:r>
    </w:p>
    <w:p w:rsidR="008B7420" w:rsidRDefault="007E1B0D">
      <w:pPr>
        <w:spacing w:line="360" w:lineRule="auto"/>
        <w:jc w:val="left"/>
        <w:textAlignment w:val="center"/>
      </w:pPr>
      <w:r>
        <w:t>7</w:t>
      </w:r>
      <w:r>
        <w:t>．南极常年冰雪覆盖，气候寒冷、空气稀薄，但仍然有一些顽强生物在南极环境生存，下图是南极生态系统部分生物之间的关系，请分析回答：</w:t>
      </w:r>
    </w:p>
    <w:p w:rsidR="008B7420" w:rsidRDefault="007E1B0D">
      <w:pPr>
        <w:spacing w:line="360" w:lineRule="auto"/>
        <w:jc w:val="left"/>
        <w:textAlignment w:val="center"/>
      </w:pPr>
      <w:r>
        <w:rPr>
          <w:rFonts w:eastAsia="Times New Roman"/>
          <w:noProof/>
          <w:kern w:val="0"/>
          <w:sz w:val="24"/>
          <w:szCs w:val="24"/>
        </w:rPr>
        <w:drawing>
          <wp:inline distT="0" distB="0" distL="0" distR="0">
            <wp:extent cx="4210050" cy="1409700"/>
            <wp:effectExtent l="0" t="0" r="0"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4210050" cy="1409700"/>
                    </a:xfrm>
                    <a:prstGeom prst="rect">
                      <a:avLst/>
                    </a:prstGeom>
                  </pic:spPr>
                </pic:pic>
              </a:graphicData>
            </a:graphic>
          </wp:inline>
        </w:drawing>
      </w:r>
    </w:p>
    <w:p w:rsidR="008B7420" w:rsidRDefault="007E1B0D">
      <w:pPr>
        <w:spacing w:line="360" w:lineRule="auto"/>
        <w:jc w:val="left"/>
        <w:textAlignment w:val="center"/>
      </w:pPr>
      <w:r>
        <w:t>(1)</w:t>
      </w:r>
      <w:r>
        <w:t>该生态系统中，巨海燕和帝企鹅的关系是</w:t>
      </w:r>
      <w:r>
        <w:rPr>
          <w:rFonts w:eastAsia="Times New Roman"/>
          <w:u w:val="single"/>
        </w:rPr>
        <w:t xml:space="preserve">          </w:t>
      </w:r>
      <w:r>
        <w:t>，从生态系统的组成成分看，图中还缺少的生物成分是</w:t>
      </w:r>
      <w:r>
        <w:rPr>
          <w:rFonts w:eastAsia="Times New Roman"/>
          <w:u w:val="single"/>
        </w:rPr>
        <w:t xml:space="preserve">           </w:t>
      </w:r>
      <w:r>
        <w:t>。</w:t>
      </w:r>
    </w:p>
    <w:p w:rsidR="008B7420" w:rsidRDefault="007E1B0D">
      <w:pPr>
        <w:spacing w:line="360" w:lineRule="auto"/>
        <w:jc w:val="left"/>
        <w:textAlignment w:val="center"/>
      </w:pPr>
      <w:r>
        <w:t>(2)</w:t>
      </w:r>
      <w:r>
        <w:t>研究发现，南极鳕鱼数量减少对韦德尔海豹的数量影响较小，原因是韦德尔海可以通过多捕食磷虾以维持其数量的相对稳定，这说明生态系统具有一定的</w:t>
      </w:r>
      <w:r>
        <w:rPr>
          <w:rFonts w:eastAsia="Times New Roman"/>
          <w:u w:val="single"/>
        </w:rPr>
        <w:t xml:space="preserve">           </w:t>
      </w:r>
      <w:r>
        <w:t>。</w:t>
      </w:r>
    </w:p>
    <w:p w:rsidR="008B7420" w:rsidRDefault="007E1B0D">
      <w:pPr>
        <w:spacing w:line="360" w:lineRule="auto"/>
        <w:jc w:val="left"/>
        <w:textAlignment w:val="center"/>
      </w:pPr>
      <w:r>
        <w:t>(3)</w:t>
      </w:r>
      <w:r>
        <w:t>南极鳕鱼血液中有抗冻蛋白，虽然体温降低，但体液并不冻结；帝企鹅羽毛重叠，呈现鳞片状，能保温且海水也难渗透；南极的海豹有厚厚的皮下脂肪，保温能力极强，这些适应性特征的形成都是长期</w:t>
      </w:r>
      <w:r>
        <w:rPr>
          <w:rFonts w:eastAsia="Times New Roman"/>
          <w:u w:val="single"/>
        </w:rPr>
        <w:t xml:space="preserve">         </w:t>
      </w:r>
      <w:r>
        <w:t>的结果。</w:t>
      </w:r>
    </w:p>
    <w:p w:rsidR="008B7420" w:rsidRDefault="007E1B0D">
      <w:pPr>
        <w:spacing w:line="360" w:lineRule="auto"/>
        <w:jc w:val="left"/>
        <w:textAlignment w:val="center"/>
      </w:pPr>
      <w:r>
        <w:t>8</w:t>
      </w:r>
      <w:r>
        <w:t>．微生物是一群形体微小，结构简单的生物，人类对微生物利用甚早，相识却相对较晚。请根据相关信息，回答下列问题：</w:t>
      </w:r>
    </w:p>
    <w:p w:rsidR="008B7420" w:rsidRDefault="007E1B0D">
      <w:pPr>
        <w:spacing w:line="360" w:lineRule="auto"/>
        <w:jc w:val="left"/>
        <w:textAlignment w:val="center"/>
      </w:pPr>
      <w:r>
        <w:t>(1)</w:t>
      </w:r>
      <w:r>
        <w:t>我们的祖先很早就能利用微生物制作多种发酵食品，如利用乳酸菌制作泡菜，利用酵母菌酿酒。其中，乳酸菌在泡菜坛内靠</w:t>
      </w:r>
      <w:r>
        <w:rPr>
          <w:rFonts w:eastAsia="Times New Roman"/>
          <w:u w:val="single"/>
        </w:rPr>
        <w:t xml:space="preserve">          </w:t>
      </w:r>
      <w:r>
        <w:t>进行繁殖，酵母菌酿酒时可将粮食中的糖类转化为</w:t>
      </w:r>
      <w:r>
        <w:rPr>
          <w:rFonts w:eastAsia="Times New Roman"/>
          <w:u w:val="single"/>
        </w:rPr>
        <w:t xml:space="preserve">            </w:t>
      </w:r>
      <w:r>
        <w:t>。</w:t>
      </w:r>
    </w:p>
    <w:p w:rsidR="008B7420" w:rsidRDefault="007E1B0D">
      <w:pPr>
        <w:spacing w:line="360" w:lineRule="auto"/>
        <w:jc w:val="left"/>
        <w:textAlignment w:val="center"/>
      </w:pPr>
      <w:r>
        <w:t>(2)</w:t>
      </w:r>
      <w:r>
        <w:t>随着显微镜特别是电子显微镜的使用，人们才逐渐对微生物的形态、结构有了清楚的认识。利用光学显微镜，人们能观察到酵母菌和乳酸菌在结构上的主要区别是</w:t>
      </w:r>
      <w:r>
        <w:rPr>
          <w:rFonts w:eastAsia="Times New Roman"/>
          <w:u w:val="single"/>
        </w:rPr>
        <w:t xml:space="preserve">            </w:t>
      </w:r>
      <w:r>
        <w:t>。借助电子显微镜和大量科学实验，人们了解到病毒的结构一般由蛋白质外壳和</w:t>
      </w:r>
      <w:r>
        <w:rPr>
          <w:rFonts w:eastAsia="Times New Roman"/>
          <w:u w:val="single"/>
        </w:rPr>
        <w:t xml:space="preserve">         </w:t>
      </w:r>
      <w:r>
        <w:t>组成。</w:t>
      </w:r>
    </w:p>
    <w:p w:rsidR="008B7420" w:rsidRDefault="007E1B0D">
      <w:pPr>
        <w:spacing w:line="360" w:lineRule="auto"/>
        <w:jc w:val="left"/>
        <w:textAlignment w:val="center"/>
      </w:pPr>
      <w:r>
        <w:lastRenderedPageBreak/>
        <w:t>9</w:t>
      </w:r>
      <w:r>
        <w:t>．菊花是花中四君子之一，在秋季开放，常以其独特的风姿神韵活跃在文人墨士的诗词中。唐朝诗人白居易、李商隐就曾写下以下名句，请分析回答：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600"/>
      </w:tblGrid>
      <w:tr w:rsidR="008B742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left"/>
              <w:textAlignment w:val="center"/>
            </w:pPr>
            <w:r>
              <w:t>名句</w:t>
            </w:r>
          </w:p>
        </w:tc>
      </w:tr>
      <w:tr w:rsidR="008B742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left"/>
              <w:textAlignment w:val="center"/>
            </w:pPr>
            <w:r>
              <w:t>满园花菊郁金黄，中有孤丛色似霜。</w:t>
            </w:r>
          </w:p>
          <w:p w:rsidR="008B7420" w:rsidRDefault="007E1B0D">
            <w:pPr>
              <w:spacing w:line="360" w:lineRule="auto"/>
              <w:jc w:val="left"/>
              <w:textAlignment w:val="center"/>
            </w:pPr>
            <w:r>
              <w:t>—</w:t>
            </w:r>
            <w:r>
              <w:t>白居易《重阳席上赋白菊》</w:t>
            </w:r>
          </w:p>
          <w:p w:rsidR="008B7420" w:rsidRDefault="007E1B0D">
            <w:pPr>
              <w:spacing w:line="360" w:lineRule="auto"/>
              <w:jc w:val="left"/>
              <w:textAlignment w:val="center"/>
            </w:pPr>
            <w:r>
              <w:t>暗暗淡淡紫，融融洽洽黄。</w:t>
            </w:r>
          </w:p>
          <w:p w:rsidR="008B7420" w:rsidRDefault="007E1B0D">
            <w:pPr>
              <w:spacing w:line="360" w:lineRule="auto"/>
              <w:jc w:val="left"/>
              <w:textAlignment w:val="center"/>
            </w:pPr>
            <w:r>
              <w:t>——</w:t>
            </w:r>
            <w:r>
              <w:t>李商隐《菊花》</w:t>
            </w:r>
          </w:p>
        </w:tc>
      </w:tr>
    </w:tbl>
    <w:p w:rsidR="008B7420" w:rsidRDefault="008B7420">
      <w:pPr>
        <w:spacing w:line="360" w:lineRule="auto"/>
        <w:jc w:val="left"/>
        <w:textAlignment w:val="center"/>
      </w:pPr>
    </w:p>
    <w:p w:rsidR="008B7420" w:rsidRDefault="007E1B0D">
      <w:pPr>
        <w:spacing w:line="360" w:lineRule="auto"/>
        <w:jc w:val="left"/>
        <w:textAlignment w:val="center"/>
      </w:pPr>
      <w:r>
        <w:t>(1)</w:t>
      </w:r>
      <w:r>
        <w:t>白居易用</w:t>
      </w:r>
      <w:r>
        <w:t>“</w:t>
      </w:r>
      <w:r>
        <w:t>郁金黄</w:t>
      </w:r>
      <w:r>
        <w:t>”</w:t>
      </w:r>
      <w:r>
        <w:t>和</w:t>
      </w:r>
      <w:r>
        <w:t>“</w:t>
      </w:r>
      <w:r>
        <w:t>色似霜</w:t>
      </w:r>
      <w:r>
        <w:t>”`</w:t>
      </w:r>
      <w:r>
        <w:t>描述了菊花的黄色和白色这对相对性状，控制菊花花瓣黄色、白色的基因位于</w:t>
      </w:r>
      <w:r>
        <w:rPr>
          <w:rFonts w:eastAsia="Times New Roman"/>
          <w:u w:val="single"/>
        </w:rPr>
        <w:t xml:space="preserve">         </w:t>
      </w:r>
      <w:r>
        <w:t>上，花瓣中的黄色和白色物质存在于细胞质内的</w:t>
      </w:r>
      <w:r>
        <w:rPr>
          <w:rFonts w:eastAsia="Times New Roman"/>
          <w:u w:val="single"/>
        </w:rPr>
        <w:t xml:space="preserve">         </w:t>
      </w:r>
      <w:r>
        <w:t>(</w:t>
      </w:r>
      <w:r>
        <w:t>填细胞结构</w:t>
      </w:r>
      <w:r>
        <w:t>)</w:t>
      </w:r>
      <w:r>
        <w:t>中。</w:t>
      </w:r>
    </w:p>
    <w:p w:rsidR="008B7420" w:rsidRDefault="007E1B0D">
      <w:pPr>
        <w:spacing w:line="360" w:lineRule="auto"/>
        <w:jc w:val="left"/>
        <w:textAlignment w:val="center"/>
      </w:pPr>
      <w:r>
        <w:t>(2)</w:t>
      </w:r>
      <w:r>
        <w:t>从李商隐的诗中可见，我国在唐朝时期便培育出了紫色菊花。在古代，菊花一般采用分株繁殖，这种繁殖方式属于</w:t>
      </w:r>
      <w:r>
        <w:rPr>
          <w:rFonts w:eastAsia="Times New Roman"/>
          <w:u w:val="single"/>
        </w:rPr>
        <w:t xml:space="preserve">            </w:t>
      </w:r>
      <w:r>
        <w:t>；在现代，菊花还可以利用茎尖进行</w:t>
      </w:r>
      <w:r>
        <w:rPr>
          <w:rFonts w:eastAsia="Times New Roman"/>
          <w:u w:val="single"/>
        </w:rPr>
        <w:t xml:space="preserve">             </w:t>
      </w:r>
      <w:r>
        <w:t>，这种繁殖方式不仅繁殖速度快、受季节影响小，还能培养脱毒植株。</w:t>
      </w:r>
    </w:p>
    <w:p w:rsidR="008B7420" w:rsidRDefault="007E1B0D">
      <w:pPr>
        <w:spacing w:line="360" w:lineRule="auto"/>
        <w:jc w:val="left"/>
        <w:textAlignment w:val="center"/>
      </w:pPr>
      <w:r>
        <w:t>10</w:t>
      </w:r>
      <w:r>
        <w:t>．为倡导</w:t>
      </w:r>
      <w:r>
        <w:t>“</w:t>
      </w:r>
      <w:r>
        <w:t>做中学、用中学、创中学</w:t>
      </w:r>
      <w:r>
        <w:t>”</w:t>
      </w:r>
      <w:r>
        <w:t>，某校学生在教师的带领下开展了主题为</w:t>
      </w:r>
      <w:r>
        <w:t>“</w:t>
      </w:r>
      <w:r>
        <w:t>设计人工肾模型</w:t>
      </w:r>
      <w:r>
        <w:t>”</w:t>
      </w:r>
      <w:r>
        <w:t>的项目式学习活动。如图是小军同学设计的人工肾模型，其中</w:t>
      </w:r>
      <w:r>
        <w:t>A.B</w:t>
      </w:r>
      <w:r>
        <w:t>表示运输血液的管道，</w:t>
      </w:r>
      <w:r>
        <w:t>A.b</w:t>
      </w:r>
      <w:r>
        <w:t>表示运输透析液的管道。请分析回答：</w:t>
      </w:r>
    </w:p>
    <w:p w:rsidR="008B7420" w:rsidRDefault="007E1B0D">
      <w:pPr>
        <w:spacing w:line="360" w:lineRule="auto"/>
        <w:jc w:val="left"/>
        <w:textAlignment w:val="center"/>
      </w:pPr>
      <w:r>
        <w:t>(1)</w:t>
      </w:r>
      <w:r>
        <w:t>如图模型最核心的是</w:t>
      </w:r>
      <w:r>
        <w:t>“</w:t>
      </w:r>
      <w:r>
        <w:t>血液透析</w:t>
      </w:r>
      <w:r>
        <w:t>”</w:t>
      </w:r>
      <w:r>
        <w:t>部分，其泵内的透析管模拟了肾单位中</w:t>
      </w:r>
      <w:r>
        <w:rPr>
          <w:rFonts w:eastAsia="Times New Roman"/>
          <w:u w:val="single"/>
        </w:rPr>
        <w:t xml:space="preserve">           </w:t>
      </w:r>
      <w:r>
        <w:t>(</w:t>
      </w:r>
      <w:r>
        <w:t>填结构</w:t>
      </w:r>
      <w:r>
        <w:t>)</w:t>
      </w:r>
      <w:r>
        <w:t>的功能。</w:t>
      </w:r>
    </w:p>
    <w:p w:rsidR="008B7420" w:rsidRDefault="007E1B0D">
      <w:pPr>
        <w:spacing w:line="360" w:lineRule="auto"/>
        <w:jc w:val="left"/>
        <w:textAlignment w:val="center"/>
      </w:pPr>
      <w:r>
        <w:rPr>
          <w:rFonts w:eastAsia="Times New Roman"/>
          <w:noProof/>
          <w:kern w:val="0"/>
          <w:sz w:val="24"/>
          <w:szCs w:val="24"/>
        </w:rPr>
        <w:drawing>
          <wp:inline distT="0" distB="0" distL="0" distR="0">
            <wp:extent cx="3076575" cy="1581150"/>
            <wp:effectExtent l="0" t="0" r="9525"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3076575" cy="1581150"/>
                    </a:xfrm>
                    <a:prstGeom prst="rect">
                      <a:avLst/>
                    </a:prstGeom>
                  </pic:spPr>
                </pic:pic>
              </a:graphicData>
            </a:graphic>
          </wp:inline>
        </w:drawing>
      </w:r>
    </w:p>
    <w:p w:rsidR="008B7420" w:rsidRDefault="007E1B0D">
      <w:pPr>
        <w:spacing w:line="360" w:lineRule="auto"/>
        <w:jc w:val="left"/>
        <w:textAlignment w:val="center"/>
      </w:pPr>
      <w:r>
        <w:t>(2)</w:t>
      </w:r>
      <w:r>
        <w:t>用如图模型制成</w:t>
      </w:r>
      <w:r>
        <w:t>“</w:t>
      </w:r>
      <w:r>
        <w:t>人工肾脏</w:t>
      </w:r>
      <w:r>
        <w:t>”</w:t>
      </w:r>
      <w:r>
        <w:t>给肾衰竭患者进行血液透析，图中</w:t>
      </w:r>
      <w:r>
        <w:t>A</w:t>
      </w:r>
      <w:r>
        <w:t>连接的血管是</w:t>
      </w:r>
      <w:r>
        <w:rPr>
          <w:rFonts w:eastAsia="Times New Roman"/>
          <w:u w:val="single"/>
        </w:rPr>
        <w:t xml:space="preserve">       </w:t>
      </w:r>
      <w:r>
        <w:t>(</w:t>
      </w:r>
      <w:r>
        <w:t>填</w:t>
      </w:r>
      <w:r>
        <w:t>“</w:t>
      </w:r>
      <w:r>
        <w:t>动脉</w:t>
      </w:r>
      <w:r>
        <w:t>”</w:t>
      </w:r>
      <w:r>
        <w:t>或</w:t>
      </w:r>
      <w:r>
        <w:t>“</w:t>
      </w:r>
      <w:r>
        <w:t>静脉</w:t>
      </w:r>
      <w:r>
        <w:t>”)</w:t>
      </w:r>
      <w:r>
        <w:t>，在血液透析过程中，新鲜透析液一般从</w:t>
      </w:r>
      <w:r>
        <w:rPr>
          <w:rFonts w:eastAsia="Times New Roman"/>
          <w:u w:val="single"/>
        </w:rPr>
        <w:t xml:space="preserve">          </w:t>
      </w:r>
      <w:r>
        <w:t>(</w:t>
      </w:r>
      <w:r>
        <w:t>填</w:t>
      </w:r>
      <w:r>
        <w:t>“a”</w:t>
      </w:r>
      <w:r>
        <w:t>或</w:t>
      </w:r>
      <w:r>
        <w:t>“b”)</w:t>
      </w:r>
      <w:r>
        <w:t>端注入；测定</w:t>
      </w:r>
      <w:r>
        <w:t>A.B.A.b</w:t>
      </w:r>
      <w:r>
        <w:t>管道内液体，其主要物质含量如表所示，其中</w:t>
      </w:r>
      <w:r>
        <w:rPr>
          <w:rFonts w:eastAsia="Times New Roman"/>
          <w:u w:val="single"/>
        </w:rPr>
        <w:t xml:space="preserve">            </w:t>
      </w:r>
      <w:r>
        <w:t>(</w:t>
      </w:r>
      <w:r>
        <w:t>填表中序号</w:t>
      </w:r>
      <w:r>
        <w:t>)</w:t>
      </w:r>
      <w:r>
        <w:t>最有可能代表</w:t>
      </w:r>
      <w:r>
        <w:t>B</w:t>
      </w:r>
      <w:r>
        <w:t>管内的物质含量。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870"/>
        <w:gridCol w:w="660"/>
        <w:gridCol w:w="870"/>
        <w:gridCol w:w="870"/>
      </w:tblGrid>
      <w:tr w:rsidR="008B7420">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lastRenderedPageBreak/>
              <w:t>类别</w:t>
            </w:r>
          </w:p>
        </w:tc>
        <w:tc>
          <w:tcPr>
            <w:tcW w:w="0" w:type="auto"/>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物质含量</w:t>
            </w:r>
            <w:r>
              <w:t>(g/100mL)</w:t>
            </w:r>
          </w:p>
        </w:tc>
      </w:tr>
      <w:tr w:rsidR="008B7420">
        <w:tc>
          <w:tcPr>
            <w:tcW w:w="0" w:type="auto"/>
            <w:vMerge/>
            <w:tcBorders>
              <w:top w:val="single" w:sz="6" w:space="0" w:color="000000"/>
              <w:left w:val="single" w:sz="6" w:space="0" w:color="000000"/>
              <w:bottom w:val="single" w:sz="6" w:space="0" w:color="000000"/>
              <w:right w:val="single" w:sz="6" w:space="0" w:color="000000"/>
            </w:tcBorders>
          </w:tcPr>
          <w:p w:rsidR="008B7420" w:rsidRDefault="008B7420">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蛋白质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尿素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葡萄糖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无机盐</w:t>
            </w:r>
          </w:p>
        </w:tc>
      </w:tr>
      <w:tr w:rsidR="008B742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8.00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0.72</w:t>
            </w:r>
          </w:p>
        </w:tc>
      </w:tr>
      <w:tr w:rsidR="008B742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8.00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0.01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0.70</w:t>
            </w:r>
          </w:p>
        </w:tc>
      </w:tr>
      <w:tr w:rsidR="008B742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0.68</w:t>
            </w:r>
          </w:p>
        </w:tc>
      </w:tr>
      <w:tr w:rsidR="008B742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7420" w:rsidRDefault="007E1B0D">
            <w:pPr>
              <w:spacing w:line="360" w:lineRule="auto"/>
              <w:jc w:val="center"/>
              <w:textAlignment w:val="center"/>
            </w:pPr>
            <w:r>
              <w:t>0.65</w:t>
            </w:r>
          </w:p>
        </w:tc>
      </w:tr>
    </w:tbl>
    <w:p w:rsidR="008B7420" w:rsidRDefault="008B7420">
      <w:pPr>
        <w:spacing w:line="360" w:lineRule="auto"/>
        <w:jc w:val="left"/>
        <w:textAlignment w:val="center"/>
      </w:pPr>
    </w:p>
    <w:p w:rsidR="008B7420" w:rsidRDefault="008B7420">
      <w:pPr>
        <w:jc w:val="center"/>
        <w:textAlignment w:val="center"/>
        <w:rPr>
          <w:rFonts w:ascii="黑体" w:eastAsia="黑体" w:hAnsi="黑体" w:cs="黑体"/>
          <w:b/>
          <w:sz w:val="30"/>
        </w:rPr>
      </w:pPr>
    </w:p>
    <w:p w:rsidR="008B7420" w:rsidRDefault="007E1B0D">
      <w:pPr>
        <w:jc w:val="left"/>
        <w:textAlignment w:val="center"/>
        <w:rPr>
          <w:rFonts w:ascii="宋体" w:hAnsi="宋体" w:cs="宋体"/>
          <w:b/>
        </w:rPr>
      </w:pPr>
      <w:r>
        <w:rPr>
          <w:rFonts w:ascii="宋体" w:hAnsi="宋体" w:cs="宋体"/>
          <w:b/>
        </w:rPr>
        <w:t>三、实验探究题</w:t>
      </w:r>
    </w:p>
    <w:p w:rsidR="008B7420" w:rsidRDefault="007E1B0D">
      <w:pPr>
        <w:spacing w:line="360" w:lineRule="auto"/>
        <w:jc w:val="left"/>
        <w:textAlignment w:val="center"/>
      </w:pPr>
      <w:r>
        <w:t>11</w:t>
      </w:r>
      <w:r>
        <w:t>．神舟十八号载人飞船带了斑马鱼、金鱼藻两种特殊生物到太空，这两种生物被养殖在小型受控生命生态实验模块中，其模式图如下所示。请分析回答：</w:t>
      </w:r>
    </w:p>
    <w:p w:rsidR="008B7420" w:rsidRDefault="007E1B0D">
      <w:pPr>
        <w:spacing w:line="360" w:lineRule="auto"/>
        <w:jc w:val="left"/>
        <w:textAlignment w:val="center"/>
      </w:pPr>
      <w:r>
        <w:rPr>
          <w:rFonts w:eastAsia="Times New Roman"/>
          <w:noProof/>
          <w:kern w:val="0"/>
          <w:sz w:val="24"/>
          <w:szCs w:val="24"/>
        </w:rPr>
        <w:drawing>
          <wp:inline distT="0" distB="0" distL="0" distR="0">
            <wp:extent cx="2619375" cy="1562100"/>
            <wp:effectExtent l="0" t="0" r="9525"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2619375" cy="1562100"/>
                    </a:xfrm>
                    <a:prstGeom prst="rect">
                      <a:avLst/>
                    </a:prstGeom>
                  </pic:spPr>
                </pic:pic>
              </a:graphicData>
            </a:graphic>
          </wp:inline>
        </w:drawing>
      </w:r>
    </w:p>
    <w:p w:rsidR="008B7420" w:rsidRDefault="007E1B0D">
      <w:pPr>
        <w:spacing w:line="360" w:lineRule="auto"/>
        <w:jc w:val="left"/>
        <w:textAlignment w:val="center"/>
      </w:pPr>
      <w:r>
        <w:t>(1)</w:t>
      </w:r>
      <w:r>
        <w:t>构成斑马鱼和金鱼藻结构和功能的基本单位都是</w:t>
      </w:r>
      <w:r>
        <w:rPr>
          <w:rFonts w:eastAsia="Times New Roman"/>
          <w:u w:val="single"/>
        </w:rPr>
        <w:t xml:space="preserve">          </w:t>
      </w:r>
      <w:r>
        <w:t>，但从生物体的结构层次上看，斑马鱼具有而金鱼藻不具有的层次是</w:t>
      </w:r>
      <w:r>
        <w:rPr>
          <w:rFonts w:eastAsia="Times New Roman"/>
          <w:u w:val="single"/>
        </w:rPr>
        <w:t xml:space="preserve">          </w:t>
      </w:r>
      <w:r>
        <w:t>。</w:t>
      </w:r>
    </w:p>
    <w:p w:rsidR="008B7420" w:rsidRDefault="007E1B0D">
      <w:pPr>
        <w:spacing w:line="360" w:lineRule="auto"/>
        <w:jc w:val="left"/>
        <w:textAlignment w:val="center"/>
      </w:pPr>
      <w:r>
        <w:t>(2)</w:t>
      </w:r>
      <w:r>
        <w:t>虽然目前该生态系统还不能完全实现物质和能量的自给自足</w:t>
      </w:r>
      <w:r>
        <w:t>(</w:t>
      </w:r>
      <w:r>
        <w:t>如斑马鱼的食物只由投喂系统提供</w:t>
      </w:r>
      <w:r>
        <w:t>)</w:t>
      </w:r>
      <w:r>
        <w:t>，但斑马鱼和金鱼藻两种生物却能在部分物质上互为补给，图中</w:t>
      </w:r>
      <w:r>
        <w:t>①</w:t>
      </w:r>
      <w:r>
        <w:t>和</w:t>
      </w:r>
      <w:r>
        <w:t>②</w:t>
      </w:r>
      <w:r>
        <w:t>分别代表的物质是</w:t>
      </w:r>
      <w:r>
        <w:rPr>
          <w:rFonts w:eastAsia="Times New Roman"/>
          <w:u w:val="single"/>
        </w:rPr>
        <w:t xml:space="preserve">          </w:t>
      </w:r>
      <w:r>
        <w:t>。</w:t>
      </w:r>
    </w:p>
    <w:p w:rsidR="008B7420" w:rsidRDefault="007E1B0D">
      <w:pPr>
        <w:spacing w:line="360" w:lineRule="auto"/>
        <w:jc w:val="left"/>
        <w:textAlignment w:val="center"/>
      </w:pPr>
      <w:r>
        <w:t>(3)</w:t>
      </w:r>
      <w:r>
        <w:t>为使</w:t>
      </w:r>
      <w:r>
        <w:t>“</w:t>
      </w:r>
      <w:r>
        <w:t>照明系统</w:t>
      </w:r>
      <w:r>
        <w:t>”</w:t>
      </w:r>
      <w:r>
        <w:t>能符合要求，以确保该生态系统能在空间站长期运行，研究人员进行了如下实验：</w:t>
      </w:r>
    </w:p>
    <w:p w:rsidR="008B7420" w:rsidRDefault="007E1B0D">
      <w:pPr>
        <w:spacing w:line="360" w:lineRule="auto"/>
        <w:jc w:val="left"/>
        <w:textAlignment w:val="center"/>
      </w:pPr>
      <w:r>
        <w:rPr>
          <w:rFonts w:eastAsia="Times New Roman"/>
          <w:noProof/>
          <w:kern w:val="0"/>
          <w:sz w:val="24"/>
          <w:szCs w:val="24"/>
        </w:rPr>
        <w:lastRenderedPageBreak/>
        <w:drawing>
          <wp:inline distT="0" distB="0" distL="0" distR="0">
            <wp:extent cx="4371975" cy="1638300"/>
            <wp:effectExtent l="0" t="0" r="9525"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4371975" cy="1638300"/>
                    </a:xfrm>
                    <a:prstGeom prst="rect">
                      <a:avLst/>
                    </a:prstGeom>
                  </pic:spPr>
                </pic:pic>
              </a:graphicData>
            </a:graphic>
          </wp:inline>
        </w:drawing>
      </w:r>
    </w:p>
    <w:p w:rsidR="008B7420" w:rsidRDefault="007E1B0D">
      <w:pPr>
        <w:spacing w:line="360" w:lineRule="auto"/>
        <w:jc w:val="left"/>
        <w:textAlignment w:val="center"/>
      </w:pPr>
      <w:r>
        <w:t>(</w:t>
      </w:r>
      <w:r>
        <w:t>说明：不同颜色的滤光片能滤过不同颜色的光，</w:t>
      </w:r>
      <w:r>
        <w:t>NaHCO</w:t>
      </w:r>
      <w:r>
        <w:rPr>
          <w:vertAlign w:val="subscript"/>
        </w:rPr>
        <w:t>3</w:t>
      </w:r>
      <w:r>
        <w:t>溶液能提供二氧化碳。</w:t>
      </w:r>
      <w:r>
        <w:t>)</w:t>
      </w:r>
    </w:p>
    <w:p w:rsidR="008B7420" w:rsidRDefault="007E1B0D">
      <w:pPr>
        <w:spacing w:line="360" w:lineRule="auto"/>
        <w:jc w:val="left"/>
        <w:textAlignment w:val="center"/>
      </w:pPr>
      <w:r>
        <w:t>①</w:t>
      </w:r>
      <w:r>
        <w:t>本实验探究的问题是</w:t>
      </w:r>
      <w:r>
        <w:rPr>
          <w:rFonts w:eastAsia="Times New Roman"/>
          <w:u w:val="single"/>
        </w:rPr>
        <w:t xml:space="preserve">          </w:t>
      </w:r>
      <w:r>
        <w:t>。</w:t>
      </w:r>
    </w:p>
    <w:p w:rsidR="008B7420" w:rsidRDefault="007E1B0D">
      <w:pPr>
        <w:spacing w:line="360" w:lineRule="auto"/>
        <w:jc w:val="left"/>
        <w:textAlignment w:val="center"/>
      </w:pPr>
      <w:r>
        <w:t>②</w:t>
      </w:r>
      <w:r>
        <w:t>若要探究金鱼藻的呼吸作用，需要对装置进行的调整是</w:t>
      </w:r>
      <w:r>
        <w:rPr>
          <w:rFonts w:eastAsia="Times New Roman"/>
          <w:u w:val="single"/>
        </w:rPr>
        <w:t xml:space="preserve">          </w:t>
      </w:r>
      <w:r>
        <w:t>。</w:t>
      </w:r>
    </w:p>
    <w:p w:rsidR="008B7420" w:rsidRDefault="008B7420">
      <w:pPr>
        <w:spacing w:line="360" w:lineRule="auto"/>
        <w:jc w:val="left"/>
        <w:textAlignment w:val="center"/>
        <w:sectPr w:rsidR="008B7420">
          <w:headerReference w:type="default" r:id="rId16"/>
          <w:footerReference w:type="default" r:id="rId17"/>
          <w:pgSz w:w="11907" w:h="16839" w:code="9"/>
          <w:pgMar w:top="1440" w:right="1800" w:bottom="1440" w:left="1800" w:header="851" w:footer="425" w:gutter="0"/>
          <w:cols w:sep="1" w:space="425"/>
          <w:docGrid w:type="lines" w:linePitch="312"/>
        </w:sectPr>
      </w:pPr>
    </w:p>
    <w:p w:rsidR="00EF035E" w:rsidRPr="00710E3C" w:rsidRDefault="007E1B0D">
      <w:pPr>
        <w:jc w:val="center"/>
        <w:textAlignment w:val="center"/>
        <w:rPr>
          <w:rFonts w:ascii="宋体" w:hAnsi="宋体" w:cs="宋体"/>
          <w:b/>
          <w:sz w:val="24"/>
          <w:szCs w:val="24"/>
        </w:rPr>
      </w:pPr>
      <w:r w:rsidRPr="00710E3C">
        <w:rPr>
          <w:rFonts w:ascii="宋体" w:hAnsi="宋体" w:cs="宋体"/>
          <w:b/>
          <w:sz w:val="24"/>
          <w:szCs w:val="24"/>
        </w:rPr>
        <w:lastRenderedPageBreak/>
        <w:t>参考答案</w:t>
      </w:r>
      <w:r w:rsidR="00710E3C" w:rsidRPr="00710E3C">
        <w:rPr>
          <w:rFonts w:ascii="宋体" w:hAnsi="宋体" w:cs="宋体" w:hint="eastAsia"/>
          <w:b/>
          <w:sz w:val="24"/>
          <w:szCs w:val="24"/>
        </w:rPr>
        <w:t xml:space="preserve"> </w:t>
      </w:r>
    </w:p>
    <w:p w:rsidR="008B7420" w:rsidRDefault="007E1B0D">
      <w:pPr>
        <w:spacing w:line="360" w:lineRule="auto"/>
        <w:jc w:val="left"/>
        <w:textAlignment w:val="center"/>
      </w:pPr>
      <w:r>
        <w:t>1</w:t>
      </w:r>
      <w:r>
        <w:t>．</w:t>
      </w:r>
      <w:r>
        <w:t>D</w:t>
      </w:r>
    </w:p>
    <w:p w:rsidR="008B7420" w:rsidRDefault="007E1B0D">
      <w:pPr>
        <w:spacing w:line="360" w:lineRule="auto"/>
        <w:jc w:val="left"/>
        <w:textAlignment w:val="center"/>
      </w:pPr>
      <w:r>
        <w:t>【分析】（</w:t>
      </w:r>
      <w:r>
        <w:t>1</w:t>
      </w:r>
      <w:r>
        <w:t>）由于显微镜下成的像是倒立的像，相当于将物体水平旋转</w:t>
      </w:r>
      <w:r>
        <w:t>180</w:t>
      </w:r>
      <w:r>
        <w:t>后的图像，所以物像移动的方向与玻片标本移动的方向是相反的。可以理解为：若将物像移至视野中央，则物像位于哪一方，玻片标本就移向哪一方。</w:t>
      </w:r>
    </w:p>
    <w:p w:rsidR="008B7420" w:rsidRDefault="007E1B0D">
      <w:pPr>
        <w:spacing w:line="360" w:lineRule="auto"/>
        <w:jc w:val="left"/>
        <w:textAlignment w:val="center"/>
      </w:pPr>
      <w:r>
        <w:t>（</w:t>
      </w:r>
      <w:r>
        <w:t>2</w:t>
      </w:r>
      <w:r>
        <w:t>）组织是由形态相似，结构、功能相同的细胞联合在一起形成的细胞群。</w:t>
      </w:r>
    </w:p>
    <w:p w:rsidR="008B7420" w:rsidRDefault="007E1B0D">
      <w:pPr>
        <w:spacing w:line="360" w:lineRule="auto"/>
        <w:jc w:val="left"/>
        <w:textAlignment w:val="center"/>
      </w:pPr>
      <w:r>
        <w:t>【详解】</w:t>
      </w:r>
      <w:r>
        <w:t>A</w:t>
      </w:r>
      <w:r>
        <w:t>．显微镜物像放大倍数</w:t>
      </w:r>
      <w:r>
        <w:t>=</w:t>
      </w:r>
      <w:r>
        <w:t>目镜的放大倍数</w:t>
      </w:r>
      <w:r>
        <w:t>×</w:t>
      </w:r>
      <w:r>
        <w:t>物镜的放大倍数，目镜的放大倍数不变，物镜放大倍数增大，则显微镜物像放大倍数增大，看到的细胞体积变大，细胞数目会减少，</w:t>
      </w:r>
      <w:r>
        <w:t>A</w:t>
      </w:r>
      <w:r>
        <w:t>正确。</w:t>
      </w:r>
    </w:p>
    <w:p w:rsidR="008B7420" w:rsidRDefault="007E1B0D">
      <w:pPr>
        <w:spacing w:line="360" w:lineRule="auto"/>
        <w:jc w:val="left"/>
        <w:textAlignment w:val="center"/>
      </w:pPr>
      <w:r>
        <w:t>B</w:t>
      </w:r>
      <w:r>
        <w:t>．图甲为人体软骨细胞的装片，细胞分化形成了不同的组织，人体的四大组织是上皮组织、结缔组织、肌肉组织和神经组织；图乙为洋葱根尖细胞的装片，植物组织主要包括保护组织、输导组织、营养组织和分生组织，因此，图甲中的细胞通过细胞分化参与构成结缔组织，图乙中的细胞通过细胞分化参与构成分生组织，</w:t>
      </w:r>
      <w:r>
        <w:t>B</w:t>
      </w:r>
      <w:r>
        <w:t>正确。</w:t>
      </w:r>
    </w:p>
    <w:p w:rsidR="008B7420" w:rsidRDefault="007E1B0D">
      <w:pPr>
        <w:spacing w:line="360" w:lineRule="auto"/>
        <w:jc w:val="left"/>
        <w:textAlignment w:val="center"/>
      </w:pPr>
      <w:r>
        <w:t>C</w:t>
      </w:r>
      <w:r>
        <w:t>．植物细胞和动物细胞都有细胞核、细胞膜和细胞质，植物细胞特有的结构是细胞壁、液泡和叶绿体，动物细胞没有细胞壁、叶绿体和液泡。图甲为人体软骨细胞的装片，因此图甲的细胞中没有细胞壁，</w:t>
      </w:r>
      <w:r>
        <w:t>C</w:t>
      </w:r>
      <w:r>
        <w:t>正确。</w:t>
      </w:r>
    </w:p>
    <w:p w:rsidR="008B7420" w:rsidRDefault="007E1B0D">
      <w:pPr>
        <w:spacing w:line="360" w:lineRule="auto"/>
        <w:jc w:val="left"/>
        <w:textAlignment w:val="center"/>
      </w:pPr>
      <w:r>
        <w:t>D</w:t>
      </w:r>
      <w:r>
        <w:t>．</w:t>
      </w:r>
      <w:r>
        <w:t>a</w:t>
      </w:r>
      <w:r>
        <w:t>细胞在乙图装片的上方，由于显微镜下成的像是倒立的像，因此，将乙图装片向上移动，可将</w:t>
      </w:r>
      <w:r>
        <w:t>a</w:t>
      </w:r>
      <w:r>
        <w:t>细胞移到视野正中央，</w:t>
      </w:r>
      <w:r>
        <w:t>D</w:t>
      </w:r>
      <w:r>
        <w:t>错误。</w:t>
      </w:r>
    </w:p>
    <w:p w:rsidR="008B7420" w:rsidRDefault="007E1B0D">
      <w:pPr>
        <w:spacing w:line="360" w:lineRule="auto"/>
        <w:jc w:val="left"/>
        <w:textAlignment w:val="center"/>
      </w:pPr>
      <w:r>
        <w:t>故选</w:t>
      </w:r>
      <w:r>
        <w:t>D</w:t>
      </w:r>
      <w:r>
        <w:t>。</w:t>
      </w:r>
    </w:p>
    <w:p w:rsidR="008B7420" w:rsidRDefault="007E1B0D">
      <w:pPr>
        <w:spacing w:line="360" w:lineRule="auto"/>
        <w:jc w:val="left"/>
        <w:textAlignment w:val="center"/>
      </w:pPr>
      <w:r>
        <w:t>2</w:t>
      </w:r>
      <w:r>
        <w:t>．</w:t>
      </w:r>
      <w:r>
        <w:t>B</w:t>
      </w:r>
    </w:p>
    <w:p w:rsidR="008B7420" w:rsidRDefault="007E1B0D">
      <w:pPr>
        <w:spacing w:line="360" w:lineRule="auto"/>
        <w:jc w:val="left"/>
        <w:textAlignment w:val="center"/>
      </w:pPr>
      <w:r>
        <w:t>【分析】</w:t>
      </w:r>
      <w:r>
        <w:t>1</w:t>
      </w:r>
      <w:r>
        <w:t>．反射一般可以分为两大类：简单反射和复杂反射，简单反射是指人生来就有的先天性反射，是一种比较低级的神经活动，由大脑皮层以下的神经中枢（如脑干、脊髓）参与即可完成；复杂反射是人出生以后在生活过程中逐渐形成的后天性反射，是在非条件反射的基础上，在大脑皮层参与下完成的，是高级神经活动的基本方式。</w:t>
      </w:r>
      <w:r>
        <w:t xml:space="preserve"> </w:t>
      </w:r>
    </w:p>
    <w:p w:rsidR="008B7420" w:rsidRDefault="007E1B0D">
      <w:pPr>
        <w:spacing w:line="360" w:lineRule="auto"/>
        <w:jc w:val="left"/>
        <w:textAlignment w:val="center"/>
      </w:pPr>
      <w:r>
        <w:t>2</w:t>
      </w:r>
      <w:r>
        <w:t>．婴儿的排尿反射是一种简单的脊髓反射，不需要大脑的参与。这是因为婴儿的大脑尚未完全发育，无法处理复杂的神经信号，所以其排尿反射直接由脊髓控制。</w:t>
      </w:r>
    </w:p>
    <w:p w:rsidR="008B7420" w:rsidRDefault="007E1B0D">
      <w:pPr>
        <w:spacing w:line="360" w:lineRule="auto"/>
        <w:jc w:val="left"/>
        <w:textAlignment w:val="center"/>
      </w:pPr>
      <w:r>
        <w:t>【详解】</w:t>
      </w:r>
      <w:r>
        <w:t>A</w:t>
      </w:r>
      <w:r>
        <w:t>．婴儿和某些脊髓受损病人膀胱内尿液充盈就会立刻排尿。可见，排尿反射的感受器位于膀胱壁上（不是在尿道），当膀胱充盈时，感受器会感受到压力变化，</w:t>
      </w:r>
      <w:r>
        <w:t>A</w:t>
      </w:r>
      <w:r>
        <w:t>错误。</w:t>
      </w:r>
      <w:r>
        <w:t xml:space="preserve"> </w:t>
      </w:r>
    </w:p>
    <w:p w:rsidR="008B7420" w:rsidRDefault="007E1B0D">
      <w:pPr>
        <w:spacing w:line="360" w:lineRule="auto"/>
        <w:jc w:val="left"/>
        <w:textAlignment w:val="center"/>
      </w:pPr>
      <w:r>
        <w:t>B</w:t>
      </w:r>
      <w:r>
        <w:t>．婴儿膀胱内尿液充盈就会立刻排尿。可见，婴儿排尿反射是简单反射，该反射的神经中</w:t>
      </w:r>
      <w:r>
        <w:lastRenderedPageBreak/>
        <w:t>枢位于脊髓，</w:t>
      </w:r>
      <w:r>
        <w:t>B</w:t>
      </w:r>
      <w:r>
        <w:t>正确。</w:t>
      </w:r>
      <w:r>
        <w:t xml:space="preserve"> </w:t>
      </w:r>
    </w:p>
    <w:p w:rsidR="008B7420" w:rsidRDefault="007E1B0D">
      <w:pPr>
        <w:spacing w:line="360" w:lineRule="auto"/>
        <w:jc w:val="left"/>
        <w:textAlignment w:val="center"/>
      </w:pPr>
      <w:r>
        <w:t>C</w:t>
      </w:r>
      <w:r>
        <w:t>．学习行为是在遗传因素的基础上，通过环境因素的作用，由生活经验和学习而获得的行为，如鹦鹉学舌、海豹表演、小狗钻火圈等。可见，某些脊髓受损病人膀胱内尿液充盈就会立刻排尿，这属于简单反射，不属于学习行为，</w:t>
      </w:r>
      <w:r>
        <w:t>C</w:t>
      </w:r>
      <w:r>
        <w:t>错误。</w:t>
      </w:r>
      <w:r>
        <w:t xml:space="preserve"> </w:t>
      </w:r>
    </w:p>
    <w:p w:rsidR="008B7420" w:rsidRDefault="007E1B0D">
      <w:pPr>
        <w:spacing w:line="360" w:lineRule="auto"/>
        <w:jc w:val="left"/>
        <w:textAlignment w:val="center"/>
      </w:pPr>
      <w:r>
        <w:t>D</w:t>
      </w:r>
      <w:r>
        <w:t>．正常人体处于极度惊恐状态时，也可能出现无法控制地排尿。可见，惊恐状态时的排尿反射没有经过大脑皮层的控制，属于简单反射，</w:t>
      </w:r>
      <w:r>
        <w:t>D</w:t>
      </w:r>
      <w:r>
        <w:t>错误。</w:t>
      </w:r>
      <w:r>
        <w:t xml:space="preserve"> </w:t>
      </w:r>
    </w:p>
    <w:p w:rsidR="008B7420" w:rsidRDefault="007E1B0D">
      <w:pPr>
        <w:spacing w:line="360" w:lineRule="auto"/>
        <w:jc w:val="left"/>
        <w:textAlignment w:val="center"/>
      </w:pPr>
      <w:r>
        <w:t>故选</w:t>
      </w:r>
      <w:r>
        <w:t>B</w:t>
      </w:r>
      <w:r>
        <w:t>。</w:t>
      </w:r>
    </w:p>
    <w:p w:rsidR="008B7420" w:rsidRDefault="007E1B0D">
      <w:pPr>
        <w:spacing w:line="360" w:lineRule="auto"/>
        <w:jc w:val="left"/>
        <w:textAlignment w:val="center"/>
      </w:pPr>
      <w:r>
        <w:t>3</w:t>
      </w:r>
      <w:r>
        <w:t>．</w:t>
      </w:r>
      <w:r>
        <w:t>D</w:t>
      </w:r>
    </w:p>
    <w:p w:rsidR="008B7420" w:rsidRDefault="007E1B0D">
      <w:pPr>
        <w:spacing w:line="360" w:lineRule="auto"/>
        <w:jc w:val="left"/>
        <w:textAlignment w:val="center"/>
      </w:pPr>
      <w:r>
        <w:t>【分析】</w:t>
      </w:r>
      <w:r>
        <w:t>1</w:t>
      </w:r>
      <w:r>
        <w:t>．生物的活细胞利用氧，将有机物分解成二氧化碳和水，并且将储存在有机物中的能量释放出来，供给生命活动的需要，这个过程叫做呼吸作用。</w:t>
      </w:r>
      <w:r>
        <w:t xml:space="preserve"> </w:t>
      </w:r>
      <w:r>
        <w:t>呼吸作用主要场所是细胞中的线粒体。</w:t>
      </w:r>
      <w:r>
        <w:t xml:space="preserve"> </w:t>
      </w:r>
      <w:r>
        <w:t>呼吸作用的反应式是：有机物（贮存能量）</w:t>
      </w:r>
      <w:r>
        <w:t>+</w:t>
      </w:r>
      <w:r>
        <w:t>氧气</w:t>
      </w:r>
      <w:r>
        <w:t>→</w:t>
      </w:r>
      <w:r>
        <w:t>二氧化碳</w:t>
      </w:r>
      <w:r>
        <w:t>+</w:t>
      </w:r>
      <w:r>
        <w:t>水</w:t>
      </w:r>
      <w:r>
        <w:t>+</w:t>
      </w:r>
      <w:r>
        <w:t>能量。</w:t>
      </w:r>
      <w:r>
        <w:t xml:space="preserve"> </w:t>
      </w:r>
      <w:r>
        <w:t>呼吸作用的实质是：分机有机物，释放能量，为生物的生命活动提供能量。</w:t>
      </w:r>
      <w:r>
        <w:t xml:space="preserve"> </w:t>
      </w:r>
      <w:r>
        <w:t>呼吸作用的影响因素：氧气、二氧化碳、水分、温度等。</w:t>
      </w:r>
    </w:p>
    <w:p w:rsidR="008B7420" w:rsidRDefault="007E1B0D">
      <w:pPr>
        <w:spacing w:line="360" w:lineRule="auto"/>
        <w:jc w:val="left"/>
        <w:textAlignment w:val="center"/>
      </w:pPr>
      <w:r>
        <w:t>2</w:t>
      </w:r>
      <w:r>
        <w:t>．贮藏种子的最适条件是干燥、低温和缺氧。在这样的条件下，种子的呼吸作用最微弱，种子呼吸作用消耗的有机物最少，有可能渡过最长时间的休眠期。</w:t>
      </w:r>
    </w:p>
    <w:p w:rsidR="008B7420" w:rsidRDefault="007E1B0D">
      <w:pPr>
        <w:spacing w:line="360" w:lineRule="auto"/>
        <w:jc w:val="left"/>
        <w:textAlignment w:val="center"/>
      </w:pPr>
      <w:r>
        <w:t>【详解】</w:t>
      </w:r>
      <w:r>
        <w:t>A</w:t>
      </w:r>
      <w:r>
        <w:t>．含嘉仓的仓窖建于地下，是因为地下的温度相对稳定且较低，可以为种子提供一个低温的储存环境。这样的低温环境有助于减缓种子的代谢速率，延长其储存寿命，</w:t>
      </w:r>
      <w:r>
        <w:t>A</w:t>
      </w:r>
      <w:r>
        <w:t>正确。</w:t>
      </w:r>
      <w:r>
        <w:t xml:space="preserve"> </w:t>
      </w:r>
    </w:p>
    <w:p w:rsidR="008B7420" w:rsidRDefault="007E1B0D">
      <w:pPr>
        <w:spacing w:line="360" w:lineRule="auto"/>
        <w:jc w:val="left"/>
        <w:textAlignment w:val="center"/>
      </w:pPr>
      <w:r>
        <w:t>B</w:t>
      </w:r>
      <w:r>
        <w:t>．席子和谷糠等物质具有良好的吸湿性，可以将种子与潮湿的土壤隔离开来，为种子提供一个干燥的储存环境，这有助于减少霉菌和其他微生物的生长，从而防止种子腐烂，</w:t>
      </w:r>
      <w:r>
        <w:t>B</w:t>
      </w:r>
      <w:r>
        <w:t>正确。</w:t>
      </w:r>
      <w:r>
        <w:t xml:space="preserve"> </w:t>
      </w:r>
    </w:p>
    <w:p w:rsidR="008B7420" w:rsidRDefault="007E1B0D">
      <w:pPr>
        <w:spacing w:line="360" w:lineRule="auto"/>
        <w:jc w:val="left"/>
        <w:textAlignment w:val="center"/>
      </w:pPr>
      <w:r>
        <w:t>C</w:t>
      </w:r>
      <w:r>
        <w:t>．小树苗可以作为生物指示器，通过观察其生长状况来判断窖内的温度是否适宜。如果小树苗生长良好，说明窖内温度适宜；如果小树苗生长受阻，可能说明窖内温度过高或过低，需要采取措施调整温度，以防止种子发热或发芽，</w:t>
      </w:r>
      <w:r>
        <w:t>C</w:t>
      </w:r>
      <w:r>
        <w:t>正确。</w:t>
      </w:r>
      <w:r>
        <w:t xml:space="preserve"> </w:t>
      </w:r>
    </w:p>
    <w:p w:rsidR="008B7420" w:rsidRDefault="007E1B0D">
      <w:pPr>
        <w:spacing w:line="360" w:lineRule="auto"/>
        <w:jc w:val="left"/>
        <w:textAlignment w:val="center"/>
      </w:pPr>
      <w:r>
        <w:t>D</w:t>
      </w:r>
      <w:r>
        <w:t>．蔬菜和水果在储存过程中需要较高的湿度来保持新鲜度，而含嘉仓的仓窖提供的干燥环境不适合储藏白菜、甜瓜等蔬菜和水果，</w:t>
      </w:r>
      <w:r>
        <w:t>D</w:t>
      </w:r>
      <w:r>
        <w:t>错误。</w:t>
      </w:r>
      <w:r>
        <w:t xml:space="preserve"> </w:t>
      </w:r>
    </w:p>
    <w:p w:rsidR="008B7420" w:rsidRDefault="007E1B0D">
      <w:pPr>
        <w:spacing w:line="360" w:lineRule="auto"/>
        <w:jc w:val="left"/>
        <w:textAlignment w:val="center"/>
      </w:pPr>
      <w:r>
        <w:t>故选</w:t>
      </w:r>
      <w:r>
        <w:t>D</w:t>
      </w:r>
      <w:r>
        <w:t>。</w:t>
      </w:r>
    </w:p>
    <w:p w:rsidR="008B7420" w:rsidRDefault="007E1B0D">
      <w:pPr>
        <w:spacing w:line="360" w:lineRule="auto"/>
        <w:jc w:val="left"/>
        <w:textAlignment w:val="center"/>
      </w:pPr>
      <w:r>
        <w:t>4</w:t>
      </w:r>
      <w:r>
        <w:t>．</w:t>
      </w:r>
      <w:r>
        <w:t>A</w:t>
      </w:r>
    </w:p>
    <w:p w:rsidR="008B7420" w:rsidRDefault="007E1B0D">
      <w:pPr>
        <w:spacing w:line="360" w:lineRule="auto"/>
        <w:jc w:val="left"/>
        <w:textAlignment w:val="center"/>
      </w:pPr>
      <w:r>
        <w:t>【分析】题图中：</w:t>
      </w:r>
      <w:r>
        <w:t>①</w:t>
      </w:r>
      <w:r>
        <w:t>右心房，</w:t>
      </w:r>
      <w:r>
        <w:t>②</w:t>
      </w:r>
      <w:r>
        <w:t>左心房，</w:t>
      </w:r>
      <w:r>
        <w:t>③</w:t>
      </w:r>
      <w:r>
        <w:t>右心室，</w:t>
      </w:r>
      <w:r>
        <w:t>④</w:t>
      </w:r>
      <w:r>
        <w:t>左心室；</w:t>
      </w:r>
      <w:r>
        <w:t>a</w:t>
      </w:r>
      <w:r>
        <w:t>肺动脉，</w:t>
      </w:r>
      <w:r>
        <w:t>b</w:t>
      </w:r>
      <w:r>
        <w:t>肺静脉，</w:t>
      </w:r>
      <w:r>
        <w:t>c</w:t>
      </w:r>
      <w:r>
        <w:t>上、下腔静脉，</w:t>
      </w:r>
      <w:r>
        <w:t>d</w:t>
      </w:r>
      <w:r>
        <w:t>主动脉；甲代表淀粉被消化成葡萄糖。</w:t>
      </w:r>
    </w:p>
    <w:p w:rsidR="008B7420" w:rsidRDefault="007E1B0D">
      <w:pPr>
        <w:spacing w:line="360" w:lineRule="auto"/>
        <w:jc w:val="left"/>
        <w:textAlignment w:val="center"/>
      </w:pPr>
      <w:r>
        <w:t>【详解】</w:t>
      </w:r>
      <w:r>
        <w:t>A</w:t>
      </w:r>
      <w:r>
        <w:t>．肺循环的途径是：右心室</w:t>
      </w:r>
      <w:r>
        <w:t>→</w:t>
      </w:r>
      <w:r>
        <w:t>肺动脉</w:t>
      </w:r>
      <w:r>
        <w:t>→</w:t>
      </w:r>
      <w:r>
        <w:t>肺部毛细血管</w:t>
      </w:r>
      <w:r>
        <w:t>→</w:t>
      </w:r>
      <w:r>
        <w:t>肺静脉</w:t>
      </w:r>
      <w:r>
        <w:t>→</w:t>
      </w:r>
      <w:r>
        <w:t>左心房。结合题</w:t>
      </w:r>
      <w:r>
        <w:lastRenderedPageBreak/>
        <w:t>图可知，</w:t>
      </w:r>
      <w:r>
        <w:t>A.b</w:t>
      </w:r>
      <w:r>
        <w:t>分别表示肺动脉和肺静脉，</w:t>
      </w:r>
      <w:r>
        <w:t>A</w:t>
      </w:r>
      <w:r>
        <w:t>正确。</w:t>
      </w:r>
      <w:r>
        <w:t xml:space="preserve"> </w:t>
      </w:r>
    </w:p>
    <w:p w:rsidR="008B7420" w:rsidRDefault="007E1B0D">
      <w:pPr>
        <w:spacing w:line="360" w:lineRule="auto"/>
        <w:jc w:val="left"/>
        <w:textAlignment w:val="center"/>
      </w:pPr>
      <w:r>
        <w:t>B</w:t>
      </w:r>
      <w:r>
        <w:t>．心脏有</w:t>
      </w:r>
      <w:r>
        <w:t>4</w:t>
      </w:r>
      <w:r>
        <w:t>个空腔：左心房、左心室、右心房、右心室。心房在上，心室在下，而且左心房只和左心室相通，右心房只和右心室相通。结合题图可知，</w:t>
      </w:r>
      <w:r>
        <w:t>③</w:t>
      </w:r>
      <w:r>
        <w:t>、</w:t>
      </w:r>
      <w:r>
        <w:t>④</w:t>
      </w:r>
      <w:r>
        <w:t>分别表示右心室和左心室，</w:t>
      </w:r>
      <w:r>
        <w:t>B</w:t>
      </w:r>
      <w:r>
        <w:t>错误。</w:t>
      </w:r>
      <w:r>
        <w:t xml:space="preserve"> </w:t>
      </w:r>
    </w:p>
    <w:p w:rsidR="008B7420" w:rsidRDefault="007E1B0D">
      <w:pPr>
        <w:spacing w:line="360" w:lineRule="auto"/>
        <w:jc w:val="left"/>
        <w:textAlignment w:val="center"/>
      </w:pPr>
      <w:r>
        <w:t>C</w:t>
      </w:r>
      <w:r>
        <w:t>．人体的组织细胞利用氧，将有机物分解成二氧化碳和水，并且将储存在有机物中的能量释放出来，供给生命活动的需要。当血液流经组织处毛细血管时，血液里的氧气就扩散到细胞里，结合题图可知，</w:t>
      </w:r>
      <w:r>
        <w:t>c</w:t>
      </w:r>
      <w:r>
        <w:t>上、下腔静脉中血液是经过组织细胞后的，因此其含氧量低于</w:t>
      </w:r>
      <w:r>
        <w:t>d</w:t>
      </w:r>
      <w:r>
        <w:t>主动脉中血液的含氧量，</w:t>
      </w:r>
      <w:r>
        <w:t>C</w:t>
      </w:r>
      <w:r>
        <w:t>错误。</w:t>
      </w:r>
      <w:r>
        <w:t xml:space="preserve"> </w:t>
      </w:r>
    </w:p>
    <w:p w:rsidR="008B7420" w:rsidRDefault="007E1B0D">
      <w:pPr>
        <w:spacing w:line="360" w:lineRule="auto"/>
        <w:jc w:val="left"/>
        <w:textAlignment w:val="center"/>
      </w:pPr>
      <w:r>
        <w:t>D</w:t>
      </w:r>
      <w:r>
        <w:t>．图中甲代表淀粉被消化成葡萄糖，而参与淀粉消化的消化液由唾液、肠液和胰液。唾液由唾液腺分泌，胰液由胰腺分泌，肠液由小肠内的肠腺分泌。而胃腺分泌的胃液不能消化淀粉，</w:t>
      </w:r>
      <w:r>
        <w:t>D</w:t>
      </w:r>
      <w:r>
        <w:t>错误。</w:t>
      </w:r>
      <w:r>
        <w:t xml:space="preserve"> </w:t>
      </w:r>
    </w:p>
    <w:p w:rsidR="008B7420" w:rsidRDefault="007E1B0D">
      <w:pPr>
        <w:spacing w:line="360" w:lineRule="auto"/>
        <w:jc w:val="left"/>
        <w:textAlignment w:val="center"/>
      </w:pPr>
      <w:r>
        <w:t>故选</w:t>
      </w:r>
      <w:r>
        <w:t>A</w:t>
      </w:r>
      <w:r>
        <w:t>。</w:t>
      </w:r>
    </w:p>
    <w:p w:rsidR="008B7420" w:rsidRDefault="007E1B0D">
      <w:pPr>
        <w:spacing w:line="360" w:lineRule="auto"/>
        <w:jc w:val="left"/>
        <w:textAlignment w:val="center"/>
      </w:pPr>
      <w:r>
        <w:t>5</w:t>
      </w:r>
      <w:r>
        <w:t>．</w:t>
      </w:r>
      <w:r>
        <w:t>B</w:t>
      </w:r>
    </w:p>
    <w:p w:rsidR="008B7420" w:rsidRDefault="007E1B0D">
      <w:pPr>
        <w:spacing w:line="360" w:lineRule="auto"/>
        <w:jc w:val="left"/>
        <w:textAlignment w:val="center"/>
      </w:pPr>
      <w:r>
        <w:t>【分析】（</w:t>
      </w:r>
      <w:r>
        <w:t>1</w:t>
      </w:r>
      <w:r>
        <w:t>）当人体抵抗抗原侵入的功能过强时，在过敏原的刺激下，就会发生过敏反应。发生过敏反应后，应先找出过敏原，然后再进行有针对性的治疗，并且要尽量避免再次接触过敏原。</w:t>
      </w:r>
    </w:p>
    <w:p w:rsidR="008B7420" w:rsidRDefault="007E1B0D">
      <w:pPr>
        <w:spacing w:line="360" w:lineRule="auto"/>
        <w:jc w:val="left"/>
        <w:textAlignment w:val="center"/>
      </w:pPr>
      <w:r>
        <w:t>（</w:t>
      </w:r>
      <w:r>
        <w:t>2</w:t>
      </w:r>
      <w:r>
        <w:t>）处方药是须凭执业医师或执业助理医师的处方方可购买，并按医嘱服用的药物，简称</w:t>
      </w:r>
      <w:r>
        <w:t>Rx</w:t>
      </w:r>
      <w:r>
        <w:t>。非处方药是不需凭职业医师即可购买，按所附说明服用的药物，简称</w:t>
      </w:r>
      <w:r>
        <w:t>OTC</w:t>
      </w:r>
      <w:r>
        <w:t>，包括甲类非处方药和乙类非处方药。</w:t>
      </w:r>
    </w:p>
    <w:p w:rsidR="008B7420" w:rsidRDefault="007E1B0D">
      <w:pPr>
        <w:spacing w:line="360" w:lineRule="auto"/>
        <w:jc w:val="left"/>
        <w:textAlignment w:val="center"/>
      </w:pPr>
      <w:r>
        <w:t>【详解】</w:t>
      </w:r>
      <w:r>
        <w:t>A</w:t>
      </w:r>
      <w:r>
        <w:t>．计划免疫是指有计划地进行预防接种。根据某些传染病的发生规律，将各种安全有效的疫苗，按照科学的免疫程序，有计划地给儿童接种，以达到预防、控制和消灭相应传染病的目的。抗体是病原体侵入人体后，刺激淋巴细胞产生的一种抵抗该病原体的特殊蛋白质。由此可知，计划免疫不是为机体注射抗体，</w:t>
      </w:r>
      <w:r>
        <w:t>A</w:t>
      </w:r>
      <w:r>
        <w:t>错误。</w:t>
      </w:r>
    </w:p>
    <w:p w:rsidR="008B7420" w:rsidRDefault="007E1B0D">
      <w:pPr>
        <w:spacing w:line="360" w:lineRule="auto"/>
        <w:jc w:val="left"/>
        <w:textAlignment w:val="center"/>
      </w:pPr>
      <w:r>
        <w:t>B</w:t>
      </w:r>
      <w:r>
        <w:t>．疫苗在免疫学上属于抗原，通常是用失活的或减毒的病原体制成的生物制品，将它接种于人体后，可以使人体在不发病的情况下产生相应的抗体，从而提高对特定传染病的抵抗力，</w:t>
      </w:r>
      <w:r>
        <w:t>B</w:t>
      </w:r>
      <w:r>
        <w:t>正确。</w:t>
      </w:r>
    </w:p>
    <w:p w:rsidR="008B7420" w:rsidRDefault="007E1B0D">
      <w:pPr>
        <w:spacing w:line="360" w:lineRule="auto"/>
        <w:jc w:val="left"/>
        <w:textAlignment w:val="center"/>
      </w:pPr>
      <w:r>
        <w:t>C</w:t>
      </w:r>
      <w:r>
        <w:t>．过敏反应是指已产生免疫的机体在再次接受相同抗原刺激时所发生的组织损伤或功能紊乱的反应。过敏是人体对过敏原产生了异常反应，有可能是免疫功能低下造成的，也有可能是免疫功能过强导致的，因此，过敏和免疫功能缺陷无直接关系，</w:t>
      </w:r>
      <w:r>
        <w:t>C</w:t>
      </w:r>
      <w:r>
        <w:t>错误。</w:t>
      </w:r>
    </w:p>
    <w:p w:rsidR="008B7420" w:rsidRDefault="007E1B0D">
      <w:pPr>
        <w:spacing w:line="360" w:lineRule="auto"/>
        <w:jc w:val="left"/>
        <w:textAlignment w:val="center"/>
      </w:pPr>
      <w:r>
        <w:lastRenderedPageBreak/>
        <w:t>D</w:t>
      </w:r>
      <w:r>
        <w:t>．治疗过敏的药物有药片、液体、吸入剂、鼻喷雾剂、眼药水、护肤霜和注射剂等。其中有些是非处方药，有些需要凭处方购买，</w:t>
      </w:r>
      <w:r>
        <w:t>D</w:t>
      </w:r>
      <w:r>
        <w:t>错误。</w:t>
      </w:r>
    </w:p>
    <w:p w:rsidR="008B7420" w:rsidRDefault="007E1B0D">
      <w:pPr>
        <w:spacing w:line="360" w:lineRule="auto"/>
        <w:jc w:val="left"/>
        <w:textAlignment w:val="center"/>
      </w:pPr>
      <w:r>
        <w:t>故选</w:t>
      </w:r>
      <w:r>
        <w:t>B</w:t>
      </w:r>
      <w:r>
        <w:t>。</w:t>
      </w:r>
    </w:p>
    <w:p w:rsidR="008B7420" w:rsidRDefault="007E1B0D">
      <w:pPr>
        <w:spacing w:line="360" w:lineRule="auto"/>
        <w:jc w:val="left"/>
        <w:textAlignment w:val="center"/>
      </w:pPr>
      <w:r>
        <w:t>6</w:t>
      </w:r>
      <w:r>
        <w:t>．</w:t>
      </w:r>
      <w:r>
        <w:t>C</w:t>
      </w:r>
    </w:p>
    <w:p w:rsidR="008B7420" w:rsidRDefault="007E1B0D">
      <w:pPr>
        <w:spacing w:line="360" w:lineRule="auto"/>
        <w:jc w:val="left"/>
        <w:textAlignment w:val="center"/>
      </w:pPr>
      <w:r>
        <w:t>【分析】</w:t>
      </w:r>
      <w:r>
        <w:t>1</w:t>
      </w:r>
      <w:r>
        <w:t>．花粉从花药落到雌蕊柱头上的过程叫传粉，有自花传粉和异花传粉两种方式。自花传粉是一朵花的花粉，从花药散放出以后，落到同一朵花的柱头上的传粉现象。异花传粉是花粉依靠外力落到另一朵花的柱头上的传粉方式。异花传粉需要一定的媒介，主要是风和昆虫。因此，异花传粉的花又分虫媒花和风媒花。</w:t>
      </w:r>
    </w:p>
    <w:p w:rsidR="008B7420" w:rsidRDefault="007E1B0D">
      <w:pPr>
        <w:spacing w:line="360" w:lineRule="auto"/>
        <w:jc w:val="left"/>
        <w:textAlignment w:val="center"/>
      </w:pPr>
      <w:r>
        <w:t>2</w:t>
      </w:r>
      <w:r>
        <w:t>．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rsidR="008B7420" w:rsidRDefault="007E1B0D">
      <w:pPr>
        <w:spacing w:line="360" w:lineRule="auto"/>
        <w:jc w:val="left"/>
        <w:textAlignment w:val="center"/>
      </w:pPr>
      <w:r>
        <w:t>【详解】</w:t>
      </w:r>
      <w:r>
        <w:t>A</w:t>
      </w:r>
      <w:r>
        <w:t>．植物根、茎、叶中的导管和筛管在植物体内形成了两个相对独立的管道系统，其中导管负责运输水和无机盐，筛管运输有机物。可见，玉米雌蕊和雄蕊中的有机物主要由叶片通过筛管输送而来，而非导管，</w:t>
      </w:r>
      <w:r>
        <w:t>A</w:t>
      </w:r>
      <w:r>
        <w:t>错误。</w:t>
      </w:r>
      <w:r>
        <w:t xml:space="preserve"> </w:t>
      </w:r>
    </w:p>
    <w:p w:rsidR="008B7420" w:rsidRDefault="007E1B0D">
      <w:pPr>
        <w:spacing w:line="360" w:lineRule="auto"/>
        <w:jc w:val="left"/>
        <w:textAlignment w:val="center"/>
      </w:pPr>
      <w:r>
        <w:t>B</w:t>
      </w:r>
      <w:r>
        <w:t>．传粉有自花传粉和异花传粉两种方式。异花传粉是指花粉依靠外力落到另一朵花的柱头上的传粉方式。玉米植株顶部生雄花序，叶腋生雌花序。可见，玉米同株间的传粉和异株间的传粉，都属异花传粉，</w:t>
      </w:r>
      <w:r>
        <w:t>B</w:t>
      </w:r>
      <w:r>
        <w:t>错误。</w:t>
      </w:r>
      <w:r>
        <w:t xml:space="preserve"> </w:t>
      </w:r>
    </w:p>
    <w:p w:rsidR="008B7420" w:rsidRDefault="007E1B0D">
      <w:pPr>
        <w:spacing w:line="360" w:lineRule="auto"/>
        <w:jc w:val="left"/>
        <w:textAlignment w:val="center"/>
      </w:pPr>
      <w:r>
        <w:t>C</w:t>
      </w:r>
      <w:r>
        <w:t>．将纯种甜玉米与纯种非甜玉米间隔一行进行种植，如果非甜玉米是显性性状，当甜玉米植株进行同株间的传粉时，甜玉米植株上所结籽粒是甜玉米；而当甜玉米植株接受了非甜玉米的花粉时，则甜玉米植株上所结籽粒是非甜玉米，</w:t>
      </w:r>
      <w:r>
        <w:t>C</w:t>
      </w:r>
      <w:r>
        <w:t>正确。</w:t>
      </w:r>
      <w:r>
        <w:t xml:space="preserve"> </w:t>
      </w:r>
    </w:p>
    <w:p w:rsidR="008B7420" w:rsidRDefault="007E1B0D">
      <w:pPr>
        <w:spacing w:line="360" w:lineRule="auto"/>
        <w:jc w:val="left"/>
        <w:textAlignment w:val="center"/>
      </w:pPr>
      <w:r>
        <w:t>D</w:t>
      </w:r>
      <w:r>
        <w:t>．将纯种甜玉米与纯种非甜玉米间隔一行进行种植，如果甜玉米是显性性状，那么无论是同株间的传粉还是异株间的传粉，甜玉米植株上所结籽粒都是甜玉米，甜玉米植株上所结籽粒不会出现隐性性状</w:t>
      </w:r>
      <w:r>
        <w:t>——</w:t>
      </w:r>
      <w:r>
        <w:t>非甜玉米，</w:t>
      </w:r>
      <w:r>
        <w:t>D</w:t>
      </w:r>
      <w:r>
        <w:t>错误。</w:t>
      </w:r>
      <w:r>
        <w:t xml:space="preserve"> </w:t>
      </w:r>
    </w:p>
    <w:p w:rsidR="008B7420" w:rsidRDefault="007E1B0D">
      <w:pPr>
        <w:spacing w:line="360" w:lineRule="auto"/>
        <w:jc w:val="left"/>
        <w:textAlignment w:val="center"/>
      </w:pPr>
      <w:r>
        <w:t>故选</w:t>
      </w:r>
      <w:r>
        <w:t>C</w:t>
      </w:r>
      <w:r>
        <w:t>。</w:t>
      </w:r>
    </w:p>
    <w:p w:rsidR="008B7420" w:rsidRDefault="007E1B0D">
      <w:pPr>
        <w:spacing w:line="360" w:lineRule="auto"/>
        <w:jc w:val="left"/>
        <w:textAlignment w:val="center"/>
      </w:pPr>
      <w:r>
        <w:t>7</w:t>
      </w:r>
      <w:r>
        <w:t>．</w:t>
      </w:r>
      <w:r>
        <w:t xml:space="preserve">(1)     </w:t>
      </w:r>
      <w:r>
        <w:t>捕食和竞争</w:t>
      </w:r>
      <w:r>
        <w:t xml:space="preserve">     </w:t>
      </w:r>
      <w:r>
        <w:t>分解者</w:t>
      </w:r>
    </w:p>
    <w:p w:rsidR="008B7420" w:rsidRDefault="007E1B0D">
      <w:pPr>
        <w:spacing w:line="360" w:lineRule="auto"/>
        <w:jc w:val="left"/>
        <w:textAlignment w:val="center"/>
      </w:pPr>
      <w:r>
        <w:t>(2)</w:t>
      </w:r>
      <w:r>
        <w:t>自我调节能力</w:t>
      </w:r>
      <w:r>
        <w:t>/</w:t>
      </w:r>
      <w:r>
        <w:t>自动调节能力</w:t>
      </w:r>
    </w:p>
    <w:p w:rsidR="008B7420" w:rsidRDefault="007E1B0D">
      <w:pPr>
        <w:spacing w:line="360" w:lineRule="auto"/>
        <w:jc w:val="left"/>
        <w:textAlignment w:val="center"/>
      </w:pPr>
      <w:r>
        <w:t>(3)</w:t>
      </w:r>
      <w:r>
        <w:t>自然选择</w:t>
      </w:r>
    </w:p>
    <w:p w:rsidR="008B7420" w:rsidRDefault="008B7420">
      <w:pPr>
        <w:spacing w:line="360" w:lineRule="auto"/>
        <w:jc w:val="left"/>
        <w:textAlignment w:val="center"/>
      </w:pPr>
    </w:p>
    <w:p w:rsidR="008B7420" w:rsidRDefault="007E1B0D">
      <w:pPr>
        <w:spacing w:line="360" w:lineRule="auto"/>
        <w:jc w:val="left"/>
        <w:textAlignment w:val="center"/>
      </w:pPr>
      <w:r>
        <w:t>【分析】（</w:t>
      </w:r>
      <w:r>
        <w:t>1</w:t>
      </w:r>
      <w:r>
        <w:t>）生物之间的关系分为种内关系和种间关系，以种间关系更为复杂。种内关系主</w:t>
      </w:r>
      <w:r>
        <w:lastRenderedPageBreak/>
        <w:t>要有种内互助和种内斗争。种间关系包括捕食、竞争、合作、寄生等。</w:t>
      </w:r>
    </w:p>
    <w:p w:rsidR="008B7420" w:rsidRDefault="007E1B0D">
      <w:pPr>
        <w:spacing w:line="360" w:lineRule="auto"/>
        <w:jc w:val="left"/>
        <w:textAlignment w:val="center"/>
      </w:pPr>
      <w:r>
        <w:t>（</w:t>
      </w:r>
      <w:r>
        <w:t>2</w:t>
      </w:r>
      <w:r>
        <w:t>）在一定的空间范围内，生物与环境所形成的统一的整体叫做生态系统。生态系统由生产者、消费者、分解者和非生物部分组成。</w:t>
      </w:r>
    </w:p>
    <w:p w:rsidR="008B7420" w:rsidRDefault="007E1B0D">
      <w:pPr>
        <w:spacing w:line="360" w:lineRule="auto"/>
        <w:jc w:val="left"/>
        <w:textAlignment w:val="center"/>
      </w:pPr>
      <w:r>
        <w:t>（</w:t>
      </w:r>
      <w:r>
        <w:t>3</w:t>
      </w:r>
      <w:r>
        <w:t>）生态系统具有一定的自我调节能力，但这种调节能力是有一定限度的。如果外界干扰超过了这个限度，生态系统就会被破坏。各种生物的种类和数量都是维持在一定的比例，说明具有一定的自我调节能力。</w:t>
      </w:r>
    </w:p>
    <w:p w:rsidR="008B7420" w:rsidRDefault="007E1B0D">
      <w:pPr>
        <w:spacing w:line="360" w:lineRule="auto"/>
        <w:jc w:val="left"/>
        <w:textAlignment w:val="center"/>
      </w:pPr>
      <w:r>
        <w:t>（</w:t>
      </w:r>
      <w:r>
        <w:t>4</w:t>
      </w:r>
      <w:r>
        <w:t>）达尔文认为，自然选择过程是一个长期的、缓慢的、连续的过程。由于生存斗争不断地进行，因而自然选择也是不断地进行，通过一代代的生存环境的选择作用，物种变异被定向地向着一个方向积累，于是性状逐渐和原来的祖先不同了，这样，新的物种就形成了。</w:t>
      </w:r>
      <w:r>
        <w:t xml:space="preserve"> </w:t>
      </w:r>
    </w:p>
    <w:p w:rsidR="008B7420" w:rsidRDefault="007E1B0D">
      <w:pPr>
        <w:spacing w:line="360" w:lineRule="auto"/>
        <w:jc w:val="left"/>
        <w:textAlignment w:val="center"/>
      </w:pPr>
      <w:r>
        <w:t>【详解】（</w:t>
      </w:r>
      <w:r>
        <w:t>1</w:t>
      </w:r>
      <w:r>
        <w:t>）该生态系统中，巨海燕捕食帝企鹅属于捕食关系，巨海燕和帝企鹅又都捕食磷虾属于竞争关系。所以，巨海燕和帝企鹅的关系是捕食和竞争。</w:t>
      </w:r>
    </w:p>
    <w:p w:rsidR="008B7420" w:rsidRDefault="007E1B0D">
      <w:pPr>
        <w:spacing w:line="360" w:lineRule="auto"/>
        <w:jc w:val="left"/>
        <w:textAlignment w:val="center"/>
      </w:pPr>
      <w:r>
        <w:t>该生态系统中，生物部分由生产者</w:t>
      </w:r>
      <w:r>
        <w:t>(</w:t>
      </w:r>
      <w:r>
        <w:t>植物</w:t>
      </w:r>
      <w:r>
        <w:t>)</w:t>
      </w:r>
      <w:r>
        <w:t>、消费者</w:t>
      </w:r>
      <w:r>
        <w:t>(</w:t>
      </w:r>
      <w:r>
        <w:t>动物</w:t>
      </w:r>
      <w:r>
        <w:t>)</w:t>
      </w:r>
      <w:r>
        <w:t>和分解者</w:t>
      </w:r>
      <w:r>
        <w:t>(</w:t>
      </w:r>
      <w:r>
        <w:t>细菌、真菌</w:t>
      </w:r>
      <w:r>
        <w:t>)</w:t>
      </w:r>
      <w:r>
        <w:t>组成。其中硅藻是绿色植物，能进行光合作用制造有机物，属于生产者，各种的动物属于消费者，因此图中缺少的生物成分是分解者。</w:t>
      </w:r>
    </w:p>
    <w:p w:rsidR="008B7420" w:rsidRDefault="007E1B0D">
      <w:pPr>
        <w:spacing w:line="360" w:lineRule="auto"/>
        <w:jc w:val="left"/>
        <w:textAlignment w:val="center"/>
      </w:pPr>
      <w:r>
        <w:t>（</w:t>
      </w:r>
      <w:r>
        <w:t>2</w:t>
      </w:r>
      <w:r>
        <w:t>）一般情况下，生物种类越多、营养结构越复杂，生态系统的自动调节能力越强。分析题图食物网可知，韦德尔海豹以南极鳕鱼和磷虾为食，因此，南极鳕鱼数量减少对韦德尔海豹的数量影响较小，这说明南极生态系统具有一定的自我调节能力。</w:t>
      </w:r>
    </w:p>
    <w:p w:rsidR="008B7420" w:rsidRDefault="007E1B0D">
      <w:pPr>
        <w:spacing w:line="360" w:lineRule="auto"/>
        <w:jc w:val="left"/>
        <w:textAlignment w:val="center"/>
      </w:pPr>
      <w:r>
        <w:t>（</w:t>
      </w:r>
      <w:r>
        <w:t>3</w:t>
      </w:r>
      <w:r>
        <w:t>）环境的变化是物种进化的原因，环境变化了，使得生活在这个环境中的生物，有的器官由于经常使用而发达，有的器官由于不用而退化，这些变化的性状（即后天获得的性状）能够遗传下去。久而久之，就会形成新物种。南极鳕鱼虽然体温降低，但体液并不冻结，因为其血液中有抗冻蛋白；帝企鹅羽毛重叠，呈现鳞片状，能保温且海水也难渗透；南极的海豹有厚厚的皮下脂肪，保温能力极强，这都是长期自然选择的结果。</w:t>
      </w:r>
    </w:p>
    <w:p w:rsidR="008B7420" w:rsidRDefault="007E1B0D">
      <w:pPr>
        <w:spacing w:line="360" w:lineRule="auto"/>
        <w:jc w:val="left"/>
        <w:textAlignment w:val="center"/>
      </w:pPr>
      <w:r>
        <w:t>8</w:t>
      </w:r>
      <w:r>
        <w:t>．</w:t>
      </w:r>
      <w:r>
        <w:t xml:space="preserve">(1)     </w:t>
      </w:r>
      <w:r>
        <w:t>分裂</w:t>
      </w:r>
      <w:r>
        <w:t xml:space="preserve">     </w:t>
      </w:r>
      <w:r>
        <w:t>酒精和二氧化碳</w:t>
      </w:r>
    </w:p>
    <w:p w:rsidR="008B7420" w:rsidRDefault="007E1B0D">
      <w:pPr>
        <w:spacing w:line="360" w:lineRule="auto"/>
        <w:jc w:val="left"/>
        <w:textAlignment w:val="center"/>
      </w:pPr>
      <w:r>
        <w:t xml:space="preserve">(2)     </w:t>
      </w:r>
      <w:r>
        <w:t>是否有成形的细胞核</w:t>
      </w:r>
      <w:r>
        <w:t xml:space="preserve">     </w:t>
      </w:r>
      <w:r>
        <w:t>内部的遗传物质</w:t>
      </w:r>
    </w:p>
    <w:p w:rsidR="008B7420" w:rsidRDefault="008B7420">
      <w:pPr>
        <w:spacing w:line="360" w:lineRule="auto"/>
        <w:jc w:val="left"/>
        <w:textAlignment w:val="center"/>
      </w:pPr>
    </w:p>
    <w:p w:rsidR="008B7420" w:rsidRDefault="007E1B0D">
      <w:pPr>
        <w:spacing w:line="360" w:lineRule="auto"/>
        <w:jc w:val="left"/>
        <w:textAlignment w:val="center"/>
      </w:pPr>
      <w:r>
        <w:t>【分析】（</w:t>
      </w:r>
      <w:r>
        <w:t>1</w:t>
      </w:r>
      <w:r>
        <w:t>）病毒没有细胞结构，只能寄生在活细胞里，靠自己的遗传物质中的遗传信息，利用细胞内的物质，制造新的病毒。病毒的这种繁殖方式称为自我复制。</w:t>
      </w:r>
      <w:r>
        <w:t xml:space="preserve"> </w:t>
      </w:r>
      <w:r>
        <w:t>病毒离开活细胞，通常会变成结晶体。</w:t>
      </w:r>
      <w:r>
        <w:t xml:space="preserve"> </w:t>
      </w:r>
      <w:r>
        <w:t>病毒比细菌小得多，只能用纳米来表示它们的大小。因此，只能用电子显微镜来观察病毒。</w:t>
      </w:r>
    </w:p>
    <w:p w:rsidR="008B7420" w:rsidRDefault="007E1B0D">
      <w:pPr>
        <w:spacing w:line="360" w:lineRule="auto"/>
        <w:jc w:val="left"/>
        <w:textAlignment w:val="center"/>
      </w:pPr>
      <w:r>
        <w:lastRenderedPageBreak/>
        <w:t>（</w:t>
      </w:r>
      <w:r>
        <w:t>2</w:t>
      </w:r>
      <w:r>
        <w:t>）制酸奶和泡菜要用到乳酸菌，在无氧的条件下，乳酸菌发酵产生乳酸，使得蔬菜或牛奶呈现一种特殊的风味。乳酸菌属于厌氧细菌，泡菜坛既要加盖，还要用水来封口，这样避免空气中的氧气进入坛中，以便形成无氧环境，利于乳酸菌的发酵。</w:t>
      </w:r>
    </w:p>
    <w:p w:rsidR="008B7420" w:rsidRDefault="007E1B0D">
      <w:pPr>
        <w:spacing w:line="360" w:lineRule="auto"/>
        <w:jc w:val="left"/>
        <w:textAlignment w:val="center"/>
      </w:pPr>
      <w:r>
        <w:t>【详解】（</w:t>
      </w:r>
      <w:r>
        <w:t>1</w:t>
      </w:r>
      <w:r>
        <w:t>）细菌是单细胞生物，个体较小，靠分裂进行生殖，也就是一个细菌分裂成两个细菌。乳酸菌属于细菌，其繁殖方式为分裂生殖。</w:t>
      </w:r>
    </w:p>
    <w:p w:rsidR="008B7420" w:rsidRDefault="007E1B0D">
      <w:pPr>
        <w:spacing w:line="360" w:lineRule="auto"/>
        <w:jc w:val="left"/>
        <w:textAlignment w:val="center"/>
      </w:pPr>
      <w:r>
        <w:t>酵母菌是一种肉眼看不见的微小的单细胞真菌，能将食物中的糖类发酵成酒精和二氧化碳，是一种典型的异养兼性厌氧微生物，在有氧和无氧条件下都能够存活，是一种天然发酵剂。</w:t>
      </w:r>
    </w:p>
    <w:p w:rsidR="008B7420" w:rsidRDefault="007E1B0D">
      <w:pPr>
        <w:spacing w:line="360" w:lineRule="auto"/>
        <w:jc w:val="left"/>
        <w:textAlignment w:val="center"/>
      </w:pPr>
      <w:r>
        <w:t>（</w:t>
      </w:r>
      <w:r>
        <w:t>2</w:t>
      </w:r>
      <w:r>
        <w:t>）乳酸菌是细菌，细菌的基本结构有细胞壁、细胞膜、细胞质和</w:t>
      </w:r>
      <w:r>
        <w:t>DNA</w:t>
      </w:r>
      <w:r>
        <w:t>集中的区域，没有叶绿体，也没有成形的细胞核，属于原核生物。</w:t>
      </w:r>
      <w:r>
        <w:t xml:space="preserve"> </w:t>
      </w:r>
      <w:r>
        <w:t>酵母菌是真菌，真菌的基本结构有细胞壁、细胞膜、细胞质、细胞核，没有叶绿体，属于真核生物。因此，酵母菌和乳酸菌在结构上的主要区别是是否有成形的细胞核。</w:t>
      </w:r>
    </w:p>
    <w:p w:rsidR="008B7420" w:rsidRDefault="007E1B0D">
      <w:pPr>
        <w:spacing w:line="360" w:lineRule="auto"/>
        <w:jc w:val="left"/>
        <w:textAlignment w:val="center"/>
      </w:pPr>
      <w:r>
        <w:t>病毒的结构简单，由蛋白质外壳和内部的遗传物质组成，没有细胞结构。蛋白质外壳保护里面的遗传物质。病毒的遗传物质是</w:t>
      </w:r>
      <w:r>
        <w:t>DNA</w:t>
      </w:r>
      <w:r>
        <w:t>或</w:t>
      </w:r>
      <w:r>
        <w:t>RNA</w:t>
      </w:r>
      <w:r>
        <w:t>，包含着病毒的全部遗传信息，控制病毒的生命活动，决定病毒的遗传和致病性。</w:t>
      </w:r>
    </w:p>
    <w:p w:rsidR="008B7420" w:rsidRDefault="007E1B0D">
      <w:pPr>
        <w:spacing w:line="360" w:lineRule="auto"/>
        <w:jc w:val="left"/>
        <w:textAlignment w:val="center"/>
      </w:pPr>
      <w:r>
        <w:t>9</w:t>
      </w:r>
      <w:r>
        <w:t>．</w:t>
      </w:r>
      <w:r>
        <w:t xml:space="preserve">(1)     DNA     </w:t>
      </w:r>
      <w:r>
        <w:t>液泡</w:t>
      </w:r>
    </w:p>
    <w:p w:rsidR="008B7420" w:rsidRDefault="007E1B0D">
      <w:pPr>
        <w:spacing w:line="360" w:lineRule="auto"/>
        <w:jc w:val="left"/>
        <w:textAlignment w:val="center"/>
      </w:pPr>
      <w:r>
        <w:t xml:space="preserve">(2)     </w:t>
      </w:r>
      <w:r>
        <w:t>无性生殖</w:t>
      </w:r>
      <w:r>
        <w:t xml:space="preserve">     </w:t>
      </w:r>
      <w:r>
        <w:t>组织培养</w:t>
      </w:r>
    </w:p>
    <w:p w:rsidR="008B7420" w:rsidRDefault="008B7420">
      <w:pPr>
        <w:spacing w:line="360" w:lineRule="auto"/>
        <w:jc w:val="left"/>
        <w:textAlignment w:val="center"/>
      </w:pPr>
    </w:p>
    <w:p w:rsidR="008B7420" w:rsidRDefault="007E1B0D">
      <w:pPr>
        <w:spacing w:line="360" w:lineRule="auto"/>
        <w:jc w:val="left"/>
        <w:textAlignment w:val="center"/>
      </w:pPr>
      <w:r>
        <w:t>【分析】（</w:t>
      </w:r>
      <w:r>
        <w:t>1</w:t>
      </w:r>
      <w:r>
        <w:t>）广义的植物组织培养又叫离体培养，指从植物体分离出符合需要的组织、器官或细胞，原生质体等，通过无菌操作，在无菌条件下接种在含有各种营养物质及植物激素的培养基上进行培养以获得再生的完整植株或生产具有经济价值的其他产品的技术。狭义的植物组织培养是指用植物各部分组织，如形成层、薄壁组织、叶肉组织、胚乳等进行培养获得再生植株，也指在培养过程中从各器官上产生愈伤组织的培养，愈伤组织再经过再分化形成再生植物。</w:t>
      </w:r>
    </w:p>
    <w:p w:rsidR="008B7420" w:rsidRDefault="007E1B0D">
      <w:pPr>
        <w:spacing w:line="360" w:lineRule="auto"/>
        <w:jc w:val="left"/>
        <w:textAlignment w:val="center"/>
      </w:pPr>
      <w:r>
        <w:t>（</w:t>
      </w:r>
      <w:r>
        <w:t>2</w:t>
      </w:r>
      <w:r>
        <w:t>）不经过两性生殖细胞的结合，由母体直接产生新个体的生殖方式叫无性生殖，其特点是繁殖速度快，保持了母本的优良性状。</w:t>
      </w:r>
    </w:p>
    <w:p w:rsidR="008B7420" w:rsidRDefault="007E1B0D">
      <w:pPr>
        <w:spacing w:line="360" w:lineRule="auto"/>
        <w:jc w:val="left"/>
        <w:textAlignment w:val="center"/>
      </w:pPr>
      <w:r>
        <w:t>【详解】（</w:t>
      </w:r>
      <w:r>
        <w:t>1</w:t>
      </w:r>
      <w:r>
        <w:t>）染色体是细胞核内容易被碱性染料染成深色的物质，由</w:t>
      </w:r>
      <w:r>
        <w:t>DNA</w:t>
      </w:r>
      <w:r>
        <w:t>和蛋白质组成。</w:t>
      </w:r>
      <w:r>
        <w:t>DNA</w:t>
      </w:r>
      <w:r>
        <w:t>主要存在于细胞核中，是主要的遗传物质，携带大量的遗传信息。由两条长链盘绕成规则的双螺旋结构，外形像一个螺旋形的梯子。基因是具有遗传效应的</w:t>
      </w:r>
      <w:r>
        <w:t>DNA</w:t>
      </w:r>
      <w:r>
        <w:t>片段，基因控制生物的性状。菊花花瓣的黄色和白色是由基因控制的，基因存在于</w:t>
      </w:r>
      <w:r>
        <w:t>DNA</w:t>
      </w:r>
      <w:r>
        <w:t>分子上，一般情况下，每条染色体上有一个</w:t>
      </w:r>
      <w:r>
        <w:t>DNA</w:t>
      </w:r>
      <w:r>
        <w:t>分子。</w:t>
      </w:r>
    </w:p>
    <w:p w:rsidR="008B7420" w:rsidRDefault="007E1B0D">
      <w:pPr>
        <w:spacing w:line="360" w:lineRule="auto"/>
        <w:jc w:val="left"/>
        <w:textAlignment w:val="center"/>
      </w:pPr>
      <w:r>
        <w:lastRenderedPageBreak/>
        <w:t>液泡内含细胞液，细胞液中溶解有多种物质，如甜味或辣味的物质、色素以及糖类、无机盐等营养物质。花瓣颜色是由花瓣细胞的细胞液中所含的色素所决定的，细胞液是酸性时，呈红色，中性时呈紫色，碱性时呈蓝色，颜色深度随酸性升高而变深。因此，菊花花瓣中的黄色和白色物质存在于细胞质内的液泡中。</w:t>
      </w:r>
    </w:p>
    <w:p w:rsidR="008B7420" w:rsidRDefault="007E1B0D">
      <w:pPr>
        <w:spacing w:line="360" w:lineRule="auto"/>
        <w:jc w:val="left"/>
        <w:textAlignment w:val="center"/>
      </w:pPr>
      <w:r>
        <w:t>（</w:t>
      </w:r>
      <w:r>
        <w:t>2</w:t>
      </w:r>
      <w:r>
        <w:t>）不经过两性生殖细胞的结合，由母体直接产生新个体的生殖方式叫无性生殖。菊花的繁殖常采用分株法。秋季收菊花后，选留健壮植株的根，上盖粪土保暖越冬，翌年</w:t>
      </w:r>
      <w:r>
        <w:t>3-4</w:t>
      </w:r>
      <w:r>
        <w:t>月，将土扒开，并浇稀粪水，促进萌枝迅速生长。</w:t>
      </w:r>
      <w:r>
        <w:t>4~5</w:t>
      </w:r>
      <w:r>
        <w:t>月，待苗高</w:t>
      </w:r>
      <w:r>
        <w:t>15~25</w:t>
      </w:r>
      <w:r>
        <w:t>厘米时，选择阴天将根挖起、分株，选择粗壮和须根多的种苗，斩掉菊苗头，留约</w:t>
      </w:r>
      <w:r>
        <w:t>20</w:t>
      </w:r>
      <w:r>
        <w:t>厘米；按行距</w:t>
      </w:r>
      <w:r>
        <w:t>40</w:t>
      </w:r>
      <w:r>
        <w:t>厘米，株距</w:t>
      </w:r>
      <w:r>
        <w:t>30</w:t>
      </w:r>
      <w:r>
        <w:t>厘米，开</w:t>
      </w:r>
      <w:r>
        <w:t>6~10</w:t>
      </w:r>
      <w:r>
        <w:t>厘米深的穴，每穴栽一株，栽后覆土压实，并及时浇水。因此，菊花的这种繁殖方式属于无性生殖。</w:t>
      </w:r>
    </w:p>
    <w:p w:rsidR="008B7420" w:rsidRDefault="007E1B0D">
      <w:pPr>
        <w:spacing w:line="360" w:lineRule="auto"/>
        <w:jc w:val="left"/>
        <w:textAlignment w:val="center"/>
      </w:pPr>
      <w:r>
        <w:t>组织培养是指在无菌的条件下，将植物的茎尖、茎段和叶片等切成小块，培养在特制的培养基上，通过细胞的增殖和分化，使它逐渐发育成完整的植物体的技术。利用组织培养这种技术，可以在短时间内大批量的培育出所需要的植物新个体，繁殖的速度很快，能保持亲本优良性状，还能培养脱毒植株，但不能培育出植物新品种。因此，菊花还可以利用茎尖进行组织培养的方式来快速培育其花卉。</w:t>
      </w:r>
    </w:p>
    <w:p w:rsidR="008B7420" w:rsidRDefault="007E1B0D">
      <w:pPr>
        <w:spacing w:line="360" w:lineRule="auto"/>
        <w:jc w:val="left"/>
        <w:textAlignment w:val="center"/>
      </w:pPr>
      <w:r>
        <w:t>10</w:t>
      </w:r>
      <w:r>
        <w:t>．</w:t>
      </w:r>
      <w:r>
        <w:t>(1)</w:t>
      </w:r>
      <w:r>
        <w:t>肾小球滤过</w:t>
      </w:r>
    </w:p>
    <w:p w:rsidR="008B7420" w:rsidRDefault="007E1B0D">
      <w:pPr>
        <w:spacing w:line="360" w:lineRule="auto"/>
        <w:jc w:val="left"/>
        <w:textAlignment w:val="center"/>
      </w:pPr>
      <w:r>
        <w:t xml:space="preserve">(2)     </w:t>
      </w:r>
      <w:r>
        <w:t>动脉</w:t>
      </w:r>
      <w:r>
        <w:t xml:space="preserve">     b     ②</w:t>
      </w:r>
    </w:p>
    <w:p w:rsidR="008B7420" w:rsidRDefault="008B7420">
      <w:pPr>
        <w:spacing w:line="360" w:lineRule="auto"/>
        <w:jc w:val="left"/>
        <w:textAlignment w:val="center"/>
      </w:pPr>
    </w:p>
    <w:p w:rsidR="008B7420" w:rsidRDefault="007E1B0D">
      <w:pPr>
        <w:spacing w:line="360" w:lineRule="auto"/>
        <w:jc w:val="left"/>
        <w:textAlignment w:val="center"/>
      </w:pPr>
      <w:r>
        <w:t>【分析】血液透析过程示意图：</w:t>
      </w:r>
    </w:p>
    <w:p w:rsidR="008B7420" w:rsidRDefault="007E1B0D">
      <w:pPr>
        <w:spacing w:line="360" w:lineRule="auto"/>
        <w:jc w:val="left"/>
        <w:textAlignment w:val="center"/>
      </w:pPr>
      <w:r>
        <w:rPr>
          <w:rFonts w:eastAsia="Times New Roman"/>
          <w:noProof/>
          <w:kern w:val="0"/>
          <w:sz w:val="24"/>
          <w:szCs w:val="24"/>
        </w:rPr>
        <w:drawing>
          <wp:inline distT="0" distB="0" distL="0" distR="0">
            <wp:extent cx="2933700" cy="2647950"/>
            <wp:effectExtent l="0" t="0" r="0" b="0"/>
            <wp:docPr id="76183090" name="图片 76183090"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83090" name=""/>
                    <pic:cNvPicPr>
                      <a:picLocks noChangeAspect="1"/>
                    </pic:cNvPicPr>
                  </pic:nvPicPr>
                  <pic:blipFill>
                    <a:blip r:embed="rId18"/>
                    <a:stretch>
                      <a:fillRect/>
                    </a:stretch>
                  </pic:blipFill>
                  <pic:spPr>
                    <a:xfrm>
                      <a:off x="0" y="0"/>
                      <a:ext cx="2933700" cy="2647950"/>
                    </a:xfrm>
                    <a:prstGeom prst="rect">
                      <a:avLst/>
                    </a:prstGeom>
                  </pic:spPr>
                </pic:pic>
              </a:graphicData>
            </a:graphic>
          </wp:inline>
        </w:drawing>
      </w:r>
    </w:p>
    <w:p w:rsidR="008B7420" w:rsidRDefault="007E1B0D">
      <w:pPr>
        <w:spacing w:line="360" w:lineRule="auto"/>
        <w:jc w:val="left"/>
        <w:textAlignment w:val="center"/>
      </w:pPr>
      <w:r>
        <w:t>【详解】（</w:t>
      </w:r>
      <w:r>
        <w:t>1</w:t>
      </w:r>
      <w:r>
        <w:t>）尿的形成要经过肾小球和肾小囊内壁的过滤和肾小管的重吸收作用。血浆通过</w:t>
      </w:r>
      <w:r>
        <w:lastRenderedPageBreak/>
        <w:t>肾小球的滤过作用，除了大分子的蛋白质外，水、无机盐、尿素、葡萄糖会滤过到肾小囊腔形成原尿；原尿流经肾小管时，其中大部分水、部分无机盐和全部的葡萄糖被重新吸收回血液，而剩下的如尿素、一部分无机盐和水等由肾小管流出形成尿液。</w:t>
      </w:r>
      <w:r>
        <w:t xml:space="preserve"> </w:t>
      </w:r>
      <w:r>
        <w:t>结合题图可知，人工肾脏里的血液透析是利用半透膜的特点对血液起过滤作用。可见，题图模型最核心的是</w:t>
      </w:r>
      <w:r>
        <w:t>“</w:t>
      </w:r>
      <w:r>
        <w:t>血液透析</w:t>
      </w:r>
      <w:r>
        <w:t>”</w:t>
      </w:r>
      <w:r>
        <w:t>部分，其泵内的透析管模拟了肾单位中肾小球滤过的功能。</w:t>
      </w:r>
      <w:r>
        <w:t xml:space="preserve"> </w:t>
      </w:r>
    </w:p>
    <w:p w:rsidR="008B7420" w:rsidRDefault="007E1B0D">
      <w:pPr>
        <w:spacing w:line="360" w:lineRule="auto"/>
        <w:jc w:val="left"/>
        <w:textAlignment w:val="center"/>
      </w:pPr>
      <w:r>
        <w:t>（</w:t>
      </w:r>
      <w:r>
        <w:t>2</w:t>
      </w:r>
      <w:r>
        <w:t>）动脉血管的管壁较厚、弹性大，血流速度快，主要是将血液从心脏输送到身体各部分。可见，题图中</w:t>
      </w:r>
      <w:r>
        <w:t>A</w:t>
      </w:r>
      <w:r>
        <w:t>连接的血管是动脉。血液透析治疗的原理就是将患者的血液和透析液同时引进透析器（两者的流动方向相反），利用透析器（人工肾）的半透膜，将血中蓄积的过多毒素和过多的水分清出体外。结合题图和分析可知，在血液透析过程中，新鲜透析液一般从</w:t>
      </w:r>
      <w:r>
        <w:t>b</w:t>
      </w:r>
      <w:r>
        <w:t>端注入。人工肾脏里的血液透析是利用半透膜的特点对血液起过滤作用，血液中的血细胞和大分子蛋白质不能通过半透膜，水、无机盐、葡萄糖、尿酸、尿素等可以通过半透膜。根据表格数据可知，</w:t>
      </w:r>
      <w:r>
        <w:t>②</w:t>
      </w:r>
      <w:r>
        <w:t>中的体液是经过过滤后的血液，具有较多的蛋白质且尿素含量较低，因此最有可能代表</w:t>
      </w:r>
      <w:r>
        <w:t>B</w:t>
      </w:r>
      <w:r>
        <w:t>管内的物质含量。</w:t>
      </w:r>
    </w:p>
    <w:p w:rsidR="008B7420" w:rsidRDefault="007E1B0D">
      <w:pPr>
        <w:spacing w:line="360" w:lineRule="auto"/>
        <w:jc w:val="left"/>
        <w:textAlignment w:val="center"/>
      </w:pPr>
      <w:r>
        <w:t>11</w:t>
      </w:r>
      <w:r>
        <w:t>．</w:t>
      </w:r>
      <w:r>
        <w:t xml:space="preserve">(1)     </w:t>
      </w:r>
      <w:r>
        <w:t>细胞</w:t>
      </w:r>
      <w:r>
        <w:t xml:space="preserve">     </w:t>
      </w:r>
      <w:r>
        <w:t>系统</w:t>
      </w:r>
    </w:p>
    <w:p w:rsidR="008B7420" w:rsidRDefault="007E1B0D">
      <w:pPr>
        <w:spacing w:line="360" w:lineRule="auto"/>
        <w:jc w:val="left"/>
        <w:textAlignment w:val="center"/>
      </w:pPr>
      <w:r>
        <w:t>(2)</w:t>
      </w:r>
      <w:r>
        <w:t>氧气、二氧化碳</w:t>
      </w:r>
    </w:p>
    <w:p w:rsidR="008B7420" w:rsidRDefault="007E1B0D">
      <w:pPr>
        <w:spacing w:line="360" w:lineRule="auto"/>
        <w:jc w:val="left"/>
        <w:textAlignment w:val="center"/>
      </w:pPr>
      <w:r>
        <w:t xml:space="preserve">(3)     </w:t>
      </w:r>
      <w:r>
        <w:t>不同颜色的光会影响金鱼藻产生氧气的量吗？</w:t>
      </w:r>
      <w:r>
        <w:t>/</w:t>
      </w:r>
      <w:r>
        <w:t>那中颜色的光会使金鱼藻产生更多的氧气？</w:t>
      </w:r>
      <w:r>
        <w:t xml:space="preserve">     </w:t>
      </w:r>
      <w:r>
        <w:t>把金鱼藻放置在黑暗的环境中</w:t>
      </w:r>
    </w:p>
    <w:p w:rsidR="008B7420" w:rsidRDefault="008B7420">
      <w:pPr>
        <w:spacing w:line="360" w:lineRule="auto"/>
        <w:jc w:val="left"/>
        <w:textAlignment w:val="center"/>
      </w:pPr>
    </w:p>
    <w:p w:rsidR="008B7420" w:rsidRDefault="007E1B0D">
      <w:pPr>
        <w:spacing w:line="360" w:lineRule="auto"/>
        <w:jc w:val="left"/>
        <w:textAlignment w:val="center"/>
      </w:pPr>
      <w:r>
        <w:t>【分析】（</w:t>
      </w:r>
      <w:r>
        <w:t>1</w:t>
      </w:r>
      <w:r>
        <w:t>）光合作用是绿色植物利用光能，在叶绿体内，把二氧化碳和水转化成贮存能量的有机物，并释放出氧气的过程。</w:t>
      </w:r>
    </w:p>
    <w:p w:rsidR="008B7420" w:rsidRDefault="007E1B0D">
      <w:pPr>
        <w:spacing w:line="360" w:lineRule="auto"/>
        <w:jc w:val="left"/>
        <w:textAlignment w:val="center"/>
      </w:pPr>
      <w:r>
        <w:t xml:space="preserve"> </w:t>
      </w:r>
      <w:r>
        <w:t>（</w:t>
      </w:r>
      <w:r>
        <w:t>2</w:t>
      </w:r>
      <w:r>
        <w:t>）呼吸作用是细胞内的有机物在氧的参与下被分解成二氧化碳和水，同时释放出能量的过程。</w:t>
      </w:r>
      <w:r>
        <w:t xml:space="preserve"> </w:t>
      </w:r>
    </w:p>
    <w:p w:rsidR="008B7420" w:rsidRDefault="007E1B0D">
      <w:pPr>
        <w:spacing w:line="360" w:lineRule="auto"/>
        <w:jc w:val="left"/>
        <w:textAlignment w:val="center"/>
      </w:pPr>
      <w:r>
        <w:t>【详解】（</w:t>
      </w:r>
      <w:r>
        <w:t>1</w:t>
      </w:r>
      <w:r>
        <w:t>）除病毒外，所有的生物都是由细胞构成的，细胞是生物体结构和功能的基本单位。绿色开花植物体的结构层次为：细胞</w:t>
      </w:r>
      <w:r>
        <w:t>→</w:t>
      </w:r>
      <w:r>
        <w:t>组织</w:t>
      </w:r>
      <w:r>
        <w:t>→</w:t>
      </w:r>
      <w:r>
        <w:t>器官</w:t>
      </w:r>
      <w:r>
        <w:t>→</w:t>
      </w:r>
      <w:r>
        <w:t>植物体；动物体的结构层次为：细胞</w:t>
      </w:r>
      <w:r>
        <w:t>→</w:t>
      </w:r>
      <w:r>
        <w:t>组织</w:t>
      </w:r>
      <w:r>
        <w:t>→</w:t>
      </w:r>
      <w:r>
        <w:t>器官</w:t>
      </w:r>
      <w:r>
        <w:t>→</w:t>
      </w:r>
      <w:r>
        <w:t>系统</w:t>
      </w:r>
      <w:r>
        <w:t>→</w:t>
      </w:r>
      <w:r>
        <w:t>动物体。可见，构成斑马鱼和金鱼藻结构和功能的基本单位都是细胞，斑马鱼具有而金鱼藻不具有的层次是系统。</w:t>
      </w:r>
      <w:r>
        <w:t xml:space="preserve"> </w:t>
      </w:r>
    </w:p>
    <w:p w:rsidR="008B7420" w:rsidRDefault="007E1B0D">
      <w:pPr>
        <w:spacing w:line="360" w:lineRule="auto"/>
        <w:jc w:val="left"/>
        <w:textAlignment w:val="center"/>
      </w:pPr>
      <w:r>
        <w:t>（</w:t>
      </w:r>
      <w:r>
        <w:t>2</w:t>
      </w:r>
      <w:r>
        <w:t>）光合作用需要光，呼吸作用有光无光都可进行；光合作用吸收二氧化碳，呼吸作用释放二氧化碳；光合作用释放氧气，呼吸作用吸收氧气。可见，斑马鱼是动物，能够进行呼吸作用，而金鱼藻是植物，能够进行光合作用，这两种生物能在部分物质上互为补给，图中</w:t>
      </w:r>
      <w:r>
        <w:t>①</w:t>
      </w:r>
      <w:r>
        <w:t>和</w:t>
      </w:r>
      <w:r>
        <w:t>②</w:t>
      </w:r>
      <w:r>
        <w:t>分别代表的物质是氧气、二氧化碳。</w:t>
      </w:r>
    </w:p>
    <w:p w:rsidR="008B7420" w:rsidRDefault="007E1B0D">
      <w:pPr>
        <w:spacing w:line="360" w:lineRule="auto"/>
        <w:jc w:val="left"/>
        <w:textAlignment w:val="center"/>
      </w:pPr>
      <w:r>
        <w:lastRenderedPageBreak/>
        <w:t>（</w:t>
      </w:r>
      <w:r>
        <w:t>3</w:t>
      </w:r>
      <w:r>
        <w:t>）</w:t>
      </w:r>
      <w:r>
        <w:t>①</w:t>
      </w:r>
      <w:r>
        <w:t>结合题图可知，本实验的变量是单色光，观测指标是氧气浓度。所以，本实验探究的问题是：不同颜色的光会影响金鱼藻产生氧气的量吗？（或那中颜色的光会使金鱼藻产生更多的氧气？）</w:t>
      </w:r>
      <w:r>
        <w:t xml:space="preserve"> </w:t>
      </w:r>
    </w:p>
    <w:p w:rsidR="008B7420" w:rsidRDefault="007E1B0D">
      <w:pPr>
        <w:spacing w:line="360" w:lineRule="auto"/>
        <w:jc w:val="left"/>
        <w:textAlignment w:val="center"/>
      </w:pPr>
      <w:r>
        <w:t>②</w:t>
      </w:r>
      <w:r>
        <w:t>光合作用需要光，呼吸作用有光无光都可进行。当绿色植物进行光合作用时，会掩盖植物进行的呼吸作用。所以，若要探究金鱼藻的呼吸作用，需要对装置进行的调整是把金鱼藻放置在黑暗的环境中。</w:t>
      </w:r>
    </w:p>
    <w:bookmarkEnd w:id="0"/>
    <w:p w:rsidR="008B7420" w:rsidRDefault="008B7420">
      <w:pPr>
        <w:spacing w:line="360" w:lineRule="auto"/>
        <w:jc w:val="left"/>
        <w:textAlignment w:val="center"/>
      </w:pPr>
    </w:p>
    <w:sectPr w:rsidR="008B7420">
      <w:headerReference w:type="even" r:id="rId19"/>
      <w:headerReference w:type="default" r:id="rId20"/>
      <w:footerReference w:type="even" r:id="rId21"/>
      <w:footerReference w:type="default" r:id="rId22"/>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FD7" w:rsidRDefault="00763FD7">
      <w:r>
        <w:separator/>
      </w:r>
    </w:p>
  </w:endnote>
  <w:endnote w:type="continuationSeparator" w:id="0">
    <w:p w:rsidR="00763FD7" w:rsidRDefault="0076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B0D" w:rsidRDefault="007E1B0D" w:rsidP="007E1B0D">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7E1B0D" w:rsidRPr="003626FF" w:rsidRDefault="007E1B0D" w:rsidP="007E1B0D">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710E3C">
      <w:rPr>
        <w:noProof/>
        <w:szCs w:val="21"/>
      </w:rPr>
      <w:t>5</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710E3C">
      <w:rPr>
        <w:noProof/>
        <w:szCs w:val="21"/>
      </w:rPr>
      <w:t>15</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B0D" w:rsidRDefault="007E1B0D" w:rsidP="007E1B0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B0D" w:rsidRDefault="007E1B0D" w:rsidP="007E1B0D">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7E1B0D" w:rsidRPr="003626FF" w:rsidRDefault="007E1B0D" w:rsidP="007E1B0D">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710E3C">
      <w:rPr>
        <w:noProof/>
        <w:szCs w:val="21"/>
      </w:rPr>
      <w:t>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710E3C">
      <w:rPr>
        <w:noProof/>
        <w:szCs w:val="21"/>
      </w:rPr>
      <w:t>15</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FD7" w:rsidRDefault="00763FD7">
      <w:r>
        <w:separator/>
      </w:r>
    </w:p>
  </w:footnote>
  <w:footnote w:type="continuationSeparator" w:id="0">
    <w:p w:rsidR="00763FD7" w:rsidRDefault="00763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B0D" w:rsidRPr="003626FF" w:rsidRDefault="00763FD7" w:rsidP="007E1B0D">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7E1B0D">
      <w:rPr>
        <w:rFonts w:hint="eastAsia"/>
        <w:b/>
        <w:sz w:val="21"/>
        <w:szCs w:val="21"/>
      </w:rPr>
      <w:t xml:space="preserve">      </w:t>
    </w:r>
    <w:hyperlink r:id="rId2" w:history="1">
      <w:r w:rsidR="007E1B0D" w:rsidRPr="0095092B">
        <w:rPr>
          <w:rStyle w:val="a5"/>
          <w:rFonts w:hint="eastAsia"/>
          <w:b/>
          <w:szCs w:val="21"/>
        </w:rPr>
        <w:t>www.zzstep.com</w:t>
      </w:r>
    </w:hyperlink>
    <w:r w:rsidR="007E1B0D">
      <w:rPr>
        <w:rFonts w:hint="eastAsia"/>
        <w:b/>
        <w:sz w:val="21"/>
        <w:szCs w:val="21"/>
      </w:rPr>
      <w:t xml:space="preserve">     </w:t>
    </w:r>
    <w:r w:rsidR="007E1B0D">
      <w:rPr>
        <w:rFonts w:hint="eastAsia"/>
        <w:b/>
      </w:rPr>
      <w:t>传播先进教学理念</w:t>
    </w:r>
    <w:r w:rsidR="007E1B0D" w:rsidRPr="00B91186">
      <w:rPr>
        <w:rFonts w:hint="eastAsia"/>
        <w:b/>
      </w:rPr>
      <w:t xml:space="preserve">  </w:t>
    </w:r>
    <w:r w:rsidR="007E1B0D">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B0D" w:rsidRDefault="007E1B0D" w:rsidP="007E1B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B0D" w:rsidRPr="003626FF" w:rsidRDefault="00710E3C" w:rsidP="007E1B0D">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7E1B0D">
      <w:rPr>
        <w:rFonts w:hint="eastAsia"/>
        <w:b/>
        <w:sz w:val="21"/>
        <w:szCs w:val="21"/>
      </w:rPr>
      <w:t xml:space="preserve">      </w:t>
    </w:r>
    <w:hyperlink r:id="rId2" w:history="1">
      <w:r w:rsidR="007E1B0D" w:rsidRPr="0095092B">
        <w:rPr>
          <w:rStyle w:val="a5"/>
          <w:rFonts w:hint="eastAsia"/>
          <w:b/>
          <w:szCs w:val="21"/>
        </w:rPr>
        <w:t>www.zzstep.com</w:t>
      </w:r>
    </w:hyperlink>
    <w:r w:rsidR="007E1B0D">
      <w:rPr>
        <w:rFonts w:hint="eastAsia"/>
        <w:b/>
        <w:sz w:val="21"/>
        <w:szCs w:val="21"/>
      </w:rPr>
      <w:t xml:space="preserve">     </w:t>
    </w:r>
    <w:r w:rsidR="007E1B0D">
      <w:rPr>
        <w:rFonts w:hint="eastAsia"/>
        <w:b/>
      </w:rPr>
      <w:t>传播先进教学理念</w:t>
    </w:r>
    <w:r w:rsidR="007E1B0D" w:rsidRPr="00B91186">
      <w:rPr>
        <w:rFonts w:hint="eastAsia"/>
        <w:b/>
      </w:rPr>
      <w:t xml:space="preserve">  </w:t>
    </w:r>
    <w:r w:rsidR="007E1B0D">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64153B"/>
    <w:rsid w:val="006B16C5"/>
    <w:rsid w:val="00710E3C"/>
    <w:rsid w:val="00763FD7"/>
    <w:rsid w:val="00776133"/>
    <w:rsid w:val="007E1B0D"/>
    <w:rsid w:val="00855687"/>
    <w:rsid w:val="008B7420"/>
    <w:rsid w:val="008C07DE"/>
    <w:rsid w:val="009E611B"/>
    <w:rsid w:val="00A30CCE"/>
    <w:rsid w:val="00AC3E9C"/>
    <w:rsid w:val="00BC4F14"/>
    <w:rsid w:val="00BC62FB"/>
    <w:rsid w:val="00BF535F"/>
    <w:rsid w:val="00C806B0"/>
    <w:rsid w:val="00D45FA3"/>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7E1B0D"/>
    <w:rPr>
      <w:color w:val="0000FF"/>
      <w:u w:val="single"/>
    </w:rPr>
  </w:style>
  <w:style w:type="character" w:styleId="a6">
    <w:name w:val="Emphasis"/>
    <w:uiPriority w:val="20"/>
    <w:qFormat/>
    <w:rsid w:val="007E1B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3154987-EB47-4557-A161-11CC067EE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1515</Words>
  <Characters>8642</Characters>
  <Application>Microsoft Office Word</Application>
  <DocSecurity>0</DocSecurity>
  <Lines>72</Lines>
  <Paragraphs>20</Paragraphs>
  <ScaleCrop>false</ScaleCrop>
  <Manager/>
  <Company>中国教育出版网www.zzstep.com</Company>
  <LinksUpToDate>false</LinksUpToDate>
  <CharactersWithSpaces>10137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2024-07-19T06:34:00Z</dcterms:modified>
  <cp:category>中国教育出版网www.zzstep.com</cp:category>
</cp:coreProperties>
</file>