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20876" w14:textId="77777777" w:rsidR="00C17363" w:rsidRDefault="004420BD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3BCE5431" wp14:editId="7580BEC7">
            <wp:simplePos x="0" y="0"/>
            <wp:positionH relativeFrom="page">
              <wp:posOffset>11176000</wp:posOffset>
            </wp:positionH>
            <wp:positionV relativeFrom="topMargin">
              <wp:posOffset>12204700</wp:posOffset>
            </wp:positionV>
            <wp:extent cx="457200" cy="3556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二</w:t>
      </w:r>
      <w:r>
        <w:rPr>
          <w:rFonts w:eastAsia="Times New Roman" w:cs="Times New Roman"/>
          <w:b/>
          <w:sz w:val="32"/>
        </w:rPr>
        <w:t>○</w:t>
      </w:r>
      <w:r>
        <w:rPr>
          <w:rFonts w:ascii="宋体" w:hAnsi="宋体"/>
          <w:b/>
          <w:sz w:val="32"/>
        </w:rPr>
        <w:t>二四年全市初中学生学业水平考试</w:t>
      </w:r>
    </w:p>
    <w:p w14:paraId="2D3B592E" w14:textId="77777777" w:rsidR="00C17363" w:rsidRDefault="004420BD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生物试题</w:t>
      </w:r>
    </w:p>
    <w:p w14:paraId="58D90A08" w14:textId="77777777" w:rsidR="00C17363" w:rsidRDefault="004420BD">
      <w:pPr>
        <w:spacing w:line="360" w:lineRule="auto"/>
      </w:pP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分。考试用时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分钟。考试结束后，将本试卷和答题卡一并交回。</w:t>
      </w:r>
    </w:p>
    <w:p w14:paraId="1962CA52" w14:textId="77777777" w:rsidR="00C17363" w:rsidRDefault="004420BD">
      <w:pPr>
        <w:spacing w:line="360" w:lineRule="auto"/>
      </w:pPr>
      <w:r>
        <w:rPr>
          <w:rFonts w:ascii="宋体" w:hAnsi="宋体"/>
          <w:b/>
          <w:sz w:val="24"/>
        </w:rPr>
        <w:t>注意事项：</w:t>
      </w:r>
    </w:p>
    <w:p w14:paraId="7DF87777" w14:textId="77777777" w:rsidR="00C17363" w:rsidRDefault="004420BD">
      <w:pPr>
        <w:spacing w:line="360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．答题前，考生务必用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毫米黑色签字笔将自己的姓名、考场号、座号、考号填写在试卷和答题卡指定的位置。</w:t>
      </w:r>
    </w:p>
    <w:p w14:paraId="400BFB9A" w14:textId="77777777" w:rsidR="00C17363" w:rsidRDefault="004420BD">
      <w:pPr>
        <w:spacing w:line="360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．选择题每小题选出答案后，用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铅笔把答题卡上对应题目的答案标号涂黑；如需改动，用橡皮擦干净后，再选涂其他答案标号。答案写在试卷上无效。</w:t>
      </w:r>
    </w:p>
    <w:p w14:paraId="26C02807" w14:textId="77777777" w:rsidR="00C17363" w:rsidRDefault="004420BD">
      <w:pPr>
        <w:spacing w:line="360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．非选择题必须用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毫米黑色签字笔作答，答案必须写在答题卡各题目指定区域内相应的位置，不能写在试卷上；如需改动，先划掉原来的答案，然后再写上新的答案；</w:t>
      </w:r>
    </w:p>
    <w:p w14:paraId="34CC494B" w14:textId="77777777" w:rsidR="00C17363" w:rsidRDefault="004420BD">
      <w:pPr>
        <w:spacing w:line="360" w:lineRule="auto"/>
      </w:pPr>
      <w:r>
        <w:rPr>
          <w:rFonts w:ascii="宋体" w:hAnsi="宋体"/>
          <w:b/>
          <w:sz w:val="24"/>
        </w:rPr>
        <w:t>不能使用涂改液、胶带纸、修正带。不按以上要求作答的答案无效。</w:t>
      </w:r>
    </w:p>
    <w:p w14:paraId="1C24974B" w14:textId="77777777" w:rsidR="00C17363" w:rsidRDefault="004420BD">
      <w:pPr>
        <w:spacing w:line="360" w:lineRule="auto"/>
        <w:jc w:val="center"/>
      </w:pPr>
      <w:r>
        <w:rPr>
          <w:rFonts w:ascii="宋体" w:hAnsi="宋体"/>
          <w:b/>
          <w:sz w:val="24"/>
        </w:rPr>
        <w:t>选择题（共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42CCD1F1" w14:textId="77777777" w:rsidR="00C17363" w:rsidRDefault="004420BD">
      <w:pPr>
        <w:spacing w:line="360" w:lineRule="auto"/>
      </w:pPr>
      <w:r>
        <w:rPr>
          <w:rFonts w:ascii="宋体" w:hAnsi="宋体"/>
          <w:b/>
          <w:sz w:val="24"/>
        </w:rPr>
        <w:t>下列每小题的四个选项中，只有一项是最符合题意的。每小题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分。</w:t>
      </w:r>
    </w:p>
    <w:p w14:paraId="469EDF25" w14:textId="77777777" w:rsidR="00C17363" w:rsidRDefault="004420BD">
      <w:pPr>
        <w:spacing w:line="360" w:lineRule="auto"/>
      </w:pPr>
      <w:r>
        <w:t xml:space="preserve">1. </w:t>
      </w:r>
      <w:r>
        <w:rPr>
          <w:rFonts w:ascii="宋体" w:hAnsi="宋体"/>
        </w:rPr>
        <w:t>蚯蚓能疏松土壤，产生的粪便还可以提高土壤肥力。从生物与环境的关系分析，下列与之相同的是（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57E36B0D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沙漠中的植物根系发达</w:t>
      </w:r>
      <w:r>
        <w:tab/>
        <w:t xml:space="preserve">B. </w:t>
      </w:r>
      <w:r>
        <w:rPr>
          <w:rFonts w:ascii="宋体" w:hAnsi="宋体"/>
        </w:rPr>
        <w:t>海豹的皮下脂肪非常厚</w:t>
      </w:r>
    </w:p>
    <w:p w14:paraId="4A8EBF0B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野兔随季节换毛</w:t>
      </w:r>
      <w:r>
        <w:tab/>
        <w:t xml:space="preserve">D. </w:t>
      </w:r>
      <w:r>
        <w:rPr>
          <w:rFonts w:ascii="宋体" w:hAnsi="宋体"/>
        </w:rPr>
        <w:t>绿色植物能够净化空气</w:t>
      </w:r>
    </w:p>
    <w:p w14:paraId="6143E35C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如图为某草原生态系统中的食物网，下列叙述正确的是（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4761C83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723D678" wp14:editId="64E7B54C">
            <wp:extent cx="2705100" cy="2105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08A2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图中增加非生物部分即构成一个完整的生态系统</w:t>
      </w:r>
    </w:p>
    <w:p w14:paraId="5B300B33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图中包含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条食物链</w:t>
      </w:r>
    </w:p>
    <w:p w14:paraId="5D2A7CFE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物质和能量在此食物网中都是循环流动的</w:t>
      </w:r>
    </w:p>
    <w:p w14:paraId="4209F17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若该生态系统被重金属污染，图中重金属积累最多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823208B" wp14:editId="66A4389B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是鹰</w:t>
      </w:r>
    </w:p>
    <w:p w14:paraId="1281503A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小糖丸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是我国培育的西瓜新品种，个头小，皮薄，含糖量高，其果肉部分主要含有（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5EF8D6D" w14:textId="77777777" w:rsidR="00C17363" w:rsidRDefault="004420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保护组织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输导组织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营养组织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分生组织</w:t>
      </w:r>
    </w:p>
    <w:p w14:paraId="52114598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4. </w:t>
      </w:r>
      <w:r>
        <w:rPr>
          <w:rFonts w:ascii="宋体" w:hAnsi="宋体"/>
          <w:color w:val="000000"/>
        </w:rPr>
        <w:t>了解植物光合作用和呼吸作用的情况，可以帮助提高作物产量。关于玉米一天中生理过程变化的曲线（如图），下列分析合理的是（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BA7BE7E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51C706B" wp14:editId="6F11981A">
            <wp:extent cx="1581150" cy="1019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3E5A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曲线Ⅰ为光合作用，Ⅱ为呼吸作用</w:t>
      </w:r>
    </w:p>
    <w:p w14:paraId="60CE178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玉米在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点既不进行光合作用，也不进行呼吸作用</w:t>
      </w:r>
    </w:p>
    <w:p w14:paraId="5D686FA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比较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三点，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点有机物积累最多</w:t>
      </w:r>
    </w:p>
    <w:p w14:paraId="0A8F3D1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点玉米停止进行光合作用</w:t>
      </w:r>
    </w:p>
    <w:p w14:paraId="34269D4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输卵管堵塞造成女性不孕症的原因是（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86B858E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不能产生卵细胞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不能产生雌性激素</w:t>
      </w:r>
    </w:p>
    <w:p w14:paraId="5FEF623D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精子和卵细胞不能结合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不能形成胎盘</w:t>
      </w:r>
    </w:p>
    <w:p w14:paraId="7D98AD33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学生餐饮应该按照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五谷、粗细、荤素、多样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的原则合理搭配，关于营养物质的说法错误的是（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539851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常吃海带、紫菜可以防治地方性甲状腺肿</w:t>
      </w:r>
    </w:p>
    <w:p w14:paraId="6AB2F401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婴幼儿缺乏钙或维生素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易患佝偻病</w:t>
      </w:r>
    </w:p>
    <w:p w14:paraId="6E47BCD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每天摄取含维生素丰富的食物，可以为生命活动补充能量</w:t>
      </w:r>
    </w:p>
    <w:p w14:paraId="5124E603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儿童、青少年应多吃一些含蛋白质丰富的食物</w:t>
      </w:r>
    </w:p>
    <w:p w14:paraId="0F98F3CF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如图为人体的消化系统结构示意图，下列说法正确的是（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9CE0332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105187B" wp14:editId="0B88E40E">
            <wp:extent cx="1695450" cy="2152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D7B70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分泌的消化液中含有胰岛素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有吸收功能的器官是图中的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9</w:t>
      </w:r>
    </w:p>
    <w:p w14:paraId="705575A4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中含有多种消化液，它们都含有消化酶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能消化蛋白质的酶来自于图中的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8</w:t>
      </w:r>
    </w:p>
    <w:p w14:paraId="198EFB75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每天锻炼一小时，健康生活一辈子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，经常参加体育锻炼可以增强呼吸肌的功能，在吸气时，呼吸肌的状态是（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D517A1E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肋间肌和膈肌都舒张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肋间肌和膈肌都收缩</w:t>
      </w:r>
    </w:p>
    <w:p w14:paraId="59C696BB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肋间肌舒张，膈肌收缩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肋间肌收缩，膈肌舒张</w:t>
      </w:r>
    </w:p>
    <w:p w14:paraId="329168DD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近期，小丽同学经常精神不振，感觉疲劳、头晕，她去医院进行了血常规化验，化验单显示白细胞数值是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9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/L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4~10×10</w:t>
      </w:r>
      <w:r>
        <w:rPr>
          <w:color w:val="000000"/>
          <w:vertAlign w:val="superscript"/>
        </w:rPr>
        <w:t>9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/L</w:t>
      </w:r>
      <w:r>
        <w:rPr>
          <w:rFonts w:ascii="宋体" w:hAnsi="宋体"/>
          <w:color w:val="000000"/>
        </w:rPr>
        <w:t>）、红细胞数值是</w:t>
      </w:r>
      <w:r>
        <w:rPr>
          <w:rFonts w:eastAsia="Times New Roman" w:cs="Times New Roman"/>
          <w:color w:val="000000"/>
        </w:rPr>
        <w:t>2.8</w:t>
      </w:r>
      <w:r>
        <w:rPr>
          <w:rFonts w:ascii="宋体" w:hAnsi="宋体"/>
          <w:color w:val="000000"/>
        </w:rPr>
        <w:t>×</w:t>
      </w:r>
      <w:r>
        <w:rPr>
          <w:rFonts w:eastAsia="Times New Roman" w:cs="Times New Roman"/>
          <w:color w:val="000000"/>
        </w:rPr>
        <w:t>10</w:t>
      </w:r>
      <w:r>
        <w:rPr>
          <w:color w:val="000000"/>
          <w:vertAlign w:val="superscript"/>
        </w:rPr>
        <w:t>12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/L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3.5~5.0×10</w:t>
      </w:r>
      <w:r>
        <w:rPr>
          <w:color w:val="000000"/>
          <w:vertAlign w:val="superscript"/>
        </w:rPr>
        <w:t>12</w:t>
      </w:r>
      <w:r>
        <w:rPr>
          <w:rFonts w:ascii="宋体" w:hAnsi="宋体"/>
          <w:color w:val="000000"/>
        </w:rPr>
        <w:t>个</w:t>
      </w:r>
      <w:r>
        <w:rPr>
          <w:rFonts w:eastAsia="Times New Roman" w:cs="Times New Roman"/>
          <w:color w:val="000000"/>
        </w:rPr>
        <w:t>/L</w:t>
      </w:r>
      <w:r>
        <w:rPr>
          <w:rFonts w:ascii="宋体" w:hAnsi="宋体"/>
          <w:color w:val="000000"/>
        </w:rPr>
        <w:t>）、血红蛋白数值是</w:t>
      </w:r>
      <w:r>
        <w:rPr>
          <w:rFonts w:eastAsia="Times New Roman" w:cs="Times New Roman"/>
          <w:color w:val="000000"/>
        </w:rPr>
        <w:t>90g/L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110~150g/L</w:t>
      </w:r>
      <w:r>
        <w:rPr>
          <w:rFonts w:ascii="宋体" w:hAnsi="宋体"/>
          <w:color w:val="000000"/>
        </w:rPr>
        <w:t>），括号内为正常参考值，已知小丽的血型为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型。下列说法错误的是（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F70B37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红细胞数量偏低，小丽可能患有贫血症</w:t>
      </w:r>
    </w:p>
    <w:p w14:paraId="71A19326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没有同型血的紧急情况下，可以大量输入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型血</w:t>
      </w:r>
    </w:p>
    <w:p w14:paraId="5E971E7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白细胞数量正常，小丽不患有炎症</w:t>
      </w:r>
    </w:p>
    <w:p w14:paraId="667909F5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血红蛋白数量偏低，建议小丽同学多吃一些富含铁和蛋白质的食物</w:t>
      </w:r>
    </w:p>
    <w:p w14:paraId="4C7FDB76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如图为人体某结构（器官）的血液流动情况示意图，甲代表某结构或器官，①②代表血管，箭头代表血流方向，下列叙述正确的是（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013277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DA1977F" wp14:editId="5B3DB5A2">
            <wp:extent cx="1323975" cy="5143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CF14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若①②都流动脉血，则甲可能代表肺</w:t>
      </w:r>
    </w:p>
    <w:p w14:paraId="0C20A80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若甲为组织细胞，则②比①血液中二氧化碳含量低</w:t>
      </w:r>
    </w:p>
    <w:p w14:paraId="5BDAE4B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若①为上腔静脉，②为肺动脉，则甲中有防止血液倒流的瓣膜</w:t>
      </w:r>
    </w:p>
    <w:p w14:paraId="778527F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若血管①中营养物质含量高，血管②中营养物质含量低，则甲可能代表小肠</w:t>
      </w:r>
    </w:p>
    <w:p w14:paraId="4A5AB5EC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为了研究肾脏的功能，科学家利用微穿刺法将显微操纵仪插入肾小囊腔中，用微细玻璃管抽取囊腔中的液体（下称囊内液）进行微量化学分析（如图）。下列分析错误的是（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502095C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96DE12A" wp14:editId="3763F5E1">
            <wp:extent cx="2552700" cy="20859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DD41C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囊内液中含有水、无机盐、尿素、葡萄糖</w:t>
      </w:r>
    </w:p>
    <w:p w14:paraId="1B2EE6CE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若发现某人尿液中含有葡萄糖，可能是⑤出现病变</w:t>
      </w:r>
    </w:p>
    <w:p w14:paraId="71591BE3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正常情况下，囊内液不含血细胞和大分子蛋白质</w:t>
      </w:r>
    </w:p>
    <w:p w14:paraId="028FD65E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等量的尿液与囊内液比较，尿素含量增加</w:t>
      </w:r>
    </w:p>
    <w:p w14:paraId="631F9436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12.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共享单车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已经遍布我市各县区，绿色出行成为一种时尚。骑车时需要你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眼观六路，耳听八方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D85C11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鼓膜接受汽笛声产生神经冲动，传到听觉中枢形成听觉</w:t>
      </w:r>
    </w:p>
    <w:p w14:paraId="1F4CBE23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骑车时听到提示音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倒车，请注意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及时躲避，属于简单反射</w:t>
      </w:r>
    </w:p>
    <w:p w14:paraId="5E26FC16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当你骑车遇到红灯紧急刹车时，肾上腺素分泌会增加</w:t>
      </w:r>
    </w:p>
    <w:p w14:paraId="18A1BAC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在骑行中维持身体平衡的神经中枢位于大脑</w:t>
      </w:r>
    </w:p>
    <w:p w14:paraId="0F861AAA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走进水族馆，可以观赏到形态各异的动物，它们有各自的特征，下列说法正确的是（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B9A71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水母生活在海水中，身体柔软，属于软体动物</w:t>
      </w:r>
    </w:p>
    <w:p w14:paraId="3B4C64E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鲸鱼用鳃呼吸，用鳍游泳，属于鱼类</w:t>
      </w:r>
    </w:p>
    <w:p w14:paraId="7CC74D8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海龟既能在水中生活，也能在陆上爬行，属于两栖动物</w:t>
      </w:r>
    </w:p>
    <w:p w14:paraId="04F51D11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海豚用肺呼吸，胎生哺乳，属于哺乳动物</w:t>
      </w:r>
    </w:p>
    <w:p w14:paraId="4A68C880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来自同一亲本的碰锋幼虫，有的发育成了蜂王，而有的发育成了工蜂（如图），蜂王与工蜂在个体大小和繁殖能力等方面都存在显著差异。下列说法错误的是（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0E0C09A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0DC889D" wp14:editId="7771BAA2">
            <wp:extent cx="2505075" cy="23717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98F3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蜜蜂成员之间分工明确，具有社会行为</w:t>
      </w:r>
    </w:p>
    <w:p w14:paraId="5607FE75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蜂王与工蜂的发育过程说明生物的性状受环境的影响</w:t>
      </w:r>
    </w:p>
    <w:p w14:paraId="0BB9A14E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蜂王与工蜂的发育不受遗传物质的控制</w:t>
      </w:r>
    </w:p>
    <w:p w14:paraId="6B6DD5CB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蜜蜂属于节肢动物</w:t>
      </w:r>
    </w:p>
    <w:p w14:paraId="6FAFD03E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天高任鸟飞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，各种姿态的鸟在蓝天中翱翔，形成一幅美丽的画卷，关于鸟类适于飞行的结构特征，叙述错误的是（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46D4D255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身体呈流线型，减少飞行中空气的阻力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气囊可以扩大气体交换的面积</w:t>
      </w:r>
    </w:p>
    <w:p w14:paraId="6D95F1CD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骨骼轻、薄，有的骨中空，可以减轻体重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胸肌特别发达，为飞行提供足够的动力</w:t>
      </w:r>
    </w:p>
    <w:p w14:paraId="2C6A2708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跳绳是一项有氧运动，青春期经常跳绳有助于生长发育。下列说法错误的是（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68248F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摇绳时，骨骼肌收缩需要的能量来自于肌肉细胞的呼吸作用</w:t>
      </w:r>
    </w:p>
    <w:p w14:paraId="594F8D2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与跳绳有关的运动系统主要是由神经、关节和肌肉组成</w:t>
      </w:r>
    </w:p>
    <w:p w14:paraId="5BE770F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跳绳时需要手脚协调，离不开神经系统的调节</w:t>
      </w:r>
    </w:p>
    <w:p w14:paraId="58E6162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跳绳之前做一做热身活动，可以预防关节脱臼和肌肉拉伤</w:t>
      </w:r>
    </w:p>
    <w:p w14:paraId="0DED1FF4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动物与生物圈中的其他生物一起构成了绚丽多彩的生物世界，有关动物在生物圈中的作用，下列叙述错误的是（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CEF8D2F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没有动物，生态系统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111E39E" wp14:editId="06560D87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物质循环就无法进行</w:t>
      </w:r>
    </w:p>
    <w:p w14:paraId="6D08311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随意引进外来物种，可能会影响生态平衡</w:t>
      </w:r>
    </w:p>
    <w:p w14:paraId="6E504A9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松鼠将收获的松子埋在地下，可以帮助植物传播种子</w:t>
      </w:r>
    </w:p>
    <w:p w14:paraId="1949AFC3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蜜蜂在汲取花蜜的同时，能够帮助植物传粉</w:t>
      </w:r>
    </w:p>
    <w:p w14:paraId="3AE894E5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某校师生在劳动实践基地种植了多种植物。下列植物的生殖方式属于有性生殖的是（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7A4F2DB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用蒜瓣繁殖大蒜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利用甘薯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E51A173" wp14:editId="0CAB9578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茎繁殖新个体</w:t>
      </w:r>
    </w:p>
    <w:p w14:paraId="5E0570FB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在同一株月季上嫁接多个品种的月季枝条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移栽通过种子繁殖的辣椒幼苗</w:t>
      </w:r>
    </w:p>
    <w:p w14:paraId="11CC3A95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如图表示人的生殖过程中染色体的变化，下列说法错误的是（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2F02118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D91C428" wp14:editId="4C1F08C6">
            <wp:extent cx="3333750" cy="2038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2940D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子代体细胞的染色体一半来自于父方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子代细胞的染色体都是成对存在的</w:t>
      </w:r>
    </w:p>
    <w:p w14:paraId="7C6673A3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子代体细胞核中的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一半来自于父方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男孩体细胞的性染色体一半来自于父方</w:t>
      </w:r>
    </w:p>
    <w:p w14:paraId="016F27E9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圣女果又称小西红柿，具有生津止渴、健胃消食的功效。圣女果的果实有红果和黄果两种，显性、隐性基因分别用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表示，科研人员为了研究这两种性状的遗传规律进行了杂交实验（如右表），下列说法错误的是（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1185"/>
        <w:gridCol w:w="2130"/>
      </w:tblGrid>
      <w:tr w:rsidR="00C17363" w14:paraId="03E1E49F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5AB425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BDA025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亲代性状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B59354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子代性状</w:t>
            </w:r>
          </w:p>
        </w:tc>
      </w:tr>
      <w:tr w:rsidR="00C17363" w14:paraId="5F6FA54D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0C58D8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0B908F8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  <w:r>
              <w:rPr>
                <w:rFonts w:ascii="Calibri" w:eastAsia="Calibri" w:hAnsi="Calibri" w:cs="Calibri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黄果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99FC44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全是红果</w:t>
            </w:r>
          </w:p>
        </w:tc>
      </w:tr>
      <w:tr w:rsidR="00C17363" w14:paraId="28A5DEDF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256AB1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7ADB7A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  <w:r>
              <w:rPr>
                <w:rFonts w:ascii="Calibri" w:eastAsia="Calibri" w:hAnsi="Calibri" w:cs="Calibri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红果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427C44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既有红果，也有黄果</w:t>
            </w:r>
          </w:p>
        </w:tc>
      </w:tr>
      <w:tr w:rsidR="00C17363" w14:paraId="43816C52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63E442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38A140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  <w:r>
              <w:rPr>
                <w:rFonts w:ascii="Calibri" w:eastAsia="Calibri" w:hAnsi="Calibri" w:cs="Calibri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黄果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C8EF607" w14:textId="77777777" w:rsidR="00C17363" w:rsidRDefault="004420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既有红果，也有黄果</w:t>
            </w:r>
          </w:p>
        </w:tc>
      </w:tr>
    </w:tbl>
    <w:p w14:paraId="57255057" w14:textId="77777777" w:rsidR="00C17363" w:rsidRDefault="00C17363">
      <w:pPr>
        <w:spacing w:line="360" w:lineRule="auto"/>
        <w:textAlignment w:val="center"/>
        <w:rPr>
          <w:color w:val="000000"/>
        </w:rPr>
      </w:pPr>
    </w:p>
    <w:p w14:paraId="4D880F8B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组子代出现红果和黄果属于可遗传变异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根据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组可以判断红果为显性性状</w:t>
      </w:r>
    </w:p>
    <w:p w14:paraId="77C91D96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组亲代和子代的红果基因组成都是</w:t>
      </w:r>
      <w:r>
        <w:rPr>
          <w:rFonts w:eastAsia="Times New Roman" w:cs="Times New Roman"/>
          <w:color w:val="000000"/>
        </w:rPr>
        <w:t>Aa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组子代中黄果占</w:t>
      </w:r>
      <w:r>
        <w:rPr>
          <w:rFonts w:eastAsia="Times New Roman" w:cs="Times New Roman"/>
          <w:color w:val="000000"/>
        </w:rPr>
        <w:t>25%</w:t>
      </w:r>
    </w:p>
    <w:p w14:paraId="7980F86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据材料记载，我国的家鸡与云南等地的野鸡（原红鸡）都是由古代原红鸡进化而来的。古代原红鸡经过祖先的长期驯化，形成了现在野性退化的家鸡，而现存的野鸡比家鸡更敏捷、更善飞。下列说法不符合达尔文进化论观点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3C588DD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家鸡产生了定向的变异</w:t>
      </w:r>
    </w:p>
    <w:p w14:paraId="2C20683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野鸡和家鸡的变异并不都是有利的</w:t>
      </w:r>
    </w:p>
    <w:p w14:paraId="724AEF5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家鸡是人工选择的结果，加快了生物向着人类意愿的方向演化</w:t>
      </w:r>
    </w:p>
    <w:p w14:paraId="3FCC5231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野鸡善于飞行是遗传变异和环境因素共同作用的结果</w:t>
      </w:r>
    </w:p>
    <w:p w14:paraId="1C79F234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自去年以来，各种呼吸道传染病颇有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你方唱罢我登场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的态势，人们饱受感冒咳嗽的困扰。呼吸道传染病一般通过空气飞沫传播，从传染病的基本环节来看，患者、患者的飞沫分别属于（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D4D648C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传染源、传播途径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病原体、传播途径</w:t>
      </w:r>
    </w:p>
    <w:p w14:paraId="6D17166A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 wp14:anchorId="5DA07064" wp14:editId="6F048BB6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易感人群、传播途径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病原体、传染源</w:t>
      </w:r>
    </w:p>
    <w:p w14:paraId="29C3CC42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研究表明，人乳头瘤病毒（简称</w:t>
      </w:r>
      <w:r>
        <w:rPr>
          <w:rFonts w:eastAsia="Times New Roman" w:cs="Times New Roman"/>
          <w:color w:val="000000"/>
        </w:rPr>
        <w:t>HPV</w:t>
      </w:r>
      <w:r>
        <w:rPr>
          <w:rFonts w:ascii="宋体" w:hAnsi="宋体"/>
          <w:color w:val="000000"/>
        </w:rPr>
        <w:t>）是女性患宫颈癌的主要诱因，目前我国已经研制出了预防该疾病的疫苗，下列叙述错误的是（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77FBB3E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人乳头瘤病毒属于动物病毒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接种人乳头瘤病毒疫苗属于非特异性免疫</w:t>
      </w:r>
    </w:p>
    <w:p w14:paraId="5A3F2D5C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人乳头瘤病毒疫苗属于抗原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人乳头瘤病毒没有细胞结构</w:t>
      </w:r>
    </w:p>
    <w:p w14:paraId="44BC1B95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健康和安全永远是青少年的第一课题。下列说法不合理的是（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7AF1F3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合理利用手机，不沉迷手机游戏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遇到身体不舒适及时就医，不乱用药物</w:t>
      </w:r>
    </w:p>
    <w:p w14:paraId="2AA0FAC7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坚持锻炼身体，按时休息，不熬夜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经常外出与朋友聚餐，锻炼社会交际能力</w:t>
      </w:r>
    </w:p>
    <w:p w14:paraId="7CC175BD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党的二十大报告提出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必须牢固树立和践行绿水青山就是金山银山的理念，站在人与自然和谐共生的高度谋划发展。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下列说法符合这一主题的是（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4CEBE83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合理使用化肥农药，提高粮食产量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大自然的财富取之不尽、用之不竭</w:t>
      </w:r>
    </w:p>
    <w:p w14:paraId="2A6F5BF7" w14:textId="77777777" w:rsidR="00C17363" w:rsidRDefault="004420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焚烧生活垃圾，减少处理费用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吃野味去，野生动物营养价值很高</w:t>
      </w:r>
    </w:p>
    <w:p w14:paraId="0D27EB4D" w14:textId="77777777" w:rsidR="00C17363" w:rsidRDefault="004420B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非选择题（共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4F7A90E9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小题，除标注外，每空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分。</w:t>
      </w:r>
    </w:p>
    <w:p w14:paraId="2C160D5E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日是国际生物多样性日，生物圈中已知的绿色植物有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余万种。请根据所学知识，回答问题：</w:t>
      </w:r>
    </w:p>
    <w:p w14:paraId="650B970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C70A7BA" wp14:editId="28DF3F8C">
            <wp:extent cx="2619375" cy="1943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CE2A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西湖春色归，春水绿于染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中提到的植物没有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的分化。</w:t>
      </w:r>
    </w:p>
    <w:p w14:paraId="6B7EBEC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青苔满街砌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中的植物通常被当作监测空气污染程度的指示植物，原因是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868FFE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墙角数枝梅，凌寒独自开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，诗句中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梅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植物。根的生长依靠图甲中的</w:t>
      </w:r>
      <w:r>
        <w:rPr>
          <w:rFonts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细胞的分裂和</w:t>
      </w:r>
      <w:r>
        <w:rPr>
          <w:rFonts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细胞的伸长实现的，根生长所需要的有机物是通过输导组织的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运输来的。</w:t>
      </w:r>
    </w:p>
    <w:p w14:paraId="6F2D27B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大部分蕨类为常绿植物，叶形婀娜多姿，且以其古朴、典雅、清新成为人们喜爱的观赏植物。如果在家中种养盆栽蕨类（如图乙），你认为应如何管理？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25879C2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某校开展了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百善孝为先，学子孝先行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劳动实践活动，倡议同学们利用周末为家人做顿饭。图一表示中国居民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平衡膳食宝塔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年），图二表示视觉形成过程模式图。</w:t>
      </w:r>
    </w:p>
    <w:p w14:paraId="0743D3D5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noProof/>
          <w:color w:val="000000"/>
        </w:rPr>
        <w:drawing>
          <wp:inline distT="0" distB="0" distL="114300" distR="114300" wp14:anchorId="1795A173" wp14:editId="625F661B">
            <wp:extent cx="5238750" cy="2096770"/>
            <wp:effectExtent l="0" t="0" r="0" b="1778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2496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</w:p>
    <w:p w14:paraId="4E65CE2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根据图一回答，小茗同学计划给父母做一顿丰盛的午餐，设计的食谱已有清蒸鲈鱼、炖排骨、蛋花汤、米饭、从膳食平衡的角度考虑，还应该选择第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层的食品。</w:t>
      </w:r>
    </w:p>
    <w:p w14:paraId="32A285AF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根据图二回答，小茗在切菜时，为了防止伤到手，眼睛离切菜板更近了一些，在此过程中</w:t>
      </w:r>
      <w:r>
        <w:rPr>
          <w:rFonts w:eastAsia="Times New Roman" w:cs="Times New Roman"/>
          <w:color w:val="000000"/>
        </w:rPr>
        <w:t>[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晶状体的曲度变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，使物体在</w:t>
      </w:r>
      <w:r>
        <w:rPr>
          <w:rFonts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上呈现清晰的物像。妈妈看到孩子做好的午餐，赞不绝口，同时口腔中分泌了大量液体，是因为在</w:t>
      </w:r>
      <w:r>
        <w:rPr>
          <w:rFonts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形成视觉，神经冲动又传递到唾液腺，使其分泌了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FEF6A69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午饭后，小茗体内加快了对糖类的吸收、利用和转化，这一过程与机体分泌的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有关。</w:t>
      </w:r>
    </w:p>
    <w:p w14:paraId="3ED1FDD5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小茗还建议每天坚持锻炼，因为适量的运动能增强胃肠对营养物质的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功能，同时还可以消耗</w:t>
      </w:r>
      <w:r>
        <w:rPr>
          <w:rFonts w:ascii="宋体" w:hAnsi="宋体"/>
          <w:color w:val="000000"/>
        </w:rPr>
        <w:lastRenderedPageBreak/>
        <w:t>掉过多的能量，避免营养过剩而引起肥胖。</w:t>
      </w:r>
    </w:p>
    <w:p w14:paraId="1903BD5B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发酵食品具有独特的风味，丰富了人们的饮食生活。超市里有许多发酵食品，如葡萄酒、米酒、泡菜、食醋、豆瓣酱等，这些食品的制作都要利用细菌或真菌。请回答问题：</w:t>
      </w:r>
    </w:p>
    <w:p w14:paraId="3F8411E4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0DD15E5" wp14:editId="3C9D9DE0">
            <wp:extent cx="3181350" cy="438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F3CC2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如图是葡萄酒的制作流程，葡萄的果皮上含有多种微生物，在酒精发酵阶段，发挥作用的微生物主要是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。在葡萄酒制作过程中，发酵坛需要先通气后密封。在通气阶段，该微生物主要通过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生殖大量增加数量；在密封阶段，产生酒精。整个阶段会产生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气体，因此需要不定时给发酵坛放气。</w:t>
      </w:r>
    </w:p>
    <w:p w14:paraId="05BAABA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制作泡菜时利用的微生物是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，该微生物与动植物细胞的主要区别是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，它靠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进行生殖。</w:t>
      </w:r>
    </w:p>
    <w:p w14:paraId="655802F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利用酵母菌发酵制作馒头时，酵母菌分解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，产生二氧化碳使生面团膨胀，如图是温度对二氧化碳产生量的影响，据图分析，用酵母菌做馒头时要用大约温水和面，原因是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C7629F2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5BE703F" wp14:editId="75E4E5F8">
            <wp:extent cx="2190750" cy="1581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42AE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除了本题提到的发酵食品，请再举一例：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（写出食品名称和对应的菌种，如：食醋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醋酸菌）。</w:t>
      </w:r>
    </w:p>
    <w:p w14:paraId="585F328A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鸟类和青蛙是农林业害虫的天敌，分别被称为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农林卫士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农田卫士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。根据提供的资料和鸟卵的结构模式图，请结合所学知识，分析回答问题：</w:t>
      </w:r>
    </w:p>
    <w:p w14:paraId="5722C8AD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资料一：青头潜鸭是国家一级重点保护野生动物，由于栖息地丧失，天敌捕食等原因导致其野外繁殖难度增大，濒危程度日趋严重。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月，北京动物园建立了国内首个青头潜鸭人工种群。</w:t>
      </w:r>
    </w:p>
    <w:p w14:paraId="6C7967F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资料二：在距今约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亿年前，地球上温暖湿润，水域密布，这一时期两栖动物种类繁多，被称为两栖动物时代。之后，地球上气候逐渐干燥，出现了大片沙漠，两栖动物种类大量减少。目前，地球上已知的两栖动物只有</w:t>
      </w:r>
      <w:r>
        <w:rPr>
          <w:rFonts w:eastAsia="Times New Roman" w:cs="Times New Roman"/>
          <w:color w:val="000000"/>
        </w:rPr>
        <w:t>4000</w:t>
      </w:r>
      <w:r>
        <w:rPr>
          <w:rFonts w:ascii="宋体" w:hAnsi="宋体"/>
          <w:color w:val="000000"/>
        </w:rPr>
        <w:t>多种。</w:t>
      </w:r>
    </w:p>
    <w:p w14:paraId="08957341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9574710" wp14:editId="544E2746">
            <wp:extent cx="1666875" cy="1228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32AE6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资料一指出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天敌捕食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是青头潜鸭减少的原因之一，而有些鸟的卵壳上有许多斑点，如鹌鹑卵，这种鸟卵就不容易被天敌发现，按照达尔文的进化观点分析，这是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的结果。</w:t>
      </w:r>
    </w:p>
    <w:p w14:paraId="2541B2CA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分析资料二，你认为影响两栖动物繁殖的重要生态因素是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。比较蛙卵与鸟卵，鸟卵能在陆地上孵化，是因为鸟卵有图示的</w:t>
      </w:r>
      <w:r>
        <w:rPr>
          <w:rFonts w:eastAsia="Times New Roman" w:cs="Times New Roman"/>
          <w:color w:val="000000"/>
        </w:rPr>
        <w:t>[    ]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保护。蛙卵孵化后，经蝌蚪、幼蛙发育为成蛙，属于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发育，鸟卵孵化后的发育过程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有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）此种发育方式。</w:t>
      </w:r>
    </w:p>
    <w:p w14:paraId="6474C52C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梁上双飞燕，青虫喂黄嘴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，反映了鸟类繁殖的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阶段。有些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青虫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，如菜青虫。在发育过程中有蜕皮现象，是因为体表有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，而且必须经过表面不食不动、体内结构变化的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期，才能发育为成虫，这种发育过程称为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发育。</w:t>
      </w:r>
    </w:p>
    <w:p w14:paraId="6EBD285C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显微镜是生物学常用的观察工具。图一为显微镜下某种人体组织的物像，图二为显微镜下某种霉菌的物像，请据图回答问题：</w:t>
      </w:r>
    </w:p>
    <w:p w14:paraId="69C24988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54588F0" wp14:editId="67A3373A">
            <wp:extent cx="3371850" cy="1790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BC6D6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使用显微镜对光时，需要转动转换器使用______（填“高倍”或“低倍”）物镜对准通光孔，对光成功的标志是形成明亮的圆形视野、在观察过程中，某同学发现视野左上方有一污点，转动目镜和移动玻片污点都不动，由此判断污点最可能在______上，应用______将其擦拭干净。</w:t>
      </w:r>
    </w:p>
    <w:p w14:paraId="5657F72D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图一是人体的______组织，判断的理由是______。</w:t>
      </w:r>
    </w:p>
    <w:p w14:paraId="07B267B9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观察霉菌时，取一块发霉的橘子皮放在白纸上，先用______观察，可以发现许多白色绒毛，这是______。然后用解剖针挑取少许长有孢子的菌丝，制成临时装片，使用显微镜观察，图二中成串的孢子排列呈______状，孢子的颜色是______。</w:t>
      </w:r>
    </w:p>
    <w:p w14:paraId="6241C6AC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某生物兴趣小组为探究光照强度对金鱼藻光合作用的影响，设计如图装置开展探究实验，请回答问题：</w:t>
      </w:r>
    </w:p>
    <w:p w14:paraId="106FA39B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7B8A9651" wp14:editId="0EB590FF">
            <wp:extent cx="4972050" cy="21621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43319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实验步骤：</w:t>
      </w:r>
    </w:p>
    <w:p w14:paraId="3E890BFE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①距离</w:t>
      </w:r>
      <w:r>
        <w:rPr>
          <w:rFonts w:eastAsia="Times New Roman" w:cs="Times New Roman"/>
          <w:color w:val="000000"/>
        </w:rPr>
        <w:t>60W</w:t>
      </w:r>
      <w:r>
        <w:rPr>
          <w:rFonts w:ascii="宋体" w:hAnsi="宋体"/>
          <w:color w:val="000000"/>
        </w:rPr>
        <w:t>的灯泡</w:t>
      </w:r>
      <w:r>
        <w:rPr>
          <w:rFonts w:eastAsia="Times New Roman" w:cs="Times New Roman"/>
          <w:color w:val="000000"/>
        </w:rPr>
        <w:t>30cm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20cm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10cm</w:t>
      </w:r>
      <w:r>
        <w:rPr>
          <w:rFonts w:ascii="宋体" w:hAnsi="宋体"/>
          <w:color w:val="000000"/>
        </w:rPr>
        <w:t>处，分别安放一个相同的装置（如图一），并标记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组、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组。</w:t>
      </w:r>
    </w:p>
    <w:p w14:paraId="2A9DD4CF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②向三组装置内加入等量的金鱼藻和清水。</w:t>
      </w:r>
    </w:p>
    <w:p w14:paraId="03F9D242" w14:textId="77777777" w:rsidR="00C17363" w:rsidRDefault="004420B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③晚上，打开灯泡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6884BF2" wp14:editId="15D65D6E">
            <wp:extent cx="133350" cy="1778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开关，观察并记录试管中每分钟产生的气泡数目，重复三次求平均值，绘制成柱形图（如图二）。</w:t>
      </w:r>
    </w:p>
    <w:p w14:paraId="2203E547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实验中气泡内气体是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，产生的气泡数目越多，表示金鱼藻的光合作用越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A7F8A38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该实验的变量是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9E64D60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该实验得出的结论是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3333D34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实验过程中，观察记录数据，重复三次求平均值的目的是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FBFF239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根据实验分析，遇到阴天时可通过适当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以保产增产。</w:t>
      </w:r>
    </w:p>
    <w:p w14:paraId="51BC31C6" w14:textId="77777777" w:rsidR="00C17363" w:rsidRDefault="0044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若继续探究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光是光合作用的必要条件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，兴趣小组在原来实验的基础上增加了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组，你认为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组应该如何设置？</w:t>
      </w:r>
      <w:r>
        <w:rPr>
          <w:color w:val="000000"/>
        </w:rPr>
        <w:t>_________________</w:t>
      </w:r>
      <w:bookmarkStart w:id="0" w:name="_GoBack"/>
      <w:bookmarkEnd w:id="0"/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sectPr w:rsidR="00C17363">
      <w:headerReference w:type="default" r:id="rId24"/>
      <w:footerReference w:type="even" r:id="rId25"/>
      <w:footerReference w:type="default" r:id="rId2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EF866" w14:textId="77777777" w:rsidR="00506415" w:rsidRDefault="00506415">
      <w:r>
        <w:separator/>
      </w:r>
    </w:p>
  </w:endnote>
  <w:endnote w:type="continuationSeparator" w:id="0">
    <w:p w14:paraId="1D87DB9B" w14:textId="77777777" w:rsidR="00506415" w:rsidRDefault="0050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EEA4E5" w14:textId="77777777" w:rsidR="004420BD" w:rsidRDefault="004420BD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49ADC3EE" w14:textId="77777777" w:rsidR="004420BD" w:rsidRDefault="004420BD" w:rsidP="004420B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8AC12" w14:textId="79CCCBD0" w:rsidR="004420BD" w:rsidRDefault="004420BD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A7A0A">
      <w:rPr>
        <w:rStyle w:val="a5"/>
        <w:noProof/>
      </w:rPr>
      <w:t>10</w:t>
    </w:r>
    <w:r>
      <w:rPr>
        <w:rStyle w:val="a5"/>
      </w:rPr>
      <w:fldChar w:fldCharType="end"/>
    </w:r>
  </w:p>
  <w:p w14:paraId="316E95EA" w14:textId="1CFC0C3A" w:rsidR="00C17363" w:rsidRPr="004420BD" w:rsidRDefault="00C17363" w:rsidP="004420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FA4F9" w14:textId="77777777" w:rsidR="00506415" w:rsidRDefault="00506415">
      <w:r>
        <w:separator/>
      </w:r>
    </w:p>
  </w:footnote>
  <w:footnote w:type="continuationSeparator" w:id="0">
    <w:p w14:paraId="6E1DCC5A" w14:textId="77777777" w:rsidR="00506415" w:rsidRDefault="00506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816C" w14:textId="3994B634" w:rsidR="00C17363" w:rsidRPr="004420BD" w:rsidRDefault="00C17363" w:rsidP="004420B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834AF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420BD"/>
    <w:rsid w:val="0046214C"/>
    <w:rsid w:val="0049183B"/>
    <w:rsid w:val="004D44FD"/>
    <w:rsid w:val="0050641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7A7A0A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11FCE"/>
    <w:rsid w:val="00A25705"/>
    <w:rsid w:val="00A27463"/>
    <w:rsid w:val="00A405DB"/>
    <w:rsid w:val="00A536B0"/>
    <w:rsid w:val="00AD6B6A"/>
    <w:rsid w:val="00B476E5"/>
    <w:rsid w:val="00B80D67"/>
    <w:rsid w:val="00B8100F"/>
    <w:rsid w:val="00B96924"/>
    <w:rsid w:val="00BA1A7E"/>
    <w:rsid w:val="00BB50C6"/>
    <w:rsid w:val="00BE1BCD"/>
    <w:rsid w:val="00C02815"/>
    <w:rsid w:val="00C02FC6"/>
    <w:rsid w:val="00C17363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8F02A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EBD6F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21E6A-1A9F-46ED-BE69-9AA1163F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1000</Words>
  <Characters>5701</Characters>
  <Application>Microsoft Office Word</Application>
  <DocSecurity>0</DocSecurity>
  <Lines>47</Lines>
  <Paragraphs>13</Paragraphs>
  <ScaleCrop>false</ScaleCrop>
  <LinksUpToDate>false</LinksUpToDate>
  <CharactersWithSpaces>6688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4CB3C574466E4721AE1164DCE1FB3EA2_12</vt:lpwstr>
  </property>
</Properties>
</file>