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73C07" w14:textId="77777777" w:rsidR="009B548C" w:rsidRDefault="0093487E">
      <w:pPr>
        <w:spacing w:line="360" w:lineRule="auto"/>
        <w:jc w:val="center"/>
      </w:pPr>
      <w:r>
        <w:rPr>
          <w:rFonts w:ascii="宋体" w:hAnsi="宋体"/>
          <w:b/>
          <w:noProof/>
          <w:sz w:val="32"/>
        </w:rPr>
        <w:drawing>
          <wp:anchor distT="0" distB="0" distL="114300" distR="114300" simplePos="0" relativeHeight="251659264" behindDoc="0" locked="0" layoutInCell="1" allowOverlap="1" wp14:anchorId="4FFC9FE6" wp14:editId="298F0B67">
            <wp:simplePos x="0" y="0"/>
            <wp:positionH relativeFrom="page">
              <wp:posOffset>11569700</wp:posOffset>
            </wp:positionH>
            <wp:positionV relativeFrom="topMargin">
              <wp:posOffset>12306300</wp:posOffset>
            </wp:positionV>
            <wp:extent cx="368300" cy="431800"/>
            <wp:effectExtent l="0" t="0" r="1270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7"/>
                    <a:stretch>
                      <a:fillRect/>
                    </a:stretch>
                  </pic:blipFill>
                  <pic:spPr>
                    <a:xfrm>
                      <a:off x="0" y="0"/>
                      <a:ext cx="368300" cy="431800"/>
                    </a:xfrm>
                    <a:prstGeom prst="rect">
                      <a:avLst/>
                    </a:prstGeom>
                  </pic:spPr>
                </pic:pic>
              </a:graphicData>
            </a:graphic>
          </wp:anchor>
        </w:drawing>
      </w:r>
      <w:r>
        <w:rPr>
          <w:rFonts w:ascii="宋体" w:hAnsi="宋体"/>
          <w:b/>
          <w:sz w:val="32"/>
        </w:rPr>
        <w:t>生物学</w:t>
      </w:r>
    </w:p>
    <w:p w14:paraId="7AD6B753" w14:textId="77777777" w:rsidR="009B548C" w:rsidRDefault="0093487E">
      <w:pPr>
        <w:spacing w:line="360" w:lineRule="auto"/>
        <w:jc w:val="left"/>
      </w:pPr>
      <w:r>
        <w:rPr>
          <w:rFonts w:ascii="宋体" w:hAnsi="宋体"/>
          <w:b/>
          <w:sz w:val="24"/>
        </w:rPr>
        <w:t>一、选择题（共</w:t>
      </w:r>
      <w:r>
        <w:rPr>
          <w:rFonts w:eastAsia="Times New Roman" w:cs="Times New Roman"/>
          <w:b/>
          <w:sz w:val="24"/>
        </w:rPr>
        <w:t>10</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分。在每题给出的四个选项中，只有一项符合题目要求）</w:t>
      </w:r>
    </w:p>
    <w:p w14:paraId="1A43E2BE" w14:textId="77777777" w:rsidR="009B548C" w:rsidRDefault="0093487E">
      <w:pPr>
        <w:spacing w:line="360" w:lineRule="auto"/>
        <w:jc w:val="left"/>
      </w:pPr>
      <w:r>
        <w:rPr>
          <w:rFonts w:ascii="宋体" w:hAnsi="宋体"/>
        </w:rPr>
        <w:t>大别山天门冬（如图）是</w:t>
      </w:r>
      <w:r>
        <w:rPr>
          <w:rFonts w:eastAsia="Times New Roman" w:cs="Times New Roman"/>
        </w:rPr>
        <w:t>2023</w:t>
      </w:r>
      <w:r>
        <w:rPr>
          <w:rFonts w:ascii="宋体" w:hAnsi="宋体"/>
        </w:rPr>
        <w:t>年中科院武汉植物园的科考队在大别山发现的新物种。科考人员对其进行了长期观察，采集了该植物的花、果实等并进行了研究。</w:t>
      </w:r>
    </w:p>
    <w:p w14:paraId="395E429B" w14:textId="77777777" w:rsidR="009B548C" w:rsidRDefault="0093487E">
      <w:pPr>
        <w:spacing w:line="360" w:lineRule="auto"/>
        <w:jc w:val="left"/>
      </w:pPr>
      <w:r>
        <w:rPr>
          <w:noProof/>
        </w:rPr>
        <w:drawing>
          <wp:inline distT="0" distB="0" distL="114300" distR="114300" wp14:anchorId="6FB547E1" wp14:editId="18937E4C">
            <wp:extent cx="3419475" cy="1390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419475" cy="1390650"/>
                    </a:xfrm>
                    <a:prstGeom prst="rect">
                      <a:avLst/>
                    </a:prstGeom>
                  </pic:spPr>
                </pic:pic>
              </a:graphicData>
            </a:graphic>
          </wp:inline>
        </w:drawing>
      </w:r>
    </w:p>
    <w:p w14:paraId="702DF4E5" w14:textId="77777777" w:rsidR="009B548C" w:rsidRDefault="0093487E">
      <w:pPr>
        <w:spacing w:line="360" w:lineRule="auto"/>
        <w:jc w:val="left"/>
      </w:pPr>
      <w:r>
        <w:rPr>
          <w:rFonts w:ascii="宋体" w:hAnsi="宋体"/>
        </w:rPr>
        <w:t>据此完成下面小题。</w:t>
      </w:r>
    </w:p>
    <w:p w14:paraId="2E18E510" w14:textId="77777777" w:rsidR="009B548C" w:rsidRDefault="0093487E">
      <w:pPr>
        <w:spacing w:line="360" w:lineRule="auto"/>
        <w:jc w:val="left"/>
      </w:pPr>
      <w:r>
        <w:t xml:space="preserve">1. </w:t>
      </w:r>
      <w:r>
        <w:rPr>
          <w:rFonts w:ascii="宋体" w:hAnsi="宋体"/>
        </w:rPr>
        <w:t>根据上述材料，从植物分类的角度判断，大别山天门冬属于（　　）</w:t>
      </w:r>
    </w:p>
    <w:p w14:paraId="0C1851A2" w14:textId="77777777" w:rsidR="009B548C" w:rsidRDefault="0093487E">
      <w:pPr>
        <w:tabs>
          <w:tab w:val="left" w:pos="2436"/>
          <w:tab w:val="left" w:pos="4873"/>
          <w:tab w:val="left" w:pos="7309"/>
        </w:tabs>
        <w:spacing w:line="360" w:lineRule="auto"/>
        <w:jc w:val="left"/>
        <w:textAlignment w:val="center"/>
      </w:pPr>
      <w:r>
        <w:t xml:space="preserve">A. </w:t>
      </w:r>
      <w:r>
        <w:rPr>
          <w:rFonts w:ascii="宋体" w:hAnsi="宋体"/>
        </w:rPr>
        <w:t>种子植物</w:t>
      </w:r>
      <w:r>
        <w:tab/>
        <w:t xml:space="preserve">B. </w:t>
      </w:r>
      <w:r>
        <w:rPr>
          <w:rFonts w:ascii="宋体" w:hAnsi="宋体"/>
        </w:rPr>
        <w:t>蕨类植物</w:t>
      </w:r>
      <w:r>
        <w:tab/>
        <w:t xml:space="preserve">C. </w:t>
      </w:r>
      <w:r>
        <w:rPr>
          <w:rFonts w:ascii="宋体" w:hAnsi="宋体"/>
        </w:rPr>
        <w:t>苔藓植物</w:t>
      </w:r>
      <w:r>
        <w:tab/>
        <w:t xml:space="preserve">D. </w:t>
      </w:r>
      <w:r>
        <w:rPr>
          <w:rFonts w:ascii="宋体" w:hAnsi="宋体"/>
        </w:rPr>
        <w:t>藻类植物</w:t>
      </w:r>
    </w:p>
    <w:p w14:paraId="1C007DE2" w14:textId="77777777" w:rsidR="009B548C" w:rsidRDefault="0093487E">
      <w:pPr>
        <w:spacing w:line="360" w:lineRule="auto"/>
        <w:jc w:val="left"/>
      </w:pPr>
      <w:r>
        <w:t xml:space="preserve">2. </w:t>
      </w:r>
      <w:r>
        <w:rPr>
          <w:rFonts w:ascii="宋体" w:hAnsi="宋体"/>
        </w:rPr>
        <w:t>科考队在对大别山天门冬进行物种鉴定过程中，通过形态结构初步判断后，还需提取遗传物质进一步确认。提取的遗传物质可来源于细胞的（　　）</w:t>
      </w:r>
    </w:p>
    <w:p w14:paraId="59EA0C42" w14:textId="77777777" w:rsidR="009B548C" w:rsidRDefault="0093487E">
      <w:pPr>
        <w:tabs>
          <w:tab w:val="left" w:pos="2436"/>
          <w:tab w:val="left" w:pos="4873"/>
          <w:tab w:val="left" w:pos="7309"/>
        </w:tabs>
        <w:spacing w:line="360" w:lineRule="auto"/>
        <w:jc w:val="left"/>
        <w:textAlignment w:val="center"/>
        <w:rPr>
          <w:color w:val="000000"/>
        </w:rPr>
      </w:pPr>
      <w:r>
        <w:t xml:space="preserve">A. </w:t>
      </w:r>
      <w:r>
        <w:rPr>
          <w:rFonts w:ascii="宋体" w:hAnsi="宋体"/>
        </w:rPr>
        <w:t>细胞壁</w:t>
      </w:r>
      <w:r>
        <w:tab/>
        <w:t xml:space="preserve">B. </w:t>
      </w:r>
      <w:r>
        <w:rPr>
          <w:rFonts w:ascii="宋体" w:hAnsi="宋体"/>
        </w:rPr>
        <w:t>细胞膜</w:t>
      </w:r>
      <w:r>
        <w:tab/>
        <w:t xml:space="preserve">C. </w:t>
      </w:r>
      <w:r>
        <w:rPr>
          <w:rFonts w:ascii="宋体" w:hAnsi="宋体"/>
        </w:rPr>
        <w:t>液泡</w:t>
      </w:r>
      <w:r>
        <w:tab/>
        <w:t xml:space="preserve">D. </w:t>
      </w:r>
      <w:r>
        <w:rPr>
          <w:rFonts w:ascii="宋体" w:hAnsi="宋体"/>
        </w:rPr>
        <w:t>细胞核</w:t>
      </w:r>
    </w:p>
    <w:p w14:paraId="02E532EC" w14:textId="77777777" w:rsidR="009B548C" w:rsidRDefault="0093487E">
      <w:pPr>
        <w:spacing w:line="360" w:lineRule="auto"/>
        <w:textAlignment w:val="center"/>
        <w:rPr>
          <w:color w:val="000000"/>
        </w:rPr>
      </w:pPr>
      <w:r>
        <w:rPr>
          <w:color w:val="2E75B6"/>
        </w:rPr>
        <w:t>【答案】</w:t>
      </w:r>
      <w:r>
        <w:rPr>
          <w:color w:val="000000"/>
        </w:rPr>
        <w:t>1. A    2. D</w:t>
      </w:r>
    </w:p>
    <w:p w14:paraId="2DDF2D46" w14:textId="77777777" w:rsidR="009B548C" w:rsidRDefault="0093487E">
      <w:pPr>
        <w:spacing w:line="360" w:lineRule="auto"/>
        <w:textAlignment w:val="center"/>
        <w:rPr>
          <w:color w:val="000000"/>
        </w:rPr>
      </w:pPr>
      <w:r>
        <w:rPr>
          <w:color w:val="2E75B6"/>
        </w:rPr>
        <w:t>【解析】</w:t>
      </w:r>
    </w:p>
    <w:p w14:paraId="65D8B058" w14:textId="77777777" w:rsidR="009B548C" w:rsidRDefault="0093487E">
      <w:pPr>
        <w:spacing w:line="360" w:lineRule="auto"/>
        <w:jc w:val="left"/>
        <w:textAlignment w:val="center"/>
        <w:rPr>
          <w:color w:val="000000"/>
        </w:rPr>
      </w:pPr>
      <w:r>
        <w:rPr>
          <w:color w:val="000000"/>
        </w:rPr>
        <w:t>【分析】绿色植物分为孢子植物和种子植物两大类，其中孢子植物包括藻类植物、苔藓植物和蕨类植物，种子植物包括裸子植物和被子植物。植物细胞的控制中心是细胞核。</w:t>
      </w:r>
    </w:p>
    <w:p w14:paraId="44F20F9D" w14:textId="77777777" w:rsidR="009B548C" w:rsidRDefault="0093487E">
      <w:pPr>
        <w:spacing w:line="360" w:lineRule="auto"/>
        <w:jc w:val="left"/>
        <w:textAlignment w:val="center"/>
        <w:rPr>
          <w:color w:val="000000"/>
        </w:rPr>
      </w:pPr>
      <w:r>
        <w:rPr>
          <w:color w:val="000000"/>
        </w:rPr>
        <w:t>【</w:t>
      </w:r>
      <w:r>
        <w:rPr>
          <w:color w:val="000000"/>
        </w:rPr>
        <w:t>1</w:t>
      </w:r>
      <w:r>
        <w:rPr>
          <w:color w:val="000000"/>
        </w:rPr>
        <w:t>题详解】</w:t>
      </w:r>
    </w:p>
    <w:p w14:paraId="154DC63D" w14:textId="77777777" w:rsidR="009B548C" w:rsidRDefault="0093487E">
      <w:pPr>
        <w:spacing w:line="360" w:lineRule="auto"/>
        <w:jc w:val="left"/>
        <w:textAlignment w:val="center"/>
        <w:rPr>
          <w:color w:val="000000"/>
        </w:rPr>
      </w:pPr>
      <w:r>
        <w:rPr>
          <w:color w:val="000000"/>
        </w:rPr>
        <w:t>藻类植物结构简单，无根、茎叶的分化；苔藓植物无根，有茎、叶的分化，体内无输导组织；</w:t>
      </w:r>
      <w:r>
        <w:rPr>
          <w:color w:val="000000"/>
        </w:rPr>
        <w:t xml:space="preserve"> </w:t>
      </w:r>
      <w:r>
        <w:rPr>
          <w:color w:val="000000"/>
        </w:rPr>
        <w:t>种子植物包括裸子植物和被子植物，都用种子繁殖后代，裸子植物的种子无果皮包被着，裸露，被子植物的种子外面有果皮包被着，能形成果实。</w:t>
      </w:r>
    </w:p>
    <w:p w14:paraId="63BAE195" w14:textId="77777777" w:rsidR="009B548C" w:rsidRDefault="0093487E">
      <w:pPr>
        <w:spacing w:line="360" w:lineRule="auto"/>
        <w:jc w:val="left"/>
        <w:textAlignment w:val="center"/>
        <w:rPr>
          <w:color w:val="000000"/>
        </w:rPr>
      </w:pPr>
      <w:r>
        <w:rPr>
          <w:rFonts w:ascii="宋体" w:hAnsi="宋体"/>
          <w:color w:val="000000"/>
        </w:rPr>
        <w:t>科考人员采集了大别山天门冬的花、果实等进行了研究，果实由种子和果皮组成，说明大别山天门冬是种子植物。</w:t>
      </w:r>
    </w:p>
    <w:p w14:paraId="136CFFA7" w14:textId="77777777" w:rsidR="009B548C" w:rsidRDefault="0093487E">
      <w:pPr>
        <w:spacing w:line="360" w:lineRule="auto"/>
        <w:jc w:val="left"/>
        <w:textAlignment w:val="center"/>
        <w:rPr>
          <w:color w:val="000000"/>
        </w:rPr>
      </w:pPr>
      <w:r>
        <w:rPr>
          <w:color w:val="000000"/>
        </w:rPr>
        <w:t>故选</w:t>
      </w:r>
      <w:r>
        <w:rPr>
          <w:color w:val="000000"/>
        </w:rPr>
        <w:t>A</w:t>
      </w:r>
      <w:r>
        <w:rPr>
          <w:color w:val="000000"/>
        </w:rPr>
        <w:t>。</w:t>
      </w:r>
    </w:p>
    <w:p w14:paraId="57985A12" w14:textId="77777777" w:rsidR="009B548C" w:rsidRDefault="0093487E">
      <w:pPr>
        <w:spacing w:line="360" w:lineRule="auto"/>
        <w:jc w:val="left"/>
        <w:textAlignment w:val="center"/>
        <w:rPr>
          <w:color w:val="000000"/>
        </w:rPr>
      </w:pPr>
      <w:r>
        <w:rPr>
          <w:color w:val="000000"/>
        </w:rPr>
        <w:t>【</w:t>
      </w:r>
      <w:r>
        <w:rPr>
          <w:color w:val="000000"/>
        </w:rPr>
        <w:t>2</w:t>
      </w:r>
      <w:r>
        <w:rPr>
          <w:color w:val="000000"/>
        </w:rPr>
        <w:t>题详解】</w:t>
      </w:r>
    </w:p>
    <w:p w14:paraId="0AC44B6B" w14:textId="77777777" w:rsidR="009B548C" w:rsidRDefault="0093487E">
      <w:pPr>
        <w:spacing w:line="360" w:lineRule="auto"/>
        <w:jc w:val="left"/>
        <w:textAlignment w:val="center"/>
        <w:rPr>
          <w:color w:val="000000"/>
        </w:rPr>
      </w:pPr>
      <w:r>
        <w:rPr>
          <w:color w:val="000000"/>
        </w:rPr>
        <w:t>（</w:t>
      </w:r>
      <w:r>
        <w:rPr>
          <w:color w:val="000000"/>
        </w:rPr>
        <w:t>1</w:t>
      </w:r>
      <w:r>
        <w:rPr>
          <w:color w:val="000000"/>
        </w:rPr>
        <w:t>）细胞壁：位于植物细胞的最外层，是一层透明的薄壁</w:t>
      </w:r>
      <w:r>
        <w:rPr>
          <w:color w:val="000000"/>
        </w:rPr>
        <w:t>.</w:t>
      </w:r>
      <w:r>
        <w:rPr>
          <w:color w:val="000000"/>
        </w:rPr>
        <w:t>细胞壁对细胞起着支持和保护的作用。（</w:t>
      </w:r>
      <w:r>
        <w:rPr>
          <w:color w:val="000000"/>
        </w:rPr>
        <w:t>2</w:t>
      </w:r>
      <w:r>
        <w:rPr>
          <w:color w:val="000000"/>
        </w:rPr>
        <w:t>）细胞膜：细胞壁的内侧紧贴着一层极薄的膜，它除了起着保护细胞内部的作用以外，还具有控制物质进出细</w:t>
      </w:r>
      <w:r>
        <w:rPr>
          <w:color w:val="000000"/>
        </w:rPr>
        <w:lastRenderedPageBreak/>
        <w:t>胞的作用。（</w:t>
      </w:r>
      <w:r>
        <w:rPr>
          <w:color w:val="000000"/>
        </w:rPr>
        <w:t>3</w:t>
      </w:r>
      <w:r>
        <w:rPr>
          <w:color w:val="000000"/>
        </w:rPr>
        <w:t>）细胞质：细胞质不是凝固静止的，而是缓缓地运动着的，细胞的生命活动越旺盛，细胞质流动越快。（</w:t>
      </w:r>
      <w:r>
        <w:rPr>
          <w:color w:val="000000"/>
        </w:rPr>
        <w:t>4</w:t>
      </w:r>
      <w:r>
        <w:rPr>
          <w:color w:val="000000"/>
        </w:rPr>
        <w:t>）叶绿体：是细胞的一种能量装换器，通过光合作用能够制造有机物，贮存能量。（</w:t>
      </w:r>
      <w:r>
        <w:rPr>
          <w:color w:val="000000"/>
        </w:rPr>
        <w:t>5</w:t>
      </w:r>
      <w:r>
        <w:rPr>
          <w:color w:val="000000"/>
        </w:rPr>
        <w:t>）细胞核：细胞质里含有一个近似球形的细胞核，通常位于细胞的中央，内有易被碱性染料染成深色的染色体，遗传物质就在染色体上。（</w:t>
      </w:r>
      <w:r>
        <w:rPr>
          <w:color w:val="000000"/>
        </w:rPr>
        <w:t>6</w:t>
      </w:r>
      <w:r>
        <w:rPr>
          <w:color w:val="000000"/>
        </w:rPr>
        <w:t>）液泡：位于细胞质内，内充液体称为细胞液，其中溶解着多种物质及色素。</w:t>
      </w:r>
    </w:p>
    <w:p w14:paraId="278E0A69" w14:textId="77777777" w:rsidR="009B548C" w:rsidRDefault="0093487E">
      <w:pPr>
        <w:spacing w:line="360" w:lineRule="auto"/>
        <w:jc w:val="left"/>
        <w:textAlignment w:val="center"/>
        <w:rPr>
          <w:color w:val="000000"/>
        </w:rPr>
      </w:pPr>
      <w:r>
        <w:rPr>
          <w:rFonts w:ascii="宋体" w:hAnsi="宋体"/>
          <w:color w:val="000000"/>
        </w:rPr>
        <w:t>细胞核是细胞的控制中心，是遗传信息库，植物的遗传物质储存在细胞核里。</w:t>
      </w:r>
    </w:p>
    <w:p w14:paraId="0F321D03" w14:textId="77777777" w:rsidR="009B548C" w:rsidRDefault="0093487E">
      <w:pPr>
        <w:spacing w:line="360" w:lineRule="auto"/>
        <w:jc w:val="left"/>
        <w:textAlignment w:val="center"/>
        <w:rPr>
          <w:color w:val="000000"/>
        </w:rPr>
      </w:pPr>
      <w:r>
        <w:rPr>
          <w:rFonts w:ascii="宋体" w:hAnsi="宋体"/>
          <w:color w:val="000000"/>
        </w:rPr>
        <w:t>故</w:t>
      </w:r>
      <w:r>
        <w:rPr>
          <w:color w:val="000000"/>
        </w:rPr>
        <w:t>选</w:t>
      </w:r>
      <w:r>
        <w:rPr>
          <w:color w:val="000000"/>
        </w:rPr>
        <w:t>D</w:t>
      </w:r>
      <w:r>
        <w:rPr>
          <w:noProof/>
          <w:color w:val="000000"/>
          <w:position w:val="-12"/>
        </w:rPr>
        <w:drawing>
          <wp:inline distT="0" distB="0" distL="114300" distR="114300" wp14:anchorId="6D60F150" wp14:editId="3B1683BF">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9"/>
                    <a:stretch>
                      <a:fillRect/>
                    </a:stretch>
                  </pic:blipFill>
                  <pic:spPr>
                    <a:xfrm>
                      <a:off x="0" y="0"/>
                      <a:ext cx="127000" cy="76200"/>
                    </a:xfrm>
                    <a:prstGeom prst="rect">
                      <a:avLst/>
                    </a:prstGeom>
                  </pic:spPr>
                </pic:pic>
              </a:graphicData>
            </a:graphic>
          </wp:inline>
        </w:drawing>
      </w:r>
    </w:p>
    <w:p w14:paraId="108FBEC7" w14:textId="77777777" w:rsidR="009B548C" w:rsidRDefault="0093487E">
      <w:pPr>
        <w:spacing w:line="360" w:lineRule="auto"/>
        <w:jc w:val="left"/>
        <w:textAlignment w:val="center"/>
        <w:rPr>
          <w:color w:val="000000"/>
        </w:rPr>
      </w:pPr>
      <w:r>
        <w:rPr>
          <w:color w:val="000000"/>
        </w:rPr>
        <w:t xml:space="preserve">3. </w:t>
      </w:r>
      <w:r>
        <w:rPr>
          <w:rFonts w:ascii="宋体" w:hAnsi="宋体"/>
          <w:color w:val="000000"/>
        </w:rPr>
        <w:t>我国科学家发明了一款新型植物茎流传感器（如图），可直接贴附在茎秆、叶片等表面，监测植物体内水分的运输及分配情况。由此推测，该传感器可监测的植物组织是（　　）</w:t>
      </w:r>
    </w:p>
    <w:p w14:paraId="7596A517" w14:textId="77777777" w:rsidR="009B548C" w:rsidRDefault="0093487E">
      <w:pPr>
        <w:spacing w:line="360" w:lineRule="auto"/>
        <w:jc w:val="left"/>
        <w:textAlignment w:val="center"/>
        <w:rPr>
          <w:color w:val="000000"/>
        </w:rPr>
      </w:pPr>
      <w:r>
        <w:rPr>
          <w:noProof/>
          <w:color w:val="000000"/>
        </w:rPr>
        <w:drawing>
          <wp:inline distT="0" distB="0" distL="114300" distR="114300" wp14:anchorId="69C90FA0" wp14:editId="616953C6">
            <wp:extent cx="3514725" cy="1933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3514725" cy="1933575"/>
                    </a:xfrm>
                    <a:prstGeom prst="rect">
                      <a:avLst/>
                    </a:prstGeom>
                  </pic:spPr>
                </pic:pic>
              </a:graphicData>
            </a:graphic>
          </wp:inline>
        </w:drawing>
      </w:r>
    </w:p>
    <w:p w14:paraId="2F486A87" w14:textId="77777777" w:rsidR="009B548C" w:rsidRDefault="009348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保护组织</w:t>
      </w:r>
      <w:r>
        <w:rPr>
          <w:color w:val="000000"/>
        </w:rPr>
        <w:tab/>
        <w:t xml:space="preserve">B. </w:t>
      </w:r>
      <w:r>
        <w:rPr>
          <w:rFonts w:ascii="宋体" w:hAnsi="宋体"/>
          <w:color w:val="000000"/>
        </w:rPr>
        <w:t>输导组织</w:t>
      </w:r>
      <w:r>
        <w:rPr>
          <w:color w:val="000000"/>
        </w:rPr>
        <w:tab/>
        <w:t xml:space="preserve">C. </w:t>
      </w:r>
      <w:r>
        <w:rPr>
          <w:rFonts w:ascii="宋体" w:hAnsi="宋体"/>
          <w:color w:val="000000"/>
        </w:rPr>
        <w:t>分生组织</w:t>
      </w:r>
      <w:r>
        <w:rPr>
          <w:color w:val="000000"/>
        </w:rPr>
        <w:tab/>
        <w:t xml:space="preserve">D. </w:t>
      </w:r>
      <w:r>
        <w:rPr>
          <w:rFonts w:ascii="宋体" w:hAnsi="宋体"/>
          <w:color w:val="000000"/>
        </w:rPr>
        <w:t>营养组织</w:t>
      </w:r>
    </w:p>
    <w:p w14:paraId="082B8A99" w14:textId="77777777" w:rsidR="009B548C" w:rsidRDefault="0093487E">
      <w:pPr>
        <w:spacing w:line="360" w:lineRule="auto"/>
        <w:textAlignment w:val="center"/>
        <w:rPr>
          <w:color w:val="000000"/>
        </w:rPr>
      </w:pPr>
      <w:r>
        <w:rPr>
          <w:color w:val="2E75B6"/>
        </w:rPr>
        <w:t>【答案】</w:t>
      </w:r>
      <w:r>
        <w:rPr>
          <w:color w:val="000000"/>
        </w:rPr>
        <w:t>B</w:t>
      </w:r>
    </w:p>
    <w:p w14:paraId="0970C2FD" w14:textId="77777777" w:rsidR="009B548C" w:rsidRDefault="0093487E">
      <w:pPr>
        <w:spacing w:line="360" w:lineRule="auto"/>
        <w:textAlignment w:val="center"/>
        <w:rPr>
          <w:color w:val="000000"/>
        </w:rPr>
      </w:pPr>
      <w:r>
        <w:rPr>
          <w:color w:val="2E75B6"/>
        </w:rPr>
        <w:t>【解析】</w:t>
      </w:r>
    </w:p>
    <w:p w14:paraId="45F50840" w14:textId="77777777" w:rsidR="009B548C" w:rsidRDefault="0093487E">
      <w:pPr>
        <w:spacing w:line="360" w:lineRule="auto"/>
        <w:jc w:val="left"/>
        <w:textAlignment w:val="center"/>
        <w:rPr>
          <w:color w:val="000000"/>
        </w:rPr>
      </w:pPr>
      <w:r>
        <w:rPr>
          <w:color w:val="000000"/>
        </w:rPr>
        <w:t>【分析】植物的组织主要有保护组织、分生组织、营养组织、输导组织和机械组织等。</w:t>
      </w:r>
    </w:p>
    <w:p w14:paraId="644A5CC2" w14:textId="77777777" w:rsidR="009B548C" w:rsidRDefault="0093487E">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植物的表皮细胞排列紧密，构成保护组织，具有保护内部柔嫩部分的功能，</w:t>
      </w:r>
      <w:r>
        <w:rPr>
          <w:color w:val="000000"/>
        </w:rPr>
        <w:t>A</w:t>
      </w:r>
      <w:r>
        <w:rPr>
          <w:color w:val="000000"/>
        </w:rPr>
        <w:t>不符合题意。</w:t>
      </w:r>
    </w:p>
    <w:p w14:paraId="13D572B2" w14:textId="77777777" w:rsidR="009B548C" w:rsidRDefault="0093487E">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输导组织的细胞排列成管状，有运输营养物质的作用，因此，监测植物体内水分的动态传输和分配过程的传感器监测的是输导组织，</w:t>
      </w:r>
      <w:r>
        <w:rPr>
          <w:color w:val="000000"/>
        </w:rPr>
        <w:t>B</w:t>
      </w:r>
      <w:r>
        <w:rPr>
          <w:color w:val="000000"/>
        </w:rPr>
        <w:t>符合题意。</w:t>
      </w:r>
    </w:p>
    <w:p w14:paraId="7E9DBF92" w14:textId="77777777" w:rsidR="009B548C" w:rsidRDefault="0093487E">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分生组织的细胞小，细胞壁薄，细胞核大，细胞质浓，具有很强的分裂能力，能够不断分裂产生新细胞，再由这些细胞分化形成其他组织，</w:t>
      </w:r>
      <w:r>
        <w:rPr>
          <w:color w:val="000000"/>
        </w:rPr>
        <w:t>C</w:t>
      </w:r>
      <w:r>
        <w:rPr>
          <w:color w:val="000000"/>
        </w:rPr>
        <w:t>不符合题意。</w:t>
      </w:r>
    </w:p>
    <w:p w14:paraId="04CB4AFD" w14:textId="77777777" w:rsidR="009B548C" w:rsidRDefault="0093487E">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营养组织虽然可能含有水分，但它主要负责储存营养物质和进行光合作用，不直接参与水分</w:t>
      </w:r>
      <w:r>
        <w:rPr>
          <w:noProof/>
          <w:color w:val="000000"/>
        </w:rPr>
        <w:drawing>
          <wp:inline distT="0" distB="0" distL="114300" distR="114300" wp14:anchorId="20BFCD4A" wp14:editId="79335B1C">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运输和分配，</w:t>
      </w:r>
      <w:r>
        <w:rPr>
          <w:color w:val="000000"/>
        </w:rPr>
        <w:t>D</w:t>
      </w:r>
      <w:r>
        <w:rPr>
          <w:color w:val="000000"/>
        </w:rPr>
        <w:t>不符合题意。</w:t>
      </w:r>
    </w:p>
    <w:p w14:paraId="060884A2" w14:textId="77777777" w:rsidR="009B548C" w:rsidRDefault="0093487E">
      <w:pPr>
        <w:spacing w:line="360" w:lineRule="auto"/>
        <w:jc w:val="left"/>
        <w:textAlignment w:val="center"/>
        <w:rPr>
          <w:color w:val="000000"/>
        </w:rPr>
      </w:pPr>
      <w:r>
        <w:rPr>
          <w:color w:val="000000"/>
        </w:rPr>
        <w:t>故选</w:t>
      </w:r>
      <w:r>
        <w:rPr>
          <w:color w:val="000000"/>
        </w:rPr>
        <w:t>B</w:t>
      </w:r>
      <w:r>
        <w:rPr>
          <w:color w:val="000000"/>
        </w:rPr>
        <w:t>。</w:t>
      </w:r>
    </w:p>
    <w:p w14:paraId="0FD50196" w14:textId="77777777" w:rsidR="009B548C" w:rsidRDefault="0093487E">
      <w:pPr>
        <w:spacing w:line="360" w:lineRule="auto"/>
        <w:jc w:val="left"/>
        <w:textAlignment w:val="center"/>
        <w:rPr>
          <w:color w:val="000000"/>
        </w:rPr>
      </w:pPr>
      <w:r>
        <w:rPr>
          <w:color w:val="000000"/>
        </w:rPr>
        <w:t xml:space="preserve">4. </w:t>
      </w:r>
      <w:r>
        <w:rPr>
          <w:rFonts w:ascii="宋体" w:hAnsi="宋体"/>
          <w:color w:val="000000"/>
        </w:rPr>
        <w:t>某校生物社团为给校园植物挂牌，查阅了部分植物的分类等级，记录如下表。其中亲缘关系最近的两种植物是（　　）</w:t>
      </w:r>
    </w:p>
    <w:p w14:paraId="79AA9CF3" w14:textId="77777777" w:rsidR="009B548C" w:rsidRDefault="0093487E">
      <w:pPr>
        <w:spacing w:line="360" w:lineRule="auto"/>
        <w:jc w:val="left"/>
        <w:textAlignment w:val="center"/>
        <w:rPr>
          <w:color w:val="000000"/>
        </w:rPr>
      </w:pPr>
      <w:r>
        <w:rPr>
          <w:rFonts w:ascii="宋体" w:hAnsi="宋体"/>
          <w:color w:val="000000"/>
        </w:rPr>
        <w:t>校园植物分类等级记录表</w:t>
      </w:r>
    </w:p>
    <w:tbl>
      <w:tblPr>
        <w:tblW w:w="5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28"/>
        <w:gridCol w:w="1159"/>
        <w:gridCol w:w="1336"/>
        <w:gridCol w:w="804"/>
        <w:gridCol w:w="804"/>
        <w:gridCol w:w="804"/>
      </w:tblGrid>
      <w:tr w:rsidR="009B548C" w14:paraId="7D065A2D" w14:textId="77777777">
        <w:tc>
          <w:tcPr>
            <w:tcW w:w="0" w:type="auto"/>
            <w:tcBorders>
              <w:top w:val="single" w:sz="6" w:space="0" w:color="000000"/>
              <w:left w:val="single" w:sz="6" w:space="0" w:color="000000"/>
              <w:bottom w:val="single" w:sz="6" w:space="0" w:color="000000"/>
              <w:right w:val="single" w:sz="6" w:space="0" w:color="000000"/>
              <w:tl2br w:val="single" w:sz="2" w:space="0" w:color="000000"/>
            </w:tcBorders>
            <w:tcMar>
              <w:top w:w="75" w:type="dxa"/>
              <w:bottom w:w="75" w:type="dxa"/>
            </w:tcMar>
            <w:vAlign w:val="center"/>
          </w:tcPr>
          <w:p w14:paraId="2153FEBB" w14:textId="77777777" w:rsidR="009B548C" w:rsidRDefault="0093487E">
            <w:pPr>
              <w:spacing w:line="360" w:lineRule="auto"/>
              <w:jc w:val="left"/>
              <w:textAlignment w:val="center"/>
              <w:rPr>
                <w:color w:val="000000"/>
              </w:rPr>
            </w:pPr>
            <w:r>
              <w:rPr>
                <w:rFonts w:ascii="宋体" w:hAnsi="宋体"/>
                <w:color w:val="000000"/>
              </w:rPr>
              <w:lastRenderedPageBreak/>
              <w:t>等级</w:t>
            </w:r>
          </w:p>
          <w:p w14:paraId="2E600781" w14:textId="77777777" w:rsidR="009B548C" w:rsidRDefault="0093487E">
            <w:pPr>
              <w:spacing w:line="360" w:lineRule="auto"/>
              <w:jc w:val="left"/>
              <w:textAlignment w:val="center"/>
              <w:rPr>
                <w:color w:val="000000"/>
              </w:rPr>
            </w:pPr>
            <w:r>
              <w:rPr>
                <w:rFonts w:ascii="宋体" w:hAnsi="宋体"/>
                <w:color w:val="000000"/>
              </w:rPr>
              <w:t>名称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0CA2DA" w14:textId="77777777" w:rsidR="009B548C" w:rsidRDefault="0093487E">
            <w:pPr>
              <w:spacing w:line="360" w:lineRule="auto"/>
              <w:jc w:val="left"/>
              <w:textAlignment w:val="center"/>
              <w:rPr>
                <w:color w:val="000000"/>
              </w:rPr>
            </w:pPr>
            <w:r>
              <w:rPr>
                <w:rFonts w:ascii="宋体" w:hAnsi="宋体"/>
                <w:color w:val="000000"/>
              </w:rPr>
              <w:t>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D04782" w14:textId="77777777" w:rsidR="009B548C" w:rsidRDefault="0093487E">
            <w:pPr>
              <w:spacing w:line="360" w:lineRule="auto"/>
              <w:jc w:val="left"/>
              <w:textAlignment w:val="center"/>
              <w:rPr>
                <w:color w:val="000000"/>
              </w:rPr>
            </w:pPr>
            <w:r>
              <w:rPr>
                <w:rFonts w:ascii="宋体" w:hAnsi="宋体"/>
                <w:color w:val="000000"/>
              </w:rPr>
              <w:t>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154168E" w14:textId="77777777" w:rsidR="009B548C" w:rsidRDefault="0093487E">
            <w:pPr>
              <w:spacing w:line="360" w:lineRule="auto"/>
              <w:jc w:val="left"/>
              <w:textAlignment w:val="center"/>
              <w:rPr>
                <w:color w:val="000000"/>
              </w:rPr>
            </w:pPr>
            <w:r>
              <w:rPr>
                <w:rFonts w:ascii="宋体" w:hAnsi="宋体"/>
                <w:color w:val="000000"/>
              </w:rPr>
              <w:t>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F1EE45" w14:textId="77777777" w:rsidR="009B548C" w:rsidRDefault="0093487E">
            <w:pPr>
              <w:spacing w:line="360" w:lineRule="auto"/>
              <w:jc w:val="left"/>
              <w:textAlignment w:val="center"/>
              <w:rPr>
                <w:color w:val="000000"/>
              </w:rPr>
            </w:pPr>
            <w:r>
              <w:rPr>
                <w:rFonts w:ascii="宋体" w:hAnsi="宋体"/>
                <w:color w:val="000000"/>
              </w:rPr>
              <w:t>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4EBF1C" w14:textId="77777777" w:rsidR="009B548C" w:rsidRDefault="0093487E">
            <w:pPr>
              <w:spacing w:line="360" w:lineRule="auto"/>
              <w:jc w:val="left"/>
              <w:textAlignment w:val="center"/>
              <w:rPr>
                <w:color w:val="000000"/>
              </w:rPr>
            </w:pPr>
            <w:r>
              <w:rPr>
                <w:rFonts w:ascii="宋体" w:hAnsi="宋体"/>
                <w:color w:val="000000"/>
              </w:rPr>
              <w:t>属</w:t>
            </w:r>
          </w:p>
        </w:tc>
      </w:tr>
      <w:tr w:rsidR="009B548C" w14:paraId="17D44467"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BE7BB6" w14:textId="77777777" w:rsidR="009B548C" w:rsidRDefault="0093487E">
            <w:pPr>
              <w:spacing w:line="360" w:lineRule="auto"/>
              <w:jc w:val="left"/>
              <w:textAlignment w:val="center"/>
              <w:rPr>
                <w:color w:val="000000"/>
              </w:rPr>
            </w:pPr>
            <w:r>
              <w:rPr>
                <w:color w:val="000000"/>
              </w:rPr>
              <w:t>腊梅</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9CEFA0" w14:textId="77777777" w:rsidR="009B548C" w:rsidRDefault="0093487E">
            <w:pPr>
              <w:spacing w:line="360" w:lineRule="auto"/>
              <w:jc w:val="left"/>
              <w:textAlignment w:val="center"/>
              <w:rPr>
                <w:color w:val="000000"/>
              </w:rPr>
            </w:pPr>
            <w:r>
              <w:rPr>
                <w:rFonts w:ascii="宋体" w:hAnsi="宋体"/>
                <w:color w:val="000000"/>
              </w:rP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A1A65D" w14:textId="77777777" w:rsidR="009B548C" w:rsidRDefault="0093487E">
            <w:pPr>
              <w:spacing w:line="360" w:lineRule="auto"/>
              <w:jc w:val="left"/>
              <w:textAlignment w:val="center"/>
              <w:rPr>
                <w:color w:val="000000"/>
              </w:rPr>
            </w:pPr>
            <w:r>
              <w:rPr>
                <w:rFonts w:ascii="宋体" w:hAnsi="宋体"/>
                <w:color w:val="000000"/>
              </w:rP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782470" w14:textId="77777777" w:rsidR="009B548C" w:rsidRDefault="0093487E">
            <w:pPr>
              <w:spacing w:line="360" w:lineRule="auto"/>
              <w:jc w:val="left"/>
              <w:textAlignment w:val="center"/>
              <w:rPr>
                <w:color w:val="000000"/>
              </w:rPr>
            </w:pPr>
            <w:r>
              <w:rPr>
                <w:rFonts w:ascii="宋体" w:hAnsi="宋体"/>
                <w:color w:val="000000"/>
              </w:rPr>
              <w:t>樟目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1AB0AE" w14:textId="77777777" w:rsidR="009B548C" w:rsidRDefault="0093487E">
            <w:pPr>
              <w:spacing w:line="360" w:lineRule="auto"/>
              <w:jc w:val="left"/>
              <w:textAlignment w:val="center"/>
              <w:rPr>
                <w:color w:val="000000"/>
              </w:rPr>
            </w:pPr>
            <w:r>
              <w:rPr>
                <w:rFonts w:ascii="宋体" w:hAnsi="宋体"/>
                <w:color w:val="000000"/>
              </w:rPr>
              <w:t>腊梅科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F8F4CE" w14:textId="77777777" w:rsidR="009B548C" w:rsidRDefault="0093487E">
            <w:pPr>
              <w:spacing w:line="360" w:lineRule="auto"/>
              <w:jc w:val="left"/>
              <w:textAlignment w:val="center"/>
              <w:rPr>
                <w:color w:val="000000"/>
              </w:rPr>
            </w:pPr>
            <w:r>
              <w:rPr>
                <w:rFonts w:ascii="宋体" w:hAnsi="宋体"/>
                <w:color w:val="000000"/>
              </w:rPr>
              <w:t>腊梅属</w:t>
            </w:r>
          </w:p>
        </w:tc>
      </w:tr>
      <w:tr w:rsidR="009B548C" w14:paraId="629E4F8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550D46C" w14:textId="77777777" w:rsidR="009B548C" w:rsidRDefault="0093487E">
            <w:pPr>
              <w:spacing w:line="360" w:lineRule="auto"/>
              <w:jc w:val="left"/>
              <w:textAlignment w:val="center"/>
              <w:rPr>
                <w:color w:val="000000"/>
              </w:rPr>
            </w:pPr>
            <w:r>
              <w:rPr>
                <w:rFonts w:ascii="宋体" w:hAnsi="宋体"/>
                <w:color w:val="000000"/>
              </w:rPr>
              <w:t>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F20521" w14:textId="77777777" w:rsidR="009B548C" w:rsidRDefault="0093487E">
            <w:pPr>
              <w:spacing w:line="360" w:lineRule="auto"/>
              <w:jc w:val="left"/>
              <w:textAlignment w:val="center"/>
              <w:rPr>
                <w:color w:val="000000"/>
              </w:rPr>
            </w:pPr>
            <w:r>
              <w:rPr>
                <w:rFonts w:ascii="宋体" w:hAnsi="宋体"/>
                <w:color w:val="000000"/>
              </w:rP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BBB149" w14:textId="77777777" w:rsidR="009B548C" w:rsidRDefault="0093487E">
            <w:pPr>
              <w:spacing w:line="360" w:lineRule="auto"/>
              <w:jc w:val="left"/>
              <w:textAlignment w:val="center"/>
              <w:rPr>
                <w:color w:val="000000"/>
              </w:rPr>
            </w:pPr>
            <w:r>
              <w:rPr>
                <w:rFonts w:ascii="宋体" w:hAnsi="宋体"/>
                <w:color w:val="000000"/>
              </w:rP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8CFF62" w14:textId="77777777" w:rsidR="009B548C" w:rsidRDefault="0093487E">
            <w:pPr>
              <w:spacing w:line="360" w:lineRule="auto"/>
              <w:jc w:val="left"/>
              <w:textAlignment w:val="center"/>
              <w:rPr>
                <w:color w:val="000000"/>
              </w:rPr>
            </w:pPr>
            <w:r>
              <w:rPr>
                <w:rFonts w:ascii="宋体" w:hAnsi="宋体"/>
                <w:color w:val="000000"/>
              </w:rPr>
              <w:t>樟目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2E1F7B" w14:textId="77777777" w:rsidR="009B548C" w:rsidRDefault="0093487E">
            <w:pPr>
              <w:spacing w:line="360" w:lineRule="auto"/>
              <w:jc w:val="left"/>
              <w:textAlignment w:val="center"/>
              <w:rPr>
                <w:color w:val="000000"/>
              </w:rPr>
            </w:pPr>
            <w:r>
              <w:rPr>
                <w:rFonts w:ascii="宋体" w:hAnsi="宋体"/>
                <w:color w:val="000000"/>
              </w:rPr>
              <w:t>樟科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7A7319" w14:textId="77777777" w:rsidR="009B548C" w:rsidRDefault="0093487E">
            <w:pPr>
              <w:spacing w:line="360" w:lineRule="auto"/>
              <w:jc w:val="left"/>
              <w:textAlignment w:val="center"/>
              <w:rPr>
                <w:color w:val="000000"/>
              </w:rPr>
            </w:pPr>
            <w:r>
              <w:rPr>
                <w:rFonts w:ascii="宋体" w:hAnsi="宋体"/>
                <w:color w:val="000000"/>
              </w:rPr>
              <w:t>樟属</w:t>
            </w:r>
          </w:p>
        </w:tc>
      </w:tr>
      <w:tr w:rsidR="009B548C" w14:paraId="6960A057"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5D2EBA" w14:textId="77777777" w:rsidR="009B548C" w:rsidRDefault="0093487E">
            <w:pPr>
              <w:spacing w:line="360" w:lineRule="auto"/>
              <w:jc w:val="left"/>
              <w:textAlignment w:val="center"/>
              <w:rPr>
                <w:color w:val="000000"/>
              </w:rPr>
            </w:pPr>
            <w:r>
              <w:rPr>
                <w:rFonts w:ascii="宋体" w:hAnsi="宋体"/>
                <w:color w:val="000000"/>
              </w:rPr>
              <w:t>月季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D6831F" w14:textId="77777777" w:rsidR="009B548C" w:rsidRDefault="0093487E">
            <w:pPr>
              <w:spacing w:line="360" w:lineRule="auto"/>
              <w:jc w:val="left"/>
              <w:textAlignment w:val="center"/>
              <w:rPr>
                <w:color w:val="000000"/>
              </w:rPr>
            </w:pPr>
            <w:r>
              <w:rPr>
                <w:rFonts w:ascii="宋体" w:hAnsi="宋体"/>
                <w:color w:val="000000"/>
              </w:rP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70DEF4" w14:textId="77777777" w:rsidR="009B548C" w:rsidRDefault="0093487E">
            <w:pPr>
              <w:spacing w:line="360" w:lineRule="auto"/>
              <w:jc w:val="left"/>
              <w:textAlignment w:val="center"/>
              <w:rPr>
                <w:color w:val="000000"/>
              </w:rPr>
            </w:pPr>
            <w:r>
              <w:rPr>
                <w:rFonts w:ascii="宋体" w:hAnsi="宋体"/>
                <w:color w:val="000000"/>
              </w:rP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26144D" w14:textId="77777777" w:rsidR="009B548C" w:rsidRDefault="0093487E">
            <w:pPr>
              <w:spacing w:line="360" w:lineRule="auto"/>
              <w:jc w:val="left"/>
              <w:textAlignment w:val="center"/>
              <w:rPr>
                <w:color w:val="000000"/>
              </w:rPr>
            </w:pPr>
            <w:r>
              <w:rPr>
                <w:rFonts w:ascii="宋体" w:hAnsi="宋体"/>
                <w:color w:val="000000"/>
              </w:rPr>
              <w:t>蔷薇目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3E5A9C4" w14:textId="77777777" w:rsidR="009B548C" w:rsidRDefault="0093487E">
            <w:pPr>
              <w:spacing w:line="360" w:lineRule="auto"/>
              <w:jc w:val="left"/>
              <w:textAlignment w:val="center"/>
              <w:rPr>
                <w:color w:val="000000"/>
              </w:rPr>
            </w:pPr>
            <w:r>
              <w:rPr>
                <w:rFonts w:ascii="宋体" w:hAnsi="宋体"/>
                <w:color w:val="000000"/>
              </w:rPr>
              <w:t>蔷薇科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AE64E0" w14:textId="77777777" w:rsidR="009B548C" w:rsidRDefault="0093487E">
            <w:pPr>
              <w:spacing w:line="360" w:lineRule="auto"/>
              <w:jc w:val="left"/>
              <w:textAlignment w:val="center"/>
              <w:rPr>
                <w:color w:val="000000"/>
              </w:rPr>
            </w:pPr>
            <w:r>
              <w:rPr>
                <w:rFonts w:ascii="宋体" w:hAnsi="宋体"/>
                <w:color w:val="000000"/>
              </w:rPr>
              <w:t>蔷薇属</w:t>
            </w:r>
          </w:p>
        </w:tc>
      </w:tr>
      <w:tr w:rsidR="009B548C" w14:paraId="7727899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F427EF" w14:textId="77777777" w:rsidR="009B548C" w:rsidRDefault="0093487E">
            <w:pPr>
              <w:spacing w:line="360" w:lineRule="auto"/>
              <w:jc w:val="left"/>
              <w:textAlignment w:val="center"/>
              <w:rPr>
                <w:color w:val="000000"/>
              </w:rPr>
            </w:pPr>
            <w:r>
              <w:rPr>
                <w:rFonts w:ascii="宋体" w:hAnsi="宋体"/>
                <w:color w:val="000000"/>
              </w:rPr>
              <w:t>樱花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ACDF1B" w14:textId="77777777" w:rsidR="009B548C" w:rsidRDefault="0093487E">
            <w:pPr>
              <w:spacing w:line="360" w:lineRule="auto"/>
              <w:jc w:val="left"/>
              <w:textAlignment w:val="center"/>
              <w:rPr>
                <w:color w:val="000000"/>
              </w:rPr>
            </w:pPr>
            <w:r>
              <w:rPr>
                <w:rFonts w:ascii="宋体" w:hAnsi="宋体"/>
                <w:color w:val="000000"/>
              </w:rPr>
              <w:t>种子植物门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F7DC22" w14:textId="77777777" w:rsidR="009B548C" w:rsidRDefault="0093487E">
            <w:pPr>
              <w:spacing w:line="360" w:lineRule="auto"/>
              <w:jc w:val="left"/>
              <w:textAlignment w:val="center"/>
              <w:rPr>
                <w:color w:val="000000"/>
              </w:rPr>
            </w:pPr>
            <w:r>
              <w:rPr>
                <w:rFonts w:ascii="宋体" w:hAnsi="宋体"/>
                <w:color w:val="000000"/>
              </w:rPr>
              <w:t>双子叶植物纲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C4EF94" w14:textId="77777777" w:rsidR="009B548C" w:rsidRDefault="0093487E">
            <w:pPr>
              <w:spacing w:line="360" w:lineRule="auto"/>
              <w:jc w:val="left"/>
              <w:textAlignment w:val="center"/>
              <w:rPr>
                <w:color w:val="000000"/>
              </w:rPr>
            </w:pPr>
            <w:r>
              <w:rPr>
                <w:rFonts w:ascii="宋体" w:hAnsi="宋体"/>
                <w:color w:val="000000"/>
              </w:rPr>
              <w:t>蔷薇目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227B178" w14:textId="77777777" w:rsidR="009B548C" w:rsidRDefault="0093487E">
            <w:pPr>
              <w:spacing w:line="360" w:lineRule="auto"/>
              <w:jc w:val="left"/>
              <w:textAlignment w:val="center"/>
              <w:rPr>
                <w:color w:val="000000"/>
              </w:rPr>
            </w:pPr>
            <w:r>
              <w:rPr>
                <w:rFonts w:ascii="宋体" w:hAnsi="宋体"/>
                <w:color w:val="000000"/>
              </w:rPr>
              <w:t>蔷薇科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D024FB" w14:textId="77777777" w:rsidR="009B548C" w:rsidRDefault="0093487E">
            <w:pPr>
              <w:spacing w:line="360" w:lineRule="auto"/>
              <w:jc w:val="left"/>
              <w:textAlignment w:val="center"/>
              <w:rPr>
                <w:color w:val="000000"/>
              </w:rPr>
            </w:pPr>
            <w:r>
              <w:rPr>
                <w:rFonts w:ascii="宋体" w:hAnsi="宋体"/>
                <w:color w:val="000000"/>
              </w:rPr>
              <w:t>樱属</w:t>
            </w:r>
          </w:p>
        </w:tc>
      </w:tr>
    </w:tbl>
    <w:p w14:paraId="42D6994F" w14:textId="77777777" w:rsidR="009B548C" w:rsidRDefault="009B548C">
      <w:pPr>
        <w:spacing w:line="360" w:lineRule="auto"/>
        <w:jc w:val="left"/>
        <w:textAlignment w:val="center"/>
        <w:rPr>
          <w:color w:val="000000"/>
        </w:rPr>
      </w:pPr>
    </w:p>
    <w:p w14:paraId="3DC446BD" w14:textId="77777777" w:rsidR="009B548C" w:rsidRDefault="009348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腊梅和樟</w:t>
      </w:r>
      <w:r>
        <w:rPr>
          <w:color w:val="000000"/>
        </w:rPr>
        <w:tab/>
        <w:t xml:space="preserve">B. </w:t>
      </w:r>
      <w:r>
        <w:rPr>
          <w:rFonts w:ascii="宋体" w:hAnsi="宋体"/>
          <w:color w:val="000000"/>
        </w:rPr>
        <w:t>月季和樱花</w:t>
      </w:r>
      <w:r>
        <w:rPr>
          <w:color w:val="000000"/>
        </w:rPr>
        <w:tab/>
        <w:t xml:space="preserve">C. </w:t>
      </w:r>
      <w:r>
        <w:rPr>
          <w:rFonts w:ascii="宋体" w:hAnsi="宋体"/>
          <w:color w:val="000000"/>
        </w:rPr>
        <w:t>樟和月季</w:t>
      </w:r>
      <w:r>
        <w:rPr>
          <w:color w:val="000000"/>
        </w:rPr>
        <w:tab/>
        <w:t xml:space="preserve">D. </w:t>
      </w:r>
      <w:r>
        <w:rPr>
          <w:rFonts w:ascii="宋体" w:hAnsi="宋体"/>
          <w:color w:val="000000"/>
        </w:rPr>
        <w:t>腊梅和樱花</w:t>
      </w:r>
    </w:p>
    <w:p w14:paraId="2DDA8EBD" w14:textId="77777777" w:rsidR="009B548C" w:rsidRDefault="0093487E">
      <w:pPr>
        <w:spacing w:line="360" w:lineRule="auto"/>
        <w:textAlignment w:val="center"/>
        <w:rPr>
          <w:color w:val="000000"/>
        </w:rPr>
      </w:pPr>
      <w:r>
        <w:rPr>
          <w:color w:val="2E75B6"/>
        </w:rPr>
        <w:t>【答案】</w:t>
      </w:r>
      <w:r>
        <w:rPr>
          <w:color w:val="000000"/>
        </w:rPr>
        <w:t>B</w:t>
      </w:r>
    </w:p>
    <w:p w14:paraId="34A2A67A" w14:textId="77777777" w:rsidR="009B548C" w:rsidRDefault="0093487E">
      <w:pPr>
        <w:spacing w:line="360" w:lineRule="auto"/>
        <w:textAlignment w:val="center"/>
        <w:rPr>
          <w:color w:val="000000"/>
        </w:rPr>
      </w:pPr>
      <w:r>
        <w:rPr>
          <w:color w:val="2E75B6"/>
        </w:rPr>
        <w:t>【解析】</w:t>
      </w:r>
    </w:p>
    <w:p w14:paraId="5ED96A8A" w14:textId="77777777" w:rsidR="009B548C" w:rsidRDefault="0093487E">
      <w:pPr>
        <w:spacing w:line="360" w:lineRule="auto"/>
        <w:jc w:val="left"/>
        <w:textAlignment w:val="center"/>
        <w:rPr>
          <w:color w:val="000000"/>
        </w:rPr>
      </w:pPr>
      <w:r>
        <w:rPr>
          <w:color w:val="000000"/>
        </w:rPr>
        <w:t>【分析】生物的分类等级从大到小依次是界、门、纲、目、科、属、种，所属的等级越小，生物的亲缘关系越近，共同特征越多，等级越大，亲缘关系越远，共同特征越少。</w:t>
      </w:r>
    </w:p>
    <w:p w14:paraId="55D91044" w14:textId="77777777" w:rsidR="009B548C" w:rsidRDefault="0093487E">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腊梅和樟：两者都属于种子植物门双子叶植物纲樟目，腊梅属于腊梅科，樟属于樟科，腊梅和樟属于同一目，但是相较月季和樱花同一科来讲，亲缘关系较远，</w:t>
      </w:r>
      <w:r>
        <w:rPr>
          <w:color w:val="000000"/>
        </w:rPr>
        <w:t>A</w:t>
      </w:r>
      <w:r>
        <w:rPr>
          <w:color w:val="000000"/>
        </w:rPr>
        <w:t>不符合题意。</w:t>
      </w:r>
    </w:p>
    <w:p w14:paraId="0351DC45" w14:textId="77777777" w:rsidR="009B548C" w:rsidRDefault="0093487E">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月季和樱花：两者都属于种子植物门双子叶植物纲蔷薇目蔷薇科，月季属于蔷薇属，樱花属于樱属，月季与樱花属于同一科，相较而言亲缘关系较近，</w:t>
      </w:r>
      <w:r>
        <w:rPr>
          <w:color w:val="000000"/>
        </w:rPr>
        <w:t>B</w:t>
      </w:r>
      <w:r>
        <w:rPr>
          <w:color w:val="000000"/>
        </w:rPr>
        <w:t>符合题意。</w:t>
      </w:r>
    </w:p>
    <w:p w14:paraId="767BF531" w14:textId="77777777" w:rsidR="009B548C" w:rsidRDefault="0093487E">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樟和月季：两者都属于种子植物门双子叶植物纲蔷薇目，樟属于樟科，月季属于蔷薇科，樟和月季属于同一纲，但是相较月季和樱花同一科来讲，亲缘关系较远，</w:t>
      </w:r>
      <w:r>
        <w:rPr>
          <w:color w:val="000000"/>
        </w:rPr>
        <w:t>C</w:t>
      </w:r>
      <w:r>
        <w:rPr>
          <w:color w:val="000000"/>
        </w:rPr>
        <w:t>不符合题意。</w:t>
      </w:r>
    </w:p>
    <w:p w14:paraId="0C7A4680" w14:textId="77777777" w:rsidR="009B548C" w:rsidRDefault="0093487E">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腊梅和樱花：两者都属于种子植物门双子叶植物纲，腊梅属于樟目，樱花属于蔷薇目，腊梅和樱花同属于一纲，但是相较月季和樱花同一科来讲，亲缘关系较远，</w:t>
      </w:r>
      <w:r>
        <w:rPr>
          <w:color w:val="000000"/>
        </w:rPr>
        <w:t>D</w:t>
      </w:r>
      <w:r>
        <w:rPr>
          <w:color w:val="000000"/>
        </w:rPr>
        <w:t>不符合题意。</w:t>
      </w:r>
    </w:p>
    <w:p w14:paraId="49EF640E" w14:textId="77777777" w:rsidR="009B548C" w:rsidRDefault="0093487E">
      <w:pPr>
        <w:spacing w:line="360" w:lineRule="auto"/>
        <w:jc w:val="left"/>
        <w:textAlignment w:val="center"/>
        <w:rPr>
          <w:color w:val="000000"/>
        </w:rPr>
      </w:pPr>
      <w:r>
        <w:rPr>
          <w:color w:val="000000"/>
        </w:rPr>
        <w:t>故选</w:t>
      </w:r>
      <w:r>
        <w:rPr>
          <w:color w:val="000000"/>
        </w:rPr>
        <w:t>B</w:t>
      </w:r>
      <w:r>
        <w:rPr>
          <w:color w:val="000000"/>
        </w:rPr>
        <w:t>。</w:t>
      </w:r>
    </w:p>
    <w:p w14:paraId="7FDE58D4" w14:textId="77777777" w:rsidR="009B548C" w:rsidRDefault="0093487E">
      <w:pPr>
        <w:spacing w:line="360" w:lineRule="auto"/>
        <w:jc w:val="left"/>
        <w:textAlignment w:val="center"/>
        <w:rPr>
          <w:color w:val="000000"/>
        </w:rPr>
      </w:pPr>
      <w:r>
        <w:rPr>
          <w:color w:val="000000"/>
        </w:rPr>
        <w:t xml:space="preserve">5. </w:t>
      </w:r>
      <w:r>
        <w:rPr>
          <w:rFonts w:ascii="宋体" w:hAnsi="宋体"/>
          <w:color w:val="000000"/>
        </w:rPr>
        <w:t>宋代杨万里在《闲居初夏午睡起》中写道：“梅子留酸软齿牙，芭蕉分绿与窗纱”。品读这句诗顿时让人有一种酸酸的感觉。图中能产生“酸酸的”感觉的部位是（　　）</w:t>
      </w:r>
    </w:p>
    <w:p w14:paraId="1002C4DD" w14:textId="77777777" w:rsidR="009B548C" w:rsidRDefault="0093487E">
      <w:pPr>
        <w:spacing w:line="360" w:lineRule="auto"/>
        <w:jc w:val="left"/>
        <w:textAlignment w:val="center"/>
        <w:rPr>
          <w:color w:val="000000"/>
        </w:rPr>
      </w:pPr>
      <w:r>
        <w:rPr>
          <w:noProof/>
          <w:color w:val="000000"/>
        </w:rPr>
        <w:lastRenderedPageBreak/>
        <w:drawing>
          <wp:inline distT="0" distB="0" distL="114300" distR="114300" wp14:anchorId="423B2919" wp14:editId="72A47B85">
            <wp:extent cx="2105025" cy="1790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105025" cy="1790700"/>
                    </a:xfrm>
                    <a:prstGeom prst="rect">
                      <a:avLst/>
                    </a:prstGeom>
                  </pic:spPr>
                </pic:pic>
              </a:graphicData>
            </a:graphic>
          </wp:inline>
        </w:drawing>
      </w:r>
    </w:p>
    <w:p w14:paraId="554711E6" w14:textId="77777777" w:rsidR="009B548C" w:rsidRDefault="009348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color w:val="000000"/>
        </w:rPr>
        <w:tab/>
        <w:t xml:space="preserve">B. </w:t>
      </w:r>
      <w:r>
        <w:rPr>
          <w:rFonts w:ascii="宋体" w:hAnsi="宋体"/>
          <w:color w:val="000000"/>
        </w:rPr>
        <w:t>②</w:t>
      </w:r>
      <w:r>
        <w:rPr>
          <w:color w:val="000000"/>
        </w:rPr>
        <w:tab/>
        <w:t xml:space="preserve">C. </w:t>
      </w:r>
      <w:r>
        <w:rPr>
          <w:rFonts w:ascii="宋体" w:hAnsi="宋体"/>
          <w:color w:val="000000"/>
        </w:rPr>
        <w:t>③</w:t>
      </w:r>
      <w:r>
        <w:rPr>
          <w:color w:val="000000"/>
        </w:rPr>
        <w:tab/>
        <w:t xml:space="preserve">D. </w:t>
      </w:r>
      <w:r>
        <w:rPr>
          <w:rFonts w:ascii="宋体" w:hAnsi="宋体"/>
          <w:color w:val="000000"/>
        </w:rPr>
        <w:t>④</w:t>
      </w:r>
    </w:p>
    <w:p w14:paraId="22868690" w14:textId="77777777" w:rsidR="009B548C" w:rsidRDefault="0093487E">
      <w:pPr>
        <w:spacing w:line="360" w:lineRule="auto"/>
        <w:textAlignment w:val="center"/>
        <w:rPr>
          <w:color w:val="000000"/>
        </w:rPr>
      </w:pPr>
      <w:r>
        <w:rPr>
          <w:color w:val="2E75B6"/>
        </w:rPr>
        <w:t>【答案】</w:t>
      </w:r>
      <w:r>
        <w:rPr>
          <w:color w:val="000000"/>
        </w:rPr>
        <w:t>C</w:t>
      </w:r>
    </w:p>
    <w:p w14:paraId="1DE50C45" w14:textId="77777777" w:rsidR="009B548C" w:rsidRDefault="0093487E">
      <w:pPr>
        <w:spacing w:line="360" w:lineRule="auto"/>
        <w:textAlignment w:val="center"/>
        <w:rPr>
          <w:color w:val="000000"/>
        </w:rPr>
      </w:pPr>
      <w:r>
        <w:rPr>
          <w:color w:val="2E75B6"/>
        </w:rPr>
        <w:t>【解析】</w:t>
      </w:r>
    </w:p>
    <w:p w14:paraId="77147141" w14:textId="77777777" w:rsidR="009B548C" w:rsidRDefault="0093487E">
      <w:pPr>
        <w:spacing w:line="360" w:lineRule="auto"/>
        <w:jc w:val="left"/>
        <w:textAlignment w:val="center"/>
        <w:rPr>
          <w:color w:val="000000"/>
        </w:rPr>
      </w:pPr>
      <w:r>
        <w:rPr>
          <w:color w:val="000000"/>
        </w:rPr>
        <w:t>【分析】</w:t>
      </w:r>
      <w:r>
        <w:rPr>
          <w:color w:val="000000"/>
        </w:rPr>
        <w:t>①</w:t>
      </w:r>
      <w:r>
        <w:rPr>
          <w:color w:val="000000"/>
        </w:rPr>
        <w:t>舌；</w:t>
      </w:r>
      <w:r>
        <w:rPr>
          <w:color w:val="000000"/>
        </w:rPr>
        <w:t>②</w:t>
      </w:r>
      <w:r>
        <w:rPr>
          <w:color w:val="000000"/>
        </w:rPr>
        <w:t>脑干；</w:t>
      </w:r>
      <w:r>
        <w:rPr>
          <w:color w:val="000000"/>
        </w:rPr>
        <w:t>③</w:t>
      </w:r>
      <w:r>
        <w:rPr>
          <w:color w:val="000000"/>
        </w:rPr>
        <w:t>大脑；</w:t>
      </w:r>
      <w:r>
        <w:rPr>
          <w:color w:val="000000"/>
        </w:rPr>
        <w:t>④</w:t>
      </w:r>
      <w:r>
        <w:rPr>
          <w:color w:val="000000"/>
        </w:rPr>
        <w:t>小脑。</w:t>
      </w:r>
    </w:p>
    <w:p w14:paraId="6649C1AC" w14:textId="77777777" w:rsidR="009B548C" w:rsidRDefault="0093487E">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color w:val="000000"/>
        </w:rPr>
        <w:t>①</w:t>
      </w:r>
      <w:r>
        <w:rPr>
          <w:color w:val="000000"/>
        </w:rPr>
        <w:t>舌是味觉的感受器，能够接受食物的刺激，包括酸味。当舌头接触到梅子时，其中的酸味感受器会被激活，产生神经冲动，</w:t>
      </w:r>
      <w:r>
        <w:rPr>
          <w:color w:val="000000"/>
        </w:rPr>
        <w:t>A</w:t>
      </w:r>
      <w:r>
        <w:rPr>
          <w:color w:val="000000"/>
        </w:rPr>
        <w:t>不符合题意。</w:t>
      </w:r>
    </w:p>
    <w:p w14:paraId="3697D574" w14:textId="77777777" w:rsidR="009B548C" w:rsidRDefault="0093487E">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②</w:t>
      </w:r>
      <w:r>
        <w:rPr>
          <w:color w:val="000000"/>
        </w:rPr>
        <w:t>脑干是连接脊髓和大脑的重要部分，主要控制基本的生命活动，如呼吸、心跳等，与产生</w:t>
      </w:r>
      <w:r>
        <w:rPr>
          <w:color w:val="000000"/>
        </w:rPr>
        <w:t>“</w:t>
      </w:r>
      <w:r>
        <w:rPr>
          <w:color w:val="000000"/>
        </w:rPr>
        <w:t>酸酸的</w:t>
      </w:r>
      <w:r>
        <w:rPr>
          <w:color w:val="000000"/>
        </w:rPr>
        <w:t>”</w:t>
      </w:r>
      <w:r>
        <w:rPr>
          <w:color w:val="000000"/>
        </w:rPr>
        <w:t>感觉没有直接关系，</w:t>
      </w:r>
      <w:r>
        <w:rPr>
          <w:color w:val="000000"/>
        </w:rPr>
        <w:t>B</w:t>
      </w:r>
      <w:r>
        <w:rPr>
          <w:color w:val="000000"/>
        </w:rPr>
        <w:t>不符合题意。</w:t>
      </w:r>
    </w:p>
    <w:p w14:paraId="79E4812E" w14:textId="77777777" w:rsidR="009B548C" w:rsidRDefault="0093487E">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③</w:t>
      </w:r>
      <w:r>
        <w:rPr>
          <w:color w:val="000000"/>
        </w:rPr>
        <w:t>是大脑，大脑皮层是感觉的高级中枢，负责整合和处理来自各种感觉器官的信息，产生味觉，</w:t>
      </w:r>
      <w:r>
        <w:rPr>
          <w:color w:val="000000"/>
        </w:rPr>
        <w:t>C</w:t>
      </w:r>
      <w:r>
        <w:rPr>
          <w:color w:val="000000"/>
        </w:rPr>
        <w:t>符合题意。</w:t>
      </w:r>
    </w:p>
    <w:p w14:paraId="4E3CAAD6" w14:textId="77777777" w:rsidR="009B548C" w:rsidRDefault="0093487E">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④</w:t>
      </w:r>
      <w:r>
        <w:rPr>
          <w:color w:val="000000"/>
        </w:rPr>
        <w:t>小脑主要参与协调运动、维持身体平衡和调节肌肉紧张等，与产生</w:t>
      </w:r>
      <w:r>
        <w:rPr>
          <w:color w:val="000000"/>
        </w:rPr>
        <w:t>“</w:t>
      </w:r>
      <w:r>
        <w:rPr>
          <w:color w:val="000000"/>
        </w:rPr>
        <w:t>酸酸的</w:t>
      </w:r>
      <w:r>
        <w:rPr>
          <w:color w:val="000000"/>
        </w:rPr>
        <w:t>”</w:t>
      </w:r>
      <w:r>
        <w:rPr>
          <w:color w:val="000000"/>
        </w:rPr>
        <w:t>感觉无关，</w:t>
      </w:r>
      <w:r>
        <w:rPr>
          <w:color w:val="000000"/>
        </w:rPr>
        <w:t>D</w:t>
      </w:r>
      <w:r>
        <w:rPr>
          <w:color w:val="000000"/>
        </w:rPr>
        <w:t>不符合题意。</w:t>
      </w:r>
    </w:p>
    <w:p w14:paraId="0872A797" w14:textId="77777777" w:rsidR="009B548C" w:rsidRDefault="0093487E">
      <w:pPr>
        <w:spacing w:line="360" w:lineRule="auto"/>
        <w:jc w:val="left"/>
        <w:textAlignment w:val="center"/>
        <w:rPr>
          <w:color w:val="000000"/>
        </w:rPr>
      </w:pPr>
      <w:r>
        <w:rPr>
          <w:color w:val="000000"/>
        </w:rPr>
        <w:t>故选</w:t>
      </w:r>
      <w:r>
        <w:rPr>
          <w:color w:val="000000"/>
        </w:rPr>
        <w:t>C</w:t>
      </w:r>
      <w:r>
        <w:rPr>
          <w:color w:val="000000"/>
        </w:rPr>
        <w:t>。</w:t>
      </w:r>
    </w:p>
    <w:p w14:paraId="31940926" w14:textId="77777777" w:rsidR="009B548C" w:rsidRDefault="0093487E">
      <w:pPr>
        <w:spacing w:line="360" w:lineRule="auto"/>
        <w:jc w:val="left"/>
        <w:textAlignment w:val="center"/>
        <w:rPr>
          <w:color w:val="000000"/>
        </w:rPr>
      </w:pPr>
      <w:r>
        <w:rPr>
          <w:rFonts w:ascii="宋体" w:hAnsi="宋体"/>
          <w:color w:val="000000"/>
        </w:rPr>
        <w:t>食品安全是民生大计，细菌对食品的污染可能引发食源性中毒。草莓在储存和运输过程中容易受到大肠杆菌等微生物的污染而腐败变质。为开发天然防腐剂，研究人员探究了不同浓度紫花苜蓿多糖（提取于豆科植物紫花苜蓿中的糖类物质）对大肠杆菌生长的影响，相关实验结果如下表所示。</w:t>
      </w:r>
    </w:p>
    <w:p w14:paraId="172FC09D" w14:textId="77777777" w:rsidR="009B548C" w:rsidRDefault="0093487E">
      <w:pPr>
        <w:spacing w:line="360" w:lineRule="auto"/>
        <w:jc w:val="left"/>
        <w:textAlignment w:val="center"/>
        <w:rPr>
          <w:color w:val="000000"/>
        </w:rPr>
      </w:pPr>
      <w:r>
        <w:rPr>
          <w:rFonts w:ascii="宋体" w:hAnsi="宋体"/>
          <w:color w:val="000000"/>
        </w:rPr>
        <w:t>大肠杆菌菌落生长情况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59"/>
        <w:gridCol w:w="345"/>
        <w:gridCol w:w="477"/>
        <w:gridCol w:w="359"/>
        <w:gridCol w:w="450"/>
        <w:gridCol w:w="450"/>
      </w:tblGrid>
      <w:tr w:rsidR="009B548C" w14:paraId="02A4A867"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FCF74B" w14:textId="77777777" w:rsidR="009B548C" w:rsidRDefault="0093487E">
            <w:pPr>
              <w:spacing w:line="360" w:lineRule="auto"/>
              <w:jc w:val="left"/>
              <w:textAlignment w:val="center"/>
              <w:rPr>
                <w:color w:val="000000"/>
              </w:rPr>
            </w:pPr>
            <w:r>
              <w:rPr>
                <w:rFonts w:ascii="宋体" w:hAnsi="宋体"/>
                <w:color w:val="000000"/>
              </w:rPr>
              <w:t>紫花苜蓿多糖浓度（</w:t>
            </w:r>
            <w:r>
              <w:rPr>
                <w:rFonts w:eastAsia="Times New Roman" w:cs="Times New Roman"/>
                <w:color w:val="000000"/>
              </w:rPr>
              <w:t>mg/mL</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A7AAD3" w14:textId="77777777" w:rsidR="009B548C" w:rsidRDefault="0093487E">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7512B6F" w14:textId="77777777" w:rsidR="009B548C" w:rsidRDefault="0093487E">
            <w:pPr>
              <w:spacing w:line="360" w:lineRule="auto"/>
              <w:jc w:val="left"/>
              <w:textAlignment w:val="center"/>
              <w:rPr>
                <w:color w:val="000000"/>
              </w:rPr>
            </w:pPr>
            <w:r>
              <w:rPr>
                <w:rFonts w:eastAsia="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FFBFF71" w14:textId="77777777" w:rsidR="009B548C" w:rsidRDefault="0093487E">
            <w:pPr>
              <w:spacing w:line="360" w:lineRule="auto"/>
              <w:jc w:val="left"/>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835BC8" w14:textId="77777777" w:rsidR="009B548C" w:rsidRDefault="0093487E">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64D74E" w14:textId="77777777" w:rsidR="009B548C" w:rsidRDefault="0093487E">
            <w:pPr>
              <w:spacing w:line="360" w:lineRule="auto"/>
              <w:jc w:val="left"/>
              <w:textAlignment w:val="center"/>
              <w:rPr>
                <w:color w:val="000000"/>
              </w:rPr>
            </w:pPr>
            <w:r>
              <w:rPr>
                <w:rFonts w:eastAsia="Times New Roman" w:cs="Times New Roman"/>
                <w:color w:val="000000"/>
              </w:rPr>
              <w:t>4</w:t>
            </w:r>
          </w:p>
        </w:tc>
      </w:tr>
      <w:tr w:rsidR="009B548C" w14:paraId="56A80C27"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DD1B76" w14:textId="77777777" w:rsidR="009B548C" w:rsidRDefault="0093487E">
            <w:pPr>
              <w:spacing w:line="360" w:lineRule="auto"/>
              <w:jc w:val="left"/>
              <w:textAlignment w:val="center"/>
              <w:rPr>
                <w:color w:val="000000"/>
              </w:rPr>
            </w:pPr>
            <w:r>
              <w:rPr>
                <w:rFonts w:ascii="宋体" w:hAnsi="宋体"/>
                <w:color w:val="000000"/>
              </w:rPr>
              <w:t>大肠杆菌菌落数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733F82" w14:textId="77777777" w:rsidR="009B548C" w:rsidRDefault="009B548C">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582D32" w14:textId="77777777" w:rsidR="009B548C" w:rsidRDefault="0093487E">
            <w:pPr>
              <w:spacing w:line="360" w:lineRule="auto"/>
              <w:jc w:val="left"/>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CABA9D" w14:textId="77777777" w:rsidR="009B548C" w:rsidRDefault="0093487E">
            <w:pPr>
              <w:spacing w:line="360" w:lineRule="auto"/>
              <w:jc w:val="left"/>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65EC6E" w14:textId="77777777" w:rsidR="009B548C" w:rsidRDefault="0093487E">
            <w:pPr>
              <w:spacing w:line="360" w:lineRule="auto"/>
              <w:jc w:val="left"/>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2C182C" w14:textId="77777777" w:rsidR="009B548C" w:rsidRDefault="0093487E">
            <w:pPr>
              <w:spacing w:line="360" w:lineRule="auto"/>
              <w:jc w:val="left"/>
              <w:textAlignment w:val="center"/>
              <w:rPr>
                <w:color w:val="000000"/>
              </w:rPr>
            </w:pPr>
            <w:r>
              <w:rPr>
                <w:rFonts w:ascii="宋体" w:hAnsi="宋体"/>
                <w:color w:val="000000"/>
              </w:rPr>
              <w:t>—</w:t>
            </w:r>
          </w:p>
        </w:tc>
      </w:tr>
    </w:tbl>
    <w:p w14:paraId="07E7088A" w14:textId="77777777" w:rsidR="009B548C" w:rsidRDefault="0093487E">
      <w:pPr>
        <w:spacing w:line="360" w:lineRule="auto"/>
        <w:jc w:val="left"/>
        <w:textAlignment w:val="center"/>
        <w:rPr>
          <w:color w:val="000000"/>
        </w:rPr>
      </w:pPr>
      <w:r>
        <w:rPr>
          <w:rFonts w:ascii="宋体" w:hAnsi="宋体"/>
          <w:color w:val="000000"/>
        </w:rPr>
        <w:t>注：“—”表示无菌落：“</w:t>
      </w:r>
      <w:r>
        <w:rPr>
          <w:rFonts w:eastAsia="Times New Roman" w:cs="Times New Roman"/>
          <w:color w:val="000000"/>
        </w:rPr>
        <w:t>+</w:t>
      </w:r>
      <w:r>
        <w:rPr>
          <w:rFonts w:ascii="宋体" w:hAnsi="宋体"/>
          <w:color w:val="000000"/>
        </w:rPr>
        <w:t>”表示有菌落“</w:t>
      </w:r>
      <w:r>
        <w:rPr>
          <w:rFonts w:eastAsia="Times New Roman" w:cs="Times New Roman"/>
          <w:color w:val="000000"/>
        </w:rPr>
        <w:t>+</w:t>
      </w:r>
      <w:r>
        <w:rPr>
          <w:rFonts w:ascii="宋体" w:hAnsi="宋体"/>
          <w:color w:val="000000"/>
        </w:rPr>
        <w:t>”越多，表示菌落数越多。</w:t>
      </w:r>
    </w:p>
    <w:p w14:paraId="453F5DD7" w14:textId="77777777" w:rsidR="009B548C" w:rsidRDefault="0093487E">
      <w:pPr>
        <w:spacing w:line="360" w:lineRule="auto"/>
        <w:jc w:val="left"/>
        <w:textAlignment w:val="center"/>
        <w:rPr>
          <w:color w:val="000000"/>
        </w:rPr>
      </w:pPr>
      <w:r>
        <w:rPr>
          <w:rFonts w:ascii="宋体" w:hAnsi="宋体"/>
          <w:color w:val="000000"/>
        </w:rPr>
        <w:t>据此完成下面小题。</w:t>
      </w:r>
    </w:p>
    <w:p w14:paraId="2AFFD46D" w14:textId="77777777" w:rsidR="009B548C" w:rsidRDefault="0093487E">
      <w:pPr>
        <w:spacing w:line="360" w:lineRule="auto"/>
        <w:jc w:val="left"/>
        <w:textAlignment w:val="center"/>
        <w:rPr>
          <w:color w:val="000000"/>
        </w:rPr>
      </w:pPr>
      <w:r>
        <w:rPr>
          <w:color w:val="000000"/>
        </w:rPr>
        <w:t xml:space="preserve">6. </w:t>
      </w:r>
      <w:r>
        <w:rPr>
          <w:rFonts w:ascii="宋体" w:hAnsi="宋体"/>
          <w:color w:val="000000"/>
        </w:rPr>
        <w:t>下列属于大肠杆菌细胞结构特点的是（　　）</w:t>
      </w:r>
    </w:p>
    <w:p w14:paraId="338532D7" w14:textId="77777777" w:rsidR="009B548C" w:rsidRDefault="0093487E">
      <w:pPr>
        <w:tabs>
          <w:tab w:val="left" w:pos="4873"/>
        </w:tabs>
        <w:spacing w:line="360" w:lineRule="auto"/>
        <w:jc w:val="left"/>
        <w:textAlignment w:val="center"/>
        <w:rPr>
          <w:color w:val="000000"/>
        </w:rPr>
      </w:pPr>
      <w:r>
        <w:rPr>
          <w:color w:val="000000"/>
        </w:rPr>
        <w:t xml:space="preserve">A. </w:t>
      </w:r>
      <w:r>
        <w:rPr>
          <w:rFonts w:ascii="宋体" w:hAnsi="宋体"/>
          <w:color w:val="000000"/>
        </w:rPr>
        <w:t>有成形细胞核，有叶绿体</w:t>
      </w:r>
      <w:r>
        <w:rPr>
          <w:color w:val="000000"/>
        </w:rPr>
        <w:tab/>
        <w:t xml:space="preserve">B. </w:t>
      </w:r>
      <w:r>
        <w:rPr>
          <w:rFonts w:ascii="宋体" w:hAnsi="宋体"/>
          <w:color w:val="000000"/>
        </w:rPr>
        <w:t>无成形细胞核，有叶绿体</w:t>
      </w:r>
    </w:p>
    <w:p w14:paraId="17FC2266" w14:textId="77777777" w:rsidR="009B548C" w:rsidRDefault="0093487E">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有成形细胞核，无叶绿体</w:t>
      </w:r>
      <w:r>
        <w:rPr>
          <w:color w:val="000000"/>
        </w:rPr>
        <w:tab/>
        <w:t xml:space="preserve">D. </w:t>
      </w:r>
      <w:r>
        <w:rPr>
          <w:rFonts w:ascii="宋体" w:hAnsi="宋体"/>
          <w:color w:val="000000"/>
        </w:rPr>
        <w:t>无成形细胞核，无叶绿体</w:t>
      </w:r>
    </w:p>
    <w:p w14:paraId="3EC050B0" w14:textId="77777777" w:rsidR="009B548C" w:rsidRDefault="0093487E">
      <w:pPr>
        <w:spacing w:line="360" w:lineRule="auto"/>
        <w:jc w:val="left"/>
        <w:textAlignment w:val="center"/>
        <w:rPr>
          <w:color w:val="000000"/>
        </w:rPr>
      </w:pPr>
      <w:r>
        <w:rPr>
          <w:color w:val="000000"/>
        </w:rPr>
        <w:t xml:space="preserve">7. </w:t>
      </w:r>
      <w:r>
        <w:rPr>
          <w:rFonts w:ascii="宋体" w:hAnsi="宋体"/>
          <w:color w:val="000000"/>
        </w:rPr>
        <w:t>据实验结果分析，紫花苜蓿多糖作为草莓保鲜剂的最小浓度应为（　　）</w:t>
      </w:r>
    </w:p>
    <w:p w14:paraId="72E43B2A" w14:textId="77777777" w:rsidR="009B548C" w:rsidRDefault="0093487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1mg/mL</w:t>
      </w:r>
      <w:r>
        <w:rPr>
          <w:color w:val="000000"/>
        </w:rPr>
        <w:tab/>
        <w:t xml:space="preserve">B. </w:t>
      </w:r>
      <w:r>
        <w:rPr>
          <w:rFonts w:eastAsia="Times New Roman" w:cs="Times New Roman"/>
          <w:color w:val="000000"/>
        </w:rPr>
        <w:t>2mg/mL</w:t>
      </w:r>
      <w:r>
        <w:rPr>
          <w:color w:val="000000"/>
        </w:rPr>
        <w:tab/>
        <w:t xml:space="preserve">C. </w:t>
      </w:r>
      <w:r>
        <w:rPr>
          <w:rFonts w:eastAsia="Times New Roman" w:cs="Times New Roman"/>
          <w:color w:val="000000"/>
        </w:rPr>
        <w:t>3mg/mL</w:t>
      </w:r>
      <w:r>
        <w:rPr>
          <w:color w:val="000000"/>
        </w:rPr>
        <w:tab/>
        <w:t xml:space="preserve">D. </w:t>
      </w:r>
      <w:r>
        <w:rPr>
          <w:rFonts w:eastAsia="Times New Roman" w:cs="Times New Roman"/>
          <w:color w:val="000000"/>
        </w:rPr>
        <w:t>4mg/mL</w:t>
      </w:r>
    </w:p>
    <w:p w14:paraId="38BEA22F" w14:textId="77777777" w:rsidR="009B548C" w:rsidRDefault="0093487E">
      <w:pPr>
        <w:spacing w:line="360" w:lineRule="auto"/>
        <w:textAlignment w:val="center"/>
        <w:rPr>
          <w:color w:val="000000"/>
        </w:rPr>
      </w:pPr>
      <w:r>
        <w:rPr>
          <w:color w:val="2E75B6"/>
        </w:rPr>
        <w:t>【答案】</w:t>
      </w:r>
      <w:r>
        <w:rPr>
          <w:color w:val="000000"/>
        </w:rPr>
        <w:t>6. D    7. C</w:t>
      </w:r>
    </w:p>
    <w:p w14:paraId="0460BC85" w14:textId="77777777" w:rsidR="009B548C" w:rsidRDefault="0093487E">
      <w:pPr>
        <w:spacing w:line="360" w:lineRule="auto"/>
        <w:textAlignment w:val="center"/>
        <w:rPr>
          <w:color w:val="000000"/>
        </w:rPr>
      </w:pPr>
      <w:r>
        <w:rPr>
          <w:color w:val="2E75B6"/>
        </w:rPr>
        <w:t>【解析】</w:t>
      </w:r>
    </w:p>
    <w:p w14:paraId="0E2CECD2" w14:textId="77777777" w:rsidR="009B548C" w:rsidRDefault="0093487E">
      <w:pPr>
        <w:spacing w:line="360" w:lineRule="auto"/>
        <w:jc w:val="left"/>
        <w:textAlignment w:val="center"/>
        <w:rPr>
          <w:color w:val="000000"/>
        </w:rPr>
      </w:pPr>
      <w:r>
        <w:rPr>
          <w:color w:val="000000"/>
        </w:rPr>
        <w:t>【分析】大肠杆菌是原核生物，异养；食品中</w:t>
      </w:r>
      <w:r>
        <w:rPr>
          <w:rFonts w:ascii="宋体" w:hAnsi="宋体"/>
          <w:color w:val="000000"/>
        </w:rPr>
        <w:t>大肠杆菌的数量往往体现了食品被污染的程度。</w:t>
      </w:r>
    </w:p>
    <w:p w14:paraId="6C85F819" w14:textId="77777777" w:rsidR="009B548C" w:rsidRDefault="0093487E">
      <w:pPr>
        <w:spacing w:line="360" w:lineRule="auto"/>
        <w:jc w:val="left"/>
        <w:textAlignment w:val="center"/>
        <w:rPr>
          <w:color w:val="000000"/>
        </w:rPr>
      </w:pPr>
      <w:r>
        <w:rPr>
          <w:color w:val="000000"/>
        </w:rPr>
        <w:t>【</w:t>
      </w:r>
      <w:r>
        <w:rPr>
          <w:color w:val="000000"/>
        </w:rPr>
        <w:t>6</w:t>
      </w:r>
      <w:r>
        <w:rPr>
          <w:color w:val="000000"/>
        </w:rPr>
        <w:t>题详解】</w:t>
      </w:r>
    </w:p>
    <w:p w14:paraId="6A8BBFAE" w14:textId="77777777" w:rsidR="009B548C" w:rsidRDefault="0093487E">
      <w:pPr>
        <w:spacing w:line="360" w:lineRule="auto"/>
        <w:jc w:val="left"/>
        <w:textAlignment w:val="center"/>
        <w:rPr>
          <w:color w:val="000000"/>
        </w:rPr>
      </w:pPr>
      <w:r>
        <w:rPr>
          <w:color w:val="000000"/>
        </w:rPr>
        <w:t>大肠杆菌是原核生物，细胞内无成形</w:t>
      </w:r>
      <w:r>
        <w:rPr>
          <w:noProof/>
          <w:color w:val="000000"/>
        </w:rPr>
        <w:drawing>
          <wp:inline distT="0" distB="0" distL="114300" distR="114300" wp14:anchorId="2B239C8C" wp14:editId="10396AD3">
            <wp:extent cx="133350" cy="177800"/>
            <wp:effectExtent l="0" t="0" r="0" b="13335"/>
            <wp:docPr id="767147668" name="图片 767147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147668" name="图片 76714766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细胞核，且无叶绿体，营养方式为异养，</w:t>
      </w:r>
      <w:r>
        <w:rPr>
          <w:rFonts w:eastAsia="Times New Roman" w:cs="Times New Roman"/>
          <w:color w:val="000000"/>
        </w:rPr>
        <w:t>D</w:t>
      </w:r>
      <w:r>
        <w:rPr>
          <w:color w:val="000000"/>
        </w:rPr>
        <w:t>正确，</w:t>
      </w:r>
      <w:r>
        <w:rPr>
          <w:color w:val="000000"/>
        </w:rPr>
        <w:t>ABC</w:t>
      </w:r>
      <w:r>
        <w:rPr>
          <w:color w:val="000000"/>
        </w:rPr>
        <w:t>错误。</w:t>
      </w:r>
    </w:p>
    <w:p w14:paraId="0E4565EF" w14:textId="77777777" w:rsidR="009B548C" w:rsidRDefault="0093487E">
      <w:pPr>
        <w:spacing w:line="360" w:lineRule="auto"/>
        <w:jc w:val="left"/>
        <w:textAlignment w:val="center"/>
        <w:rPr>
          <w:color w:val="000000"/>
        </w:rPr>
      </w:pPr>
      <w:r>
        <w:rPr>
          <w:color w:val="000000"/>
        </w:rPr>
        <w:t>故选</w:t>
      </w:r>
      <w:r>
        <w:rPr>
          <w:rFonts w:eastAsia="Times New Roman" w:cs="Times New Roman"/>
          <w:color w:val="000000"/>
        </w:rPr>
        <w:t>D</w:t>
      </w:r>
      <w:r>
        <w:rPr>
          <w:color w:val="000000"/>
        </w:rPr>
        <w:t>。</w:t>
      </w:r>
    </w:p>
    <w:p w14:paraId="17642EA2" w14:textId="77777777" w:rsidR="009B548C" w:rsidRDefault="0093487E">
      <w:pPr>
        <w:spacing w:line="360" w:lineRule="auto"/>
        <w:jc w:val="left"/>
        <w:textAlignment w:val="center"/>
        <w:rPr>
          <w:color w:val="000000"/>
        </w:rPr>
      </w:pPr>
      <w:r>
        <w:rPr>
          <w:color w:val="000000"/>
        </w:rPr>
        <w:t>【</w:t>
      </w:r>
      <w:r>
        <w:rPr>
          <w:color w:val="000000"/>
        </w:rPr>
        <w:t>7</w:t>
      </w:r>
      <w:r>
        <w:rPr>
          <w:color w:val="000000"/>
        </w:rPr>
        <w:t>题详解】</w:t>
      </w:r>
    </w:p>
    <w:p w14:paraId="795DC827" w14:textId="77777777" w:rsidR="009B548C" w:rsidRDefault="0093487E">
      <w:pPr>
        <w:spacing w:line="360" w:lineRule="auto"/>
        <w:jc w:val="left"/>
        <w:textAlignment w:val="center"/>
        <w:rPr>
          <w:color w:val="000000"/>
        </w:rPr>
      </w:pPr>
      <w:r>
        <w:rPr>
          <w:color w:val="000000"/>
        </w:rPr>
        <w:t>从表中可以看出，当</w:t>
      </w:r>
      <w:r>
        <w:rPr>
          <w:rFonts w:ascii="宋体" w:hAnsi="宋体"/>
          <w:color w:val="000000"/>
        </w:rPr>
        <w:t>紫花苜蓿多糖浓度为</w:t>
      </w:r>
      <w:r>
        <w:rPr>
          <w:rFonts w:eastAsia="Times New Roman" w:cs="Times New Roman"/>
          <w:color w:val="000000"/>
        </w:rPr>
        <w:t>1mg/mL</w:t>
      </w:r>
      <w:r>
        <w:rPr>
          <w:rFonts w:ascii="宋体" w:hAnsi="宋体"/>
          <w:color w:val="000000"/>
        </w:rPr>
        <w:t>和</w:t>
      </w:r>
      <w:r>
        <w:rPr>
          <w:rFonts w:eastAsia="Times New Roman" w:cs="Times New Roman"/>
          <w:color w:val="000000"/>
        </w:rPr>
        <w:t>2mg/mL</w:t>
      </w:r>
      <w:r>
        <w:rPr>
          <w:rFonts w:ascii="宋体" w:hAnsi="宋体"/>
          <w:color w:val="000000"/>
        </w:rPr>
        <w:t>时，都有大肠杆菌菌落生长，</w:t>
      </w:r>
      <w:r>
        <w:rPr>
          <w:color w:val="000000"/>
        </w:rPr>
        <w:t>当</w:t>
      </w:r>
      <w:r>
        <w:rPr>
          <w:rFonts w:ascii="宋体" w:hAnsi="宋体"/>
          <w:color w:val="000000"/>
        </w:rPr>
        <w:t>紫花苜蓿多糖浓度升高为</w:t>
      </w:r>
      <w:r>
        <w:rPr>
          <w:rFonts w:eastAsia="Times New Roman" w:cs="Times New Roman"/>
          <w:color w:val="000000"/>
        </w:rPr>
        <w:t>3mg/mL</w:t>
      </w:r>
      <w:r>
        <w:rPr>
          <w:rFonts w:ascii="宋体" w:hAnsi="宋体"/>
          <w:color w:val="000000"/>
        </w:rPr>
        <w:t>时，无大肠杆菌菌落生长，故草莓保鲜剂的最小紫花苜蓿多糖浓度应为</w:t>
      </w:r>
      <w:r>
        <w:rPr>
          <w:rFonts w:eastAsia="Times New Roman" w:cs="Times New Roman"/>
          <w:color w:val="000000"/>
        </w:rPr>
        <w:t>3mg/mL</w:t>
      </w:r>
      <w:r>
        <w:rPr>
          <w:rFonts w:ascii="宋体" w:hAnsi="宋体"/>
          <w:color w:val="000000"/>
        </w:rPr>
        <w:t>，</w:t>
      </w:r>
      <w:r>
        <w:rPr>
          <w:rFonts w:eastAsia="Times New Roman" w:cs="Times New Roman"/>
          <w:color w:val="000000"/>
        </w:rPr>
        <w:t>C</w:t>
      </w:r>
      <w:r>
        <w:rPr>
          <w:color w:val="000000"/>
        </w:rPr>
        <w:t>符合题意，</w:t>
      </w:r>
      <w:r>
        <w:rPr>
          <w:color w:val="000000"/>
        </w:rPr>
        <w:t>ABD</w:t>
      </w:r>
      <w:r>
        <w:rPr>
          <w:color w:val="000000"/>
        </w:rPr>
        <w:t>不符合题意。</w:t>
      </w:r>
    </w:p>
    <w:p w14:paraId="1DD46F10" w14:textId="77777777" w:rsidR="009B548C" w:rsidRDefault="0093487E">
      <w:pPr>
        <w:spacing w:line="360" w:lineRule="auto"/>
        <w:jc w:val="left"/>
        <w:textAlignment w:val="center"/>
        <w:rPr>
          <w:color w:val="000000"/>
        </w:rPr>
      </w:pPr>
      <w:r>
        <w:rPr>
          <w:color w:val="000000"/>
        </w:rPr>
        <w:t>故选</w:t>
      </w:r>
      <w:r>
        <w:rPr>
          <w:rFonts w:eastAsia="Times New Roman" w:cs="Times New Roman"/>
          <w:color w:val="000000"/>
        </w:rPr>
        <w:t>C</w:t>
      </w:r>
      <w:r>
        <w:rPr>
          <w:color w:val="000000"/>
        </w:rPr>
        <w:t>。</w:t>
      </w:r>
    </w:p>
    <w:p w14:paraId="79B58C0E" w14:textId="77777777" w:rsidR="009B548C" w:rsidRDefault="0093487E">
      <w:pPr>
        <w:spacing w:line="360" w:lineRule="auto"/>
        <w:jc w:val="left"/>
        <w:textAlignment w:val="center"/>
        <w:rPr>
          <w:color w:val="000000"/>
        </w:rPr>
      </w:pPr>
      <w:r>
        <w:rPr>
          <w:rFonts w:ascii="宋体" w:hAnsi="宋体"/>
          <w:color w:val="000000"/>
        </w:rPr>
        <w:t>水痘是由水痘—带状疱疹病毒引起的一种传染病。接种水疽疫苗是预防该病的有效手段。当水痘流行时，提前接种过水痘疫苗的人一般会安然无恙，而没有接种疫苗或没有出过水痘的人则容易患病。</w:t>
      </w:r>
    </w:p>
    <w:p w14:paraId="44CAEDB8" w14:textId="77777777" w:rsidR="009B548C" w:rsidRDefault="0093487E">
      <w:pPr>
        <w:spacing w:line="360" w:lineRule="auto"/>
        <w:jc w:val="left"/>
        <w:textAlignment w:val="center"/>
        <w:rPr>
          <w:color w:val="000000"/>
        </w:rPr>
      </w:pPr>
      <w:r>
        <w:rPr>
          <w:rFonts w:ascii="宋体" w:hAnsi="宋体"/>
          <w:color w:val="000000"/>
        </w:rPr>
        <w:t>据此完成下面小题。</w:t>
      </w:r>
    </w:p>
    <w:p w14:paraId="380E96C4" w14:textId="77777777" w:rsidR="009B548C" w:rsidRDefault="0093487E">
      <w:pPr>
        <w:spacing w:line="360" w:lineRule="auto"/>
        <w:jc w:val="left"/>
        <w:textAlignment w:val="center"/>
        <w:rPr>
          <w:color w:val="000000"/>
        </w:rPr>
      </w:pPr>
      <w:r>
        <w:rPr>
          <w:color w:val="000000"/>
        </w:rPr>
        <w:t xml:space="preserve">8. </w:t>
      </w:r>
      <w:r>
        <w:rPr>
          <w:rFonts w:ascii="宋体" w:hAnsi="宋体"/>
          <w:color w:val="000000"/>
        </w:rPr>
        <w:t>在上述材料中，水痘疫苗相当于（　　）</w:t>
      </w:r>
    </w:p>
    <w:p w14:paraId="22BABEC3" w14:textId="77777777" w:rsidR="009B548C" w:rsidRDefault="009348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抗原</w:t>
      </w:r>
      <w:r>
        <w:rPr>
          <w:color w:val="000000"/>
        </w:rPr>
        <w:tab/>
        <w:t xml:space="preserve">B. </w:t>
      </w:r>
      <w:r>
        <w:rPr>
          <w:rFonts w:ascii="宋体" w:hAnsi="宋体"/>
          <w:color w:val="000000"/>
        </w:rPr>
        <w:t>抗体</w:t>
      </w:r>
      <w:r>
        <w:rPr>
          <w:color w:val="000000"/>
        </w:rPr>
        <w:tab/>
        <w:t xml:space="preserve">C. </w:t>
      </w:r>
      <w:r>
        <w:rPr>
          <w:rFonts w:ascii="宋体" w:hAnsi="宋体"/>
          <w:color w:val="000000"/>
        </w:rPr>
        <w:t>抗生素</w:t>
      </w:r>
      <w:r>
        <w:rPr>
          <w:color w:val="000000"/>
        </w:rPr>
        <w:tab/>
        <w:t xml:space="preserve">D. </w:t>
      </w:r>
      <w:r>
        <w:rPr>
          <w:rFonts w:ascii="宋体" w:hAnsi="宋体"/>
          <w:color w:val="000000"/>
        </w:rPr>
        <w:t>传染源</w:t>
      </w:r>
    </w:p>
    <w:p w14:paraId="71350558" w14:textId="77777777" w:rsidR="009B548C" w:rsidRDefault="0093487E">
      <w:pPr>
        <w:spacing w:line="360" w:lineRule="auto"/>
        <w:jc w:val="left"/>
        <w:textAlignment w:val="center"/>
        <w:rPr>
          <w:color w:val="000000"/>
        </w:rPr>
      </w:pPr>
      <w:r>
        <w:rPr>
          <w:color w:val="000000"/>
        </w:rPr>
        <w:t xml:space="preserve">9. </w:t>
      </w:r>
      <w:r>
        <w:rPr>
          <w:rFonts w:ascii="宋体" w:hAnsi="宋体"/>
          <w:color w:val="000000"/>
        </w:rPr>
        <w:t>从传染病的预防措施判断，接种水痘疫苗属于（　　）</w:t>
      </w:r>
    </w:p>
    <w:p w14:paraId="1A1AFE40" w14:textId="77777777" w:rsidR="009B548C" w:rsidRDefault="009348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控制传染源</w:t>
      </w:r>
      <w:r>
        <w:rPr>
          <w:color w:val="000000"/>
        </w:rPr>
        <w:tab/>
        <w:t xml:space="preserve">B. </w:t>
      </w:r>
      <w:r>
        <w:rPr>
          <w:rFonts w:ascii="宋体" w:hAnsi="宋体"/>
          <w:color w:val="000000"/>
        </w:rPr>
        <w:t>切断传播途径</w:t>
      </w:r>
      <w:r>
        <w:rPr>
          <w:color w:val="000000"/>
        </w:rPr>
        <w:tab/>
        <w:t xml:space="preserve">C. </w:t>
      </w:r>
      <w:r>
        <w:rPr>
          <w:rFonts w:ascii="宋体" w:hAnsi="宋体"/>
          <w:color w:val="000000"/>
        </w:rPr>
        <w:t>保护易感人群</w:t>
      </w:r>
      <w:r>
        <w:rPr>
          <w:color w:val="000000"/>
        </w:rPr>
        <w:tab/>
        <w:t xml:space="preserve">D. </w:t>
      </w:r>
      <w:r>
        <w:rPr>
          <w:rFonts w:ascii="宋体" w:hAnsi="宋体"/>
          <w:color w:val="000000"/>
        </w:rPr>
        <w:t>消灭水痘</w:t>
      </w:r>
    </w:p>
    <w:p w14:paraId="1898ABB4" w14:textId="77777777" w:rsidR="009B548C" w:rsidRDefault="0093487E">
      <w:pPr>
        <w:spacing w:line="360" w:lineRule="auto"/>
        <w:textAlignment w:val="center"/>
        <w:rPr>
          <w:color w:val="000000"/>
        </w:rPr>
      </w:pPr>
      <w:r>
        <w:rPr>
          <w:color w:val="2E75B6"/>
        </w:rPr>
        <w:t>【答案】</w:t>
      </w:r>
      <w:r>
        <w:rPr>
          <w:color w:val="000000"/>
        </w:rPr>
        <w:t>8. A    9. C</w:t>
      </w:r>
    </w:p>
    <w:p w14:paraId="33FFD2B0" w14:textId="77777777" w:rsidR="009B548C" w:rsidRDefault="0093487E">
      <w:pPr>
        <w:spacing w:line="360" w:lineRule="auto"/>
        <w:textAlignment w:val="center"/>
        <w:rPr>
          <w:color w:val="000000"/>
        </w:rPr>
      </w:pPr>
      <w:r>
        <w:rPr>
          <w:color w:val="2E75B6"/>
        </w:rPr>
        <w:t>【解析】</w:t>
      </w:r>
    </w:p>
    <w:p w14:paraId="7842698C" w14:textId="77777777" w:rsidR="009B548C" w:rsidRDefault="0093487E">
      <w:pPr>
        <w:spacing w:line="360" w:lineRule="auto"/>
        <w:jc w:val="left"/>
        <w:textAlignment w:val="center"/>
        <w:rPr>
          <w:color w:val="000000"/>
        </w:rPr>
      </w:pPr>
      <w:r>
        <w:rPr>
          <w:color w:val="000000"/>
        </w:rPr>
        <w:t>【分析】传染病是由病原体引起的，能在生物体之间传播的一种疾病，具有传染性和流行性等特点。传染病能够在人群中流行，必须同时具备传染源、传播途径、易感人群这三个环节，缺少其中任何一个环节，传染病就流行不起来。所以只要切断传染病的流行的任何一个环节，传染病就流行不起来。因此传染病的预防措施有三个：控制传染源、切断传播途径、保护易感人群。</w:t>
      </w:r>
    </w:p>
    <w:p w14:paraId="26D8283B" w14:textId="77777777" w:rsidR="009B548C" w:rsidRDefault="0093487E">
      <w:pPr>
        <w:spacing w:line="360" w:lineRule="auto"/>
        <w:jc w:val="left"/>
        <w:textAlignment w:val="center"/>
        <w:rPr>
          <w:color w:val="000000"/>
        </w:rPr>
      </w:pPr>
      <w:r>
        <w:rPr>
          <w:color w:val="000000"/>
        </w:rPr>
        <w:t>【</w:t>
      </w:r>
      <w:r>
        <w:rPr>
          <w:color w:val="000000"/>
        </w:rPr>
        <w:t>8</w:t>
      </w:r>
      <w:r>
        <w:rPr>
          <w:color w:val="000000"/>
        </w:rPr>
        <w:t>题详解】</w:t>
      </w:r>
    </w:p>
    <w:p w14:paraId="4D8C2963" w14:textId="77777777" w:rsidR="009B548C" w:rsidRDefault="0093487E">
      <w:pPr>
        <w:spacing w:line="360" w:lineRule="auto"/>
        <w:jc w:val="left"/>
        <w:textAlignment w:val="center"/>
        <w:rPr>
          <w:color w:val="000000"/>
        </w:rPr>
      </w:pPr>
      <w:r>
        <w:rPr>
          <w:rFonts w:eastAsia="Times New Roman" w:cs="Times New Roman"/>
          <w:color w:val="000000"/>
        </w:rPr>
        <w:t>A</w:t>
      </w:r>
      <w:r>
        <w:rPr>
          <w:rFonts w:ascii="宋体" w:hAnsi="宋体"/>
          <w:color w:val="000000"/>
        </w:rPr>
        <w:t>．</w:t>
      </w:r>
      <w:r>
        <w:rPr>
          <w:color w:val="000000"/>
        </w:rPr>
        <w:t>抗原是指能够刺激机体产生（特异性）免疫应答，并能与免疫应答产物抗体和致敏淋巴细胞在体内外结合，发生免疫效应（特异性反应）的物质。水痘疫苗是用水痘病毒减毒株接种鸡胚细胞经培养、收获病毒液并加入适宜稳定剂后冻干制成，因此它被视为一个外来的</w:t>
      </w:r>
      <w:r>
        <w:rPr>
          <w:color w:val="000000"/>
        </w:rPr>
        <w:t>“</w:t>
      </w:r>
      <w:r>
        <w:rPr>
          <w:color w:val="000000"/>
        </w:rPr>
        <w:t>入侵者</w:t>
      </w:r>
      <w:r>
        <w:rPr>
          <w:color w:val="000000"/>
        </w:rPr>
        <w:t>”</w:t>
      </w:r>
      <w:r>
        <w:rPr>
          <w:color w:val="000000"/>
        </w:rPr>
        <w:t>，即抗原，能够激发人体的免疫反</w:t>
      </w:r>
      <w:r>
        <w:rPr>
          <w:color w:val="000000"/>
        </w:rPr>
        <w:lastRenderedPageBreak/>
        <w:t>应，</w:t>
      </w:r>
      <w:r>
        <w:rPr>
          <w:color w:val="000000"/>
        </w:rPr>
        <w:t>A</w:t>
      </w:r>
      <w:r>
        <w:rPr>
          <w:color w:val="000000"/>
        </w:rPr>
        <w:t>符合题意。</w:t>
      </w:r>
    </w:p>
    <w:p w14:paraId="151C9F86" w14:textId="77777777" w:rsidR="009B548C" w:rsidRDefault="0093487E">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抗体是机体在抗原物质刺激下，由</w:t>
      </w:r>
      <w:r>
        <w:rPr>
          <w:color w:val="000000"/>
        </w:rPr>
        <w:t>B</w:t>
      </w:r>
      <w:r>
        <w:rPr>
          <w:color w:val="000000"/>
        </w:rPr>
        <w:t>细胞分化成的浆细胞所产生的、可与相应抗原发生特异性结合反应的免疫球蛋白。抗体是机体在抗原刺激下产生的，而水痘疫苗在接种时是作为抗原刺激机体产生抗体的。因此，水痘疫苗本身并不是抗体，</w:t>
      </w:r>
      <w:r>
        <w:rPr>
          <w:color w:val="000000"/>
        </w:rPr>
        <w:t>B</w:t>
      </w:r>
      <w:r>
        <w:rPr>
          <w:color w:val="000000"/>
        </w:rPr>
        <w:t>不符合题意。</w:t>
      </w:r>
    </w:p>
    <w:p w14:paraId="06208205" w14:textId="77777777" w:rsidR="009B548C" w:rsidRDefault="0093487E">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抗生素是由微生物（包括细菌、真菌、放线菌属）或高等动植物在生活过程中所产生的具有抗病原体或其它活性的一类次级代谢产物，能干扰其他生活细胞发育功能的化学物质。抗生素主要用于治疗细菌感染，与水痘疫苗无直接关联，因为水痘是由病毒引起的，而不是细菌，</w:t>
      </w:r>
      <w:r>
        <w:rPr>
          <w:color w:val="000000"/>
        </w:rPr>
        <w:t>C</w:t>
      </w:r>
      <w:r>
        <w:rPr>
          <w:color w:val="000000"/>
        </w:rPr>
        <w:t>不符合题意。</w:t>
      </w:r>
    </w:p>
    <w:p w14:paraId="28289EFC" w14:textId="77777777" w:rsidR="009B548C" w:rsidRDefault="0093487E">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传染源是指体内有病原体生长、繁殖并且能排出病原体的人和动物，包括病人、病原携带者和受感染的动物。水痘疫苗是一种预防疾病的手段，而不是病原体的来源，因此它不能被视为传染源，</w:t>
      </w:r>
      <w:r>
        <w:rPr>
          <w:color w:val="000000"/>
        </w:rPr>
        <w:t>D</w:t>
      </w:r>
      <w:r>
        <w:rPr>
          <w:color w:val="000000"/>
        </w:rPr>
        <w:t>不符合题意。</w:t>
      </w:r>
    </w:p>
    <w:p w14:paraId="3967E09F" w14:textId="77777777" w:rsidR="009B548C" w:rsidRDefault="0093487E">
      <w:pPr>
        <w:spacing w:line="360" w:lineRule="auto"/>
        <w:jc w:val="left"/>
        <w:textAlignment w:val="center"/>
        <w:rPr>
          <w:color w:val="000000"/>
        </w:rPr>
      </w:pPr>
      <w:r>
        <w:rPr>
          <w:color w:val="000000"/>
        </w:rPr>
        <w:t>故选</w:t>
      </w:r>
      <w:r>
        <w:rPr>
          <w:color w:val="000000"/>
        </w:rPr>
        <w:t>A</w:t>
      </w:r>
      <w:r>
        <w:rPr>
          <w:color w:val="000000"/>
        </w:rPr>
        <w:t>。</w:t>
      </w:r>
    </w:p>
    <w:p w14:paraId="6120FAA4" w14:textId="77777777" w:rsidR="009B548C" w:rsidRDefault="0093487E">
      <w:pPr>
        <w:spacing w:line="360" w:lineRule="auto"/>
        <w:jc w:val="left"/>
        <w:textAlignment w:val="center"/>
        <w:rPr>
          <w:color w:val="000000"/>
        </w:rPr>
      </w:pPr>
      <w:r>
        <w:rPr>
          <w:color w:val="000000"/>
        </w:rPr>
        <w:t>【</w:t>
      </w:r>
      <w:r>
        <w:rPr>
          <w:color w:val="000000"/>
        </w:rPr>
        <w:t>9</w:t>
      </w:r>
      <w:r>
        <w:rPr>
          <w:color w:val="000000"/>
        </w:rPr>
        <w:t>题详解】</w:t>
      </w:r>
    </w:p>
    <w:p w14:paraId="493C5F56" w14:textId="77777777" w:rsidR="009B548C" w:rsidRDefault="0093487E">
      <w:pPr>
        <w:spacing w:line="360" w:lineRule="auto"/>
        <w:jc w:val="left"/>
        <w:textAlignment w:val="center"/>
        <w:rPr>
          <w:color w:val="000000"/>
        </w:rPr>
      </w:pPr>
      <w:r>
        <w:rPr>
          <w:rFonts w:eastAsia="Times New Roman" w:cs="Times New Roman"/>
          <w:color w:val="000000"/>
        </w:rPr>
        <w:t>A</w:t>
      </w:r>
      <w:r>
        <w:rPr>
          <w:rFonts w:ascii="宋体" w:hAnsi="宋体"/>
          <w:color w:val="000000"/>
        </w:rPr>
        <w:t>．</w:t>
      </w:r>
      <w:r>
        <w:rPr>
          <w:color w:val="000000"/>
        </w:rPr>
        <w:t>控制传染源是预防传染病的一种措施，目的是防止病原体从传染源向易感人群传播。然而，接种水痘疫苗是为了增强人体的免疫力，使其不易感染，而非直接控制传染源，</w:t>
      </w:r>
      <w:r>
        <w:rPr>
          <w:color w:val="000000"/>
        </w:rPr>
        <w:t>A</w:t>
      </w:r>
      <w:r>
        <w:rPr>
          <w:color w:val="000000"/>
        </w:rPr>
        <w:t>不符合题意。</w:t>
      </w:r>
    </w:p>
    <w:p w14:paraId="2C224674" w14:textId="77777777" w:rsidR="009B548C" w:rsidRDefault="0093487E">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color w:val="000000"/>
        </w:rPr>
        <w:t>切断传播途径是预防传染病的重要措施之一，它是指采取一定的措施，使病原体无法在人群中传播。但接种水痘疫苗是通过增强人体免疫力来预防疾病，而非直接切断传播途径，</w:t>
      </w:r>
      <w:r>
        <w:rPr>
          <w:color w:val="000000"/>
        </w:rPr>
        <w:t>B</w:t>
      </w:r>
      <w:r>
        <w:rPr>
          <w:color w:val="000000"/>
        </w:rPr>
        <w:t>不符合题意。</w:t>
      </w:r>
    </w:p>
    <w:p w14:paraId="39F58C4F" w14:textId="77777777" w:rsidR="009B548C" w:rsidRDefault="0093487E">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保护易感人群是预防传染病的重要措施之一，尤其是对传染性疾病缺乏免疫力而容易感染该病的人群。接种水痘疫苗正是为了增强人体对水痘病毒的免疫力，从而避免感染，因此它属于保护易感人群的措施，</w:t>
      </w:r>
      <w:r>
        <w:rPr>
          <w:color w:val="000000"/>
        </w:rPr>
        <w:t>C</w:t>
      </w:r>
      <w:r>
        <w:rPr>
          <w:color w:val="000000"/>
        </w:rPr>
        <w:t>符合题意。</w:t>
      </w:r>
    </w:p>
    <w:p w14:paraId="1C148712" w14:textId="77777777" w:rsidR="009B548C" w:rsidRDefault="0093487E">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消灭水痘是指完全消除水痘病毒的存在，使得水痘不再发生。但接种水痘疫苗只是预防水痘的有效手段之一，它不能确保完全消灭水痘病毒。因此，接种水痘疫苗不属于消灭水痘的措施，</w:t>
      </w:r>
      <w:r>
        <w:rPr>
          <w:color w:val="000000"/>
        </w:rPr>
        <w:t>D</w:t>
      </w:r>
      <w:r>
        <w:rPr>
          <w:color w:val="000000"/>
        </w:rPr>
        <w:t>不符合题意。</w:t>
      </w:r>
    </w:p>
    <w:p w14:paraId="5A8E853F" w14:textId="77777777" w:rsidR="009B548C" w:rsidRDefault="0093487E">
      <w:pPr>
        <w:spacing w:line="360" w:lineRule="auto"/>
        <w:jc w:val="left"/>
        <w:textAlignment w:val="center"/>
        <w:rPr>
          <w:color w:val="000000"/>
        </w:rPr>
      </w:pPr>
      <w:r>
        <w:rPr>
          <w:color w:val="000000"/>
        </w:rPr>
        <w:t>故选</w:t>
      </w:r>
      <w:r>
        <w:rPr>
          <w:color w:val="000000"/>
        </w:rPr>
        <w:t>C</w:t>
      </w:r>
      <w:r>
        <w:rPr>
          <w:color w:val="000000"/>
        </w:rPr>
        <w:t>。</w:t>
      </w:r>
    </w:p>
    <w:p w14:paraId="289A9535" w14:textId="77777777" w:rsidR="009B548C" w:rsidRDefault="0093487E">
      <w:pPr>
        <w:spacing w:line="360" w:lineRule="auto"/>
        <w:jc w:val="left"/>
        <w:textAlignment w:val="center"/>
        <w:rPr>
          <w:color w:val="000000"/>
        </w:rPr>
      </w:pPr>
      <w:r>
        <w:rPr>
          <w:color w:val="000000"/>
        </w:rPr>
        <w:t xml:space="preserve">10. </w:t>
      </w:r>
      <w:r>
        <w:rPr>
          <w:color w:val="000000"/>
        </w:rPr>
        <w:t>虹鳚</w:t>
      </w:r>
      <w:r>
        <w:rPr>
          <w:rFonts w:ascii="宋体" w:hAnsi="宋体"/>
          <w:color w:val="000000"/>
        </w:rPr>
        <w:t>（</w:t>
      </w:r>
      <w:r>
        <w:rPr>
          <w:rFonts w:eastAsia="Times New Roman" w:cs="Times New Roman"/>
          <w:color w:val="000000"/>
        </w:rPr>
        <w:t>wèi</w:t>
      </w:r>
      <w:r>
        <w:rPr>
          <w:rFonts w:ascii="宋体" w:hAnsi="宋体"/>
          <w:color w:val="000000"/>
        </w:rPr>
        <w:t>）是生活在某地溪流中的一种鱼，在溪流上游群体中，体色鲜艳个体的比例大于下游群体。经调查发现：①该溪流下游的水比上游深，聚集了更多</w:t>
      </w:r>
      <w:r>
        <w:rPr>
          <w:color w:val="000000"/>
        </w:rPr>
        <w:t>虹鳚</w:t>
      </w:r>
      <w:r>
        <w:rPr>
          <w:rFonts w:ascii="宋体" w:hAnsi="宋体"/>
          <w:color w:val="000000"/>
        </w:rPr>
        <w:t>的捕食者；②捕食者更容易发现并捕食体色鲜艳的</w:t>
      </w:r>
      <w:r>
        <w:rPr>
          <w:color w:val="000000"/>
        </w:rPr>
        <w:t>虹鳚</w:t>
      </w:r>
      <w:r>
        <w:rPr>
          <w:rFonts w:ascii="宋体" w:hAnsi="宋体"/>
          <w:color w:val="000000"/>
        </w:rPr>
        <w:t>；③雌性</w:t>
      </w:r>
      <w:r>
        <w:rPr>
          <w:color w:val="000000"/>
        </w:rPr>
        <w:t>虹鳚</w:t>
      </w:r>
      <w:r>
        <w:rPr>
          <w:rFonts w:ascii="宋体" w:hAnsi="宋体"/>
          <w:color w:val="000000"/>
        </w:rPr>
        <w:t>更喜欢与体色鲜艳的雄性</w:t>
      </w:r>
      <w:r>
        <w:rPr>
          <w:color w:val="000000"/>
        </w:rPr>
        <w:t>虹鳚</w:t>
      </w:r>
      <w:r>
        <w:rPr>
          <w:rFonts w:ascii="宋体" w:hAnsi="宋体"/>
          <w:color w:val="000000"/>
        </w:rPr>
        <w:t>繁殖后代。根据上述调查，关于上下游</w:t>
      </w:r>
      <w:r>
        <w:rPr>
          <w:color w:val="000000"/>
        </w:rPr>
        <w:t>虹鳚</w:t>
      </w:r>
      <w:r>
        <w:rPr>
          <w:rFonts w:ascii="宋体" w:hAnsi="宋体"/>
          <w:color w:val="000000"/>
        </w:rPr>
        <w:t>群体中体色形成的原因，下列叙述正确的是（　　）</w:t>
      </w:r>
    </w:p>
    <w:p w14:paraId="4D5AEB7E" w14:textId="77777777" w:rsidR="009B548C" w:rsidRDefault="0093487E">
      <w:pPr>
        <w:tabs>
          <w:tab w:val="left" w:pos="4873"/>
        </w:tabs>
        <w:spacing w:line="360" w:lineRule="auto"/>
        <w:jc w:val="left"/>
        <w:textAlignment w:val="center"/>
        <w:rPr>
          <w:color w:val="000000"/>
        </w:rPr>
      </w:pPr>
      <w:r>
        <w:rPr>
          <w:color w:val="000000"/>
        </w:rPr>
        <w:t xml:space="preserve">A. </w:t>
      </w:r>
      <w:r>
        <w:rPr>
          <w:color w:val="000000"/>
        </w:rPr>
        <w:t>虹鳚</w:t>
      </w:r>
      <w:r>
        <w:rPr>
          <w:rFonts w:ascii="宋体" w:hAnsi="宋体"/>
          <w:color w:val="000000"/>
        </w:rPr>
        <w:t>体色与基因没有关系</w:t>
      </w:r>
      <w:r>
        <w:rPr>
          <w:color w:val="000000"/>
        </w:rPr>
        <w:tab/>
        <w:t xml:space="preserve">B. </w:t>
      </w:r>
      <w:r>
        <w:rPr>
          <w:color w:val="000000"/>
        </w:rPr>
        <w:t>虹鳚</w:t>
      </w:r>
      <w:r>
        <w:rPr>
          <w:rFonts w:ascii="宋体" w:hAnsi="宋体"/>
          <w:color w:val="000000"/>
        </w:rPr>
        <w:t>体色只由溪流深浅决定</w:t>
      </w:r>
    </w:p>
    <w:p w14:paraId="3409276D" w14:textId="77777777" w:rsidR="009B548C" w:rsidRDefault="0093487E">
      <w:pPr>
        <w:tabs>
          <w:tab w:val="left" w:pos="4873"/>
        </w:tabs>
        <w:spacing w:line="360" w:lineRule="auto"/>
        <w:jc w:val="left"/>
        <w:textAlignment w:val="center"/>
        <w:rPr>
          <w:color w:val="000000"/>
        </w:rPr>
      </w:pPr>
      <w:r>
        <w:rPr>
          <w:color w:val="000000"/>
        </w:rPr>
        <w:t xml:space="preserve">C. </w:t>
      </w:r>
      <w:r>
        <w:rPr>
          <w:rFonts w:ascii="宋体" w:hAnsi="宋体"/>
          <w:color w:val="000000"/>
        </w:rPr>
        <w:t>体色鲜艳的</w:t>
      </w:r>
      <w:r>
        <w:rPr>
          <w:color w:val="000000"/>
        </w:rPr>
        <w:t>虹鳚</w:t>
      </w:r>
      <w:r>
        <w:rPr>
          <w:rFonts w:ascii="宋体" w:hAnsi="宋体"/>
          <w:color w:val="000000"/>
        </w:rPr>
        <w:t>生存机会更大</w:t>
      </w:r>
      <w:r>
        <w:rPr>
          <w:color w:val="000000"/>
        </w:rPr>
        <w:tab/>
        <w:t xml:space="preserve">D. </w:t>
      </w:r>
      <w:r>
        <w:rPr>
          <w:rFonts w:ascii="宋体" w:hAnsi="宋体"/>
          <w:color w:val="000000"/>
        </w:rPr>
        <w:t>捕食者对</w:t>
      </w:r>
      <w:r>
        <w:rPr>
          <w:color w:val="000000"/>
        </w:rPr>
        <w:t>虹鳚</w:t>
      </w:r>
      <w:r>
        <w:rPr>
          <w:rFonts w:ascii="宋体" w:hAnsi="宋体"/>
          <w:color w:val="000000"/>
        </w:rPr>
        <w:t>的体色进行了选择</w:t>
      </w:r>
    </w:p>
    <w:p w14:paraId="5E3A5497" w14:textId="77777777" w:rsidR="009B548C" w:rsidRDefault="0093487E">
      <w:pPr>
        <w:spacing w:line="360" w:lineRule="auto"/>
        <w:textAlignment w:val="center"/>
        <w:rPr>
          <w:color w:val="000000"/>
        </w:rPr>
      </w:pPr>
      <w:r>
        <w:rPr>
          <w:color w:val="2E75B6"/>
        </w:rPr>
        <w:t>【答案】</w:t>
      </w:r>
      <w:r>
        <w:rPr>
          <w:color w:val="000000"/>
        </w:rPr>
        <w:t>D</w:t>
      </w:r>
    </w:p>
    <w:p w14:paraId="7ECC1671" w14:textId="77777777" w:rsidR="009B548C" w:rsidRDefault="0093487E">
      <w:pPr>
        <w:spacing w:line="360" w:lineRule="auto"/>
        <w:textAlignment w:val="center"/>
        <w:rPr>
          <w:color w:val="000000"/>
        </w:rPr>
      </w:pPr>
      <w:r>
        <w:rPr>
          <w:color w:val="2E75B6"/>
        </w:rPr>
        <w:t>【解析】</w:t>
      </w:r>
    </w:p>
    <w:p w14:paraId="7685FB56" w14:textId="77777777" w:rsidR="009B548C" w:rsidRDefault="0093487E">
      <w:pPr>
        <w:spacing w:line="360" w:lineRule="auto"/>
        <w:jc w:val="left"/>
        <w:textAlignment w:val="center"/>
        <w:rPr>
          <w:color w:val="000000"/>
        </w:rPr>
      </w:pPr>
      <w:r>
        <w:rPr>
          <w:color w:val="000000"/>
        </w:rPr>
        <w:t>【分析】达尔文自然选择学说的主要内容是：过度繁殖、生存斗争、遗传和变异、适者生存。其中，过度</w:t>
      </w:r>
      <w:r>
        <w:rPr>
          <w:color w:val="000000"/>
        </w:rPr>
        <w:lastRenderedPageBreak/>
        <w:t>繁殖是自然选择的前提，生存斗争是自然选择的手段和动力，遗传变异是自然选择的内因和基础，适者生存是自然选择的结果。</w:t>
      </w:r>
    </w:p>
    <w:p w14:paraId="0D08100D" w14:textId="77777777" w:rsidR="009B548C" w:rsidRDefault="0093487E">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虹鳚体色属于性状，性状主要由基因决定，</w:t>
      </w:r>
      <w:r>
        <w:rPr>
          <w:rFonts w:eastAsia="Times New Roman" w:cs="Times New Roman"/>
          <w:color w:val="000000"/>
        </w:rPr>
        <w:t>A</w:t>
      </w:r>
      <w:r>
        <w:rPr>
          <w:rFonts w:ascii="宋体" w:hAnsi="宋体"/>
          <w:color w:val="000000"/>
        </w:rPr>
        <w:t>错误。</w:t>
      </w:r>
    </w:p>
    <w:p w14:paraId="095C754E" w14:textId="77777777" w:rsidR="009B548C" w:rsidRDefault="0093487E">
      <w:pPr>
        <w:spacing w:line="360" w:lineRule="auto"/>
        <w:jc w:val="left"/>
        <w:textAlignment w:val="center"/>
        <w:rPr>
          <w:color w:val="000000"/>
        </w:rPr>
      </w:pPr>
      <w:r>
        <w:rPr>
          <w:rFonts w:eastAsia="Times New Roman" w:cs="Times New Roman"/>
          <w:color w:val="000000"/>
        </w:rPr>
        <w:t>B．</w:t>
      </w:r>
      <w:r>
        <w:rPr>
          <w:rFonts w:ascii="宋体" w:hAnsi="宋体"/>
          <w:color w:val="000000"/>
        </w:rPr>
        <w:t>虹鳚体色属于性状，性状主要由基因决定，也会溪流深浅（环境）的影响，</w:t>
      </w:r>
      <w:r>
        <w:rPr>
          <w:rFonts w:eastAsia="Times New Roman" w:cs="Times New Roman"/>
          <w:color w:val="000000"/>
        </w:rPr>
        <w:t>B</w:t>
      </w:r>
      <w:r>
        <w:rPr>
          <w:rFonts w:ascii="宋体" w:hAnsi="宋体"/>
          <w:color w:val="000000"/>
        </w:rPr>
        <w:t>错误。</w:t>
      </w:r>
    </w:p>
    <w:p w14:paraId="3B0CD5C0" w14:textId="77777777" w:rsidR="009B548C" w:rsidRDefault="0093487E">
      <w:pPr>
        <w:spacing w:line="360" w:lineRule="auto"/>
        <w:jc w:val="left"/>
        <w:textAlignment w:val="center"/>
        <w:rPr>
          <w:color w:val="000000"/>
        </w:rPr>
      </w:pPr>
      <w:r>
        <w:rPr>
          <w:rFonts w:eastAsia="Times New Roman" w:cs="Times New Roman"/>
          <w:color w:val="000000"/>
        </w:rPr>
        <w:t>C．</w:t>
      </w:r>
      <w:r>
        <w:rPr>
          <w:rFonts w:ascii="宋体" w:hAnsi="宋体"/>
          <w:color w:val="000000"/>
        </w:rPr>
        <w:t>捕食者更容易发现并捕食体色鲜艳的虹鳚，说明体色鲜艳的虹鳚生存机会更小，</w:t>
      </w:r>
      <w:r>
        <w:rPr>
          <w:rFonts w:eastAsia="Times New Roman" w:cs="Times New Roman"/>
          <w:color w:val="000000"/>
        </w:rPr>
        <w:t>C</w:t>
      </w:r>
      <w:r>
        <w:rPr>
          <w:rFonts w:ascii="宋体" w:hAnsi="宋体"/>
          <w:color w:val="000000"/>
        </w:rPr>
        <w:t>错误。</w:t>
      </w:r>
    </w:p>
    <w:p w14:paraId="76710B3A" w14:textId="77777777" w:rsidR="009B548C" w:rsidRDefault="0093487E">
      <w:pPr>
        <w:spacing w:line="360" w:lineRule="auto"/>
        <w:jc w:val="left"/>
        <w:textAlignment w:val="center"/>
        <w:rPr>
          <w:color w:val="000000"/>
        </w:rPr>
      </w:pPr>
      <w:r>
        <w:rPr>
          <w:rFonts w:eastAsia="Times New Roman" w:cs="Times New Roman"/>
          <w:color w:val="000000"/>
        </w:rPr>
        <w:t>D．</w:t>
      </w:r>
      <w:r>
        <w:rPr>
          <w:rFonts w:ascii="宋体" w:hAnsi="宋体"/>
          <w:color w:val="000000"/>
        </w:rPr>
        <w:t>下游聚集了更多虹鳚的捕食者，将体色鲜艳的虹鳚捕食掉了，捕食者对虹鰕的体色进行了选择，</w:t>
      </w:r>
      <w:r>
        <w:rPr>
          <w:rFonts w:eastAsia="Times New Roman" w:cs="Times New Roman"/>
          <w:color w:val="000000"/>
        </w:rPr>
        <w:t>D</w:t>
      </w:r>
      <w:r>
        <w:rPr>
          <w:rFonts w:ascii="宋体" w:hAnsi="宋体"/>
          <w:color w:val="000000"/>
        </w:rPr>
        <w:t>正确。</w:t>
      </w:r>
    </w:p>
    <w:p w14:paraId="69C8A029" w14:textId="77777777" w:rsidR="009B548C" w:rsidRDefault="0093487E">
      <w:pPr>
        <w:spacing w:line="360" w:lineRule="auto"/>
        <w:jc w:val="left"/>
        <w:textAlignment w:val="center"/>
        <w:rPr>
          <w:color w:val="000000"/>
        </w:rPr>
      </w:pPr>
      <w:r>
        <w:rPr>
          <w:color w:val="000000"/>
        </w:rPr>
        <w:t>故选</w:t>
      </w:r>
      <w:r>
        <w:rPr>
          <w:color w:val="000000"/>
        </w:rPr>
        <w:t>D</w:t>
      </w:r>
      <w:r>
        <w:rPr>
          <w:color w:val="000000"/>
        </w:rPr>
        <w:t>。</w:t>
      </w:r>
    </w:p>
    <w:p w14:paraId="50B53AE8" w14:textId="77777777" w:rsidR="009B548C" w:rsidRDefault="0093487E">
      <w:pPr>
        <w:spacing w:line="360"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4</w:t>
      </w:r>
      <w:r>
        <w:rPr>
          <w:rFonts w:ascii="宋体" w:hAnsi="宋体"/>
          <w:b/>
          <w:color w:val="000000"/>
          <w:sz w:val="24"/>
        </w:rPr>
        <w:t>小题，除标注外，每空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30</w:t>
      </w:r>
      <w:r>
        <w:rPr>
          <w:rFonts w:ascii="宋体" w:hAnsi="宋体"/>
          <w:b/>
          <w:color w:val="000000"/>
          <w:sz w:val="24"/>
        </w:rPr>
        <w:t>分）</w:t>
      </w:r>
    </w:p>
    <w:p w14:paraId="53A1B357" w14:textId="77777777" w:rsidR="009B548C" w:rsidRDefault="0093487E">
      <w:pPr>
        <w:spacing w:line="360" w:lineRule="auto"/>
        <w:jc w:val="left"/>
        <w:textAlignment w:val="center"/>
        <w:rPr>
          <w:color w:val="000000"/>
        </w:rPr>
      </w:pPr>
      <w:r>
        <w:rPr>
          <w:color w:val="000000"/>
        </w:rPr>
        <w:t xml:space="preserve">11. </w:t>
      </w:r>
      <w:r>
        <w:rPr>
          <w:rFonts w:ascii="宋体" w:hAnsi="宋体"/>
          <w:color w:val="000000"/>
        </w:rPr>
        <w:t>番茄果实内含有丰富的维生素和番茄红素，营养价值高。某校生物兴趣小组利用劳动实践园地开展了栽培番茄的实践活动，活动任务如下：</w:t>
      </w:r>
    </w:p>
    <w:p w14:paraId="7D6A015E" w14:textId="77777777" w:rsidR="009B548C" w:rsidRDefault="0093487E">
      <w:pPr>
        <w:spacing w:line="360" w:lineRule="auto"/>
        <w:jc w:val="left"/>
        <w:textAlignment w:val="center"/>
        <w:rPr>
          <w:color w:val="000000"/>
        </w:rPr>
      </w:pPr>
      <w:r>
        <w:rPr>
          <w:rFonts w:ascii="宋体" w:hAnsi="宋体"/>
          <w:color w:val="000000"/>
        </w:rPr>
        <w:t>任务一：育苗</w:t>
      </w:r>
    </w:p>
    <w:p w14:paraId="66C38183" w14:textId="77777777" w:rsidR="009B548C" w:rsidRDefault="0093487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播种前先松土，是因为种子的萌发需要</w:t>
      </w:r>
      <w:r>
        <w:rPr>
          <w:color w:val="000000"/>
        </w:rPr>
        <w:t>________</w:t>
      </w:r>
      <w:r>
        <w:rPr>
          <w:rFonts w:ascii="宋体" w:hAnsi="宋体"/>
          <w:color w:val="000000"/>
        </w:rPr>
        <w:t>。番茄种子萌发时，最先突破种皮的结构是</w:t>
      </w:r>
      <w:r>
        <w:rPr>
          <w:color w:val="000000"/>
        </w:rPr>
        <w:t>_______</w:t>
      </w:r>
      <w:r>
        <w:rPr>
          <w:rFonts w:ascii="宋体" w:hAnsi="宋体"/>
          <w:color w:val="000000"/>
        </w:rPr>
        <w:t>。</w:t>
      </w:r>
    </w:p>
    <w:p w14:paraId="754C5CEC" w14:textId="77777777" w:rsidR="009B548C" w:rsidRDefault="0093487E">
      <w:pPr>
        <w:spacing w:line="360" w:lineRule="auto"/>
        <w:jc w:val="left"/>
        <w:textAlignment w:val="center"/>
        <w:rPr>
          <w:color w:val="000000"/>
        </w:rPr>
      </w:pPr>
      <w:r>
        <w:rPr>
          <w:rFonts w:ascii="宋体" w:hAnsi="宋体"/>
          <w:color w:val="000000"/>
        </w:rPr>
        <w:t>任务二：移栽</w:t>
      </w:r>
    </w:p>
    <w:p w14:paraId="0D95BDE0" w14:textId="77777777" w:rsidR="009B548C" w:rsidRDefault="0093487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番茄苗移栽时应合理密植，保持行距</w:t>
      </w:r>
      <w:r>
        <w:rPr>
          <w:rFonts w:eastAsia="Times New Roman" w:cs="Times New Roman"/>
          <w:color w:val="000000"/>
        </w:rPr>
        <w:t>50</w:t>
      </w:r>
      <w:r>
        <w:rPr>
          <w:rFonts w:ascii="宋体" w:hAnsi="宋体"/>
          <w:color w:val="000000"/>
        </w:rPr>
        <w:t>至</w:t>
      </w:r>
      <w:r>
        <w:rPr>
          <w:rFonts w:eastAsia="Times New Roman" w:cs="Times New Roman"/>
          <w:color w:val="000000"/>
        </w:rPr>
        <w:t>80</w:t>
      </w:r>
      <w:r>
        <w:rPr>
          <w:rFonts w:ascii="宋体" w:hAnsi="宋体"/>
          <w:color w:val="000000"/>
        </w:rPr>
        <w:t>厘米，株距</w:t>
      </w:r>
      <w:r>
        <w:rPr>
          <w:rFonts w:eastAsia="Times New Roman" w:cs="Times New Roman"/>
          <w:color w:val="000000"/>
        </w:rPr>
        <w:t>30</w:t>
      </w:r>
      <w:r>
        <w:rPr>
          <w:rFonts w:ascii="宋体" w:hAnsi="宋体"/>
          <w:color w:val="000000"/>
        </w:rPr>
        <w:t>至</w:t>
      </w:r>
      <w:r>
        <w:rPr>
          <w:rFonts w:eastAsia="Times New Roman" w:cs="Times New Roman"/>
          <w:color w:val="000000"/>
        </w:rPr>
        <w:t>60</w:t>
      </w:r>
      <w:r>
        <w:rPr>
          <w:rFonts w:ascii="宋体" w:hAnsi="宋体"/>
          <w:color w:val="000000"/>
        </w:rPr>
        <w:t>厘米，这样做能保证番茄有效地进行</w:t>
      </w:r>
      <w:r>
        <w:rPr>
          <w:color w:val="000000"/>
        </w:rPr>
        <w:t>_________</w:t>
      </w:r>
      <w:r>
        <w:rPr>
          <w:rFonts w:ascii="宋体" w:hAnsi="宋体"/>
          <w:color w:val="000000"/>
        </w:rPr>
        <w:t>作用，提高单位面积产量。同学们选择在阴天傍晚进行移栽，目的是降低番茄的</w:t>
      </w:r>
      <w:r>
        <w:rPr>
          <w:color w:val="000000"/>
        </w:rPr>
        <w:t>_______</w:t>
      </w:r>
      <w:r>
        <w:rPr>
          <w:rFonts w:ascii="宋体" w:hAnsi="宋体"/>
          <w:color w:val="000000"/>
        </w:rPr>
        <w:t>作用，提高移栽成活率。</w:t>
      </w:r>
    </w:p>
    <w:p w14:paraId="44A202D5" w14:textId="77777777" w:rsidR="009B548C" w:rsidRDefault="0093487E">
      <w:pPr>
        <w:spacing w:line="360" w:lineRule="auto"/>
        <w:jc w:val="left"/>
        <w:textAlignment w:val="center"/>
        <w:rPr>
          <w:color w:val="000000"/>
        </w:rPr>
      </w:pPr>
      <w:r>
        <w:rPr>
          <w:rFonts w:ascii="宋体" w:hAnsi="宋体"/>
          <w:color w:val="000000"/>
        </w:rPr>
        <w:t>任务三：田间管理</w:t>
      </w:r>
    </w:p>
    <w:p w14:paraId="165371A9" w14:textId="77777777" w:rsidR="009B548C" w:rsidRDefault="0093487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随着番茄幼苗的生长，小组同学发现植株叶片发黄，经查阅资料后推测可能是由缺氮引起。同学们决定设计实验进行验证，实验中对番茄植株进行无土栽培，其中一组采用缺氮的营养液，另一组采用等量</w:t>
      </w:r>
      <w:r>
        <w:rPr>
          <w:color w:val="000000"/>
        </w:rPr>
        <w:t>_________</w:t>
      </w:r>
      <w:r>
        <w:rPr>
          <w:rFonts w:ascii="宋体" w:hAnsi="宋体"/>
          <w:color w:val="000000"/>
        </w:rPr>
        <w:t>营养液进行培养，其他条件均保持相同且适宜，一段时间后观察叶片是否变黄。</w:t>
      </w:r>
    </w:p>
    <w:p w14:paraId="1A3C106D" w14:textId="77777777" w:rsidR="009B548C" w:rsidRDefault="0093487E">
      <w:pPr>
        <w:spacing w:line="360" w:lineRule="auto"/>
        <w:jc w:val="left"/>
        <w:textAlignment w:val="center"/>
        <w:rPr>
          <w:color w:val="000000"/>
        </w:rPr>
      </w:pPr>
      <w:r>
        <w:rPr>
          <w:rFonts w:ascii="宋体" w:hAnsi="宋体"/>
          <w:color w:val="000000"/>
        </w:rPr>
        <w:t>任务四：采摘后管理</w:t>
      </w:r>
    </w:p>
    <w:p w14:paraId="0D4EE9A3" w14:textId="77777777" w:rsidR="009B548C" w:rsidRDefault="0093487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夏季番茄收获后，为抑制细胞的呼吸作用，延长保鲜时间，同学们在储存番茄时应适当</w:t>
      </w:r>
      <w:r>
        <w:rPr>
          <w:color w:val="000000"/>
        </w:rPr>
        <w:t>_________</w:t>
      </w:r>
      <w:r>
        <w:rPr>
          <w:rFonts w:ascii="宋体" w:hAnsi="宋体"/>
          <w:color w:val="000000"/>
        </w:rPr>
        <w:t>（填“升高”或“降低”）温度。</w:t>
      </w:r>
    </w:p>
    <w:p w14:paraId="2765C2FF" w14:textId="77777777" w:rsidR="009B548C" w:rsidRDefault="0093487E">
      <w:pPr>
        <w:spacing w:line="360" w:lineRule="auto"/>
        <w:jc w:val="left"/>
        <w:textAlignment w:val="center"/>
        <w:rPr>
          <w:color w:val="000000"/>
        </w:rPr>
      </w:pPr>
      <w:r>
        <w:rPr>
          <w:rFonts w:ascii="宋体" w:hAnsi="宋体"/>
          <w:color w:val="000000"/>
        </w:rPr>
        <w:t>任务五：研后拓展</w:t>
      </w:r>
    </w:p>
    <w:p w14:paraId="05F66DA2" w14:textId="77777777" w:rsidR="009B548C" w:rsidRDefault="0093487E">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温室大棚可以满足反季节番茄的栽培。从有利于番茄生长的角度考虑，在设计并建造温室大棚时，可采取的措施有</w:t>
      </w:r>
      <w:r>
        <w:rPr>
          <w:color w:val="000000"/>
        </w:rPr>
        <w:t>____________</w:t>
      </w:r>
      <w:r>
        <w:rPr>
          <w:rFonts w:ascii="宋体" w:hAnsi="宋体"/>
          <w:color w:val="000000"/>
        </w:rPr>
        <w:t>（答出</w:t>
      </w:r>
      <w:r>
        <w:rPr>
          <w:rFonts w:eastAsia="Times New Roman" w:cs="Times New Roman"/>
          <w:color w:val="000000"/>
        </w:rPr>
        <w:t>2</w:t>
      </w:r>
      <w:r>
        <w:rPr>
          <w:rFonts w:ascii="宋体" w:hAnsi="宋体"/>
          <w:color w:val="000000"/>
        </w:rPr>
        <w:t>条即可）。</w:t>
      </w:r>
    </w:p>
    <w:p w14:paraId="59D88DC8" w14:textId="77777777" w:rsidR="009B548C" w:rsidRDefault="0093487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氧气##空气</w:t>
      </w:r>
      <w:r>
        <w:rPr>
          <w:color w:val="000000"/>
        </w:rPr>
        <w:t xml:space="preserve">    ②. </w:t>
      </w:r>
      <w:r>
        <w:rPr>
          <w:rFonts w:ascii="宋体" w:hAnsi="宋体"/>
          <w:color w:val="000000"/>
        </w:rPr>
        <w:t>胚根</w:t>
      </w:r>
      <w:r>
        <w:rPr>
          <w:color w:val="000000"/>
        </w:rPr>
        <w:t xml:space="preserve">    </w:t>
      </w:r>
    </w:p>
    <w:p w14:paraId="63C418C1" w14:textId="77777777" w:rsidR="009B548C" w:rsidRDefault="0093487E">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光合</w:t>
      </w:r>
      <w:r>
        <w:rPr>
          <w:color w:val="000000"/>
        </w:rPr>
        <w:t xml:space="preserve">    ②. </w:t>
      </w:r>
      <w:r>
        <w:rPr>
          <w:rFonts w:ascii="宋体" w:hAnsi="宋体"/>
          <w:color w:val="000000"/>
        </w:rPr>
        <w:t>蒸腾</w:t>
      </w:r>
      <w:r>
        <w:rPr>
          <w:color w:val="000000"/>
        </w:rPr>
        <w:t xml:space="preserve">    </w:t>
      </w:r>
    </w:p>
    <w:p w14:paraId="74F6A1EA" w14:textId="77777777" w:rsidR="009B548C" w:rsidRDefault="0093487E">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含氮</w:t>
      </w:r>
      <w:r>
        <w:rPr>
          <w:color w:val="000000"/>
        </w:rPr>
        <w:t xml:space="preserve">    </w:t>
      </w:r>
      <w:r>
        <w:rPr>
          <w:color w:val="000000"/>
        </w:rPr>
        <w:t>（</w:t>
      </w:r>
      <w:r>
        <w:rPr>
          <w:color w:val="000000"/>
        </w:rPr>
        <w:t>4</w:t>
      </w:r>
      <w:r>
        <w:rPr>
          <w:color w:val="000000"/>
        </w:rPr>
        <w:t>）</w:t>
      </w:r>
      <w:r>
        <w:rPr>
          <w:rFonts w:ascii="宋体" w:hAnsi="宋体"/>
          <w:color w:val="000000"/>
        </w:rPr>
        <w:t>降低</w:t>
      </w:r>
      <w:r>
        <w:rPr>
          <w:color w:val="000000"/>
        </w:rPr>
        <w:t xml:space="preserve">    </w:t>
      </w:r>
    </w:p>
    <w:p w14:paraId="34AE8D3D" w14:textId="77777777" w:rsidR="009B548C" w:rsidRDefault="0093487E">
      <w:pPr>
        <w:spacing w:line="360" w:lineRule="auto"/>
        <w:textAlignment w:val="center"/>
        <w:rPr>
          <w:color w:val="000000"/>
        </w:rPr>
      </w:pPr>
      <w:r>
        <w:rPr>
          <w:color w:val="000000"/>
        </w:rPr>
        <w:lastRenderedPageBreak/>
        <w:t>（</w:t>
      </w:r>
      <w:r>
        <w:rPr>
          <w:color w:val="000000"/>
        </w:rPr>
        <w:t>5</w:t>
      </w:r>
      <w:r>
        <w:rPr>
          <w:color w:val="000000"/>
        </w:rPr>
        <w:t>）</w:t>
      </w:r>
      <w:r>
        <w:rPr>
          <w:rFonts w:ascii="宋体" w:hAnsi="宋体"/>
          <w:color w:val="000000"/>
        </w:rPr>
        <w:t>采光好、保温等</w:t>
      </w:r>
    </w:p>
    <w:p w14:paraId="276D211F" w14:textId="77777777" w:rsidR="009B548C" w:rsidRDefault="0093487E">
      <w:pPr>
        <w:spacing w:line="360" w:lineRule="auto"/>
        <w:textAlignment w:val="center"/>
        <w:rPr>
          <w:color w:val="000000"/>
        </w:rPr>
      </w:pPr>
      <w:r>
        <w:rPr>
          <w:color w:val="2E75B6"/>
        </w:rPr>
        <w:t>【解析】</w:t>
      </w:r>
    </w:p>
    <w:p w14:paraId="209C7270" w14:textId="77777777" w:rsidR="009B548C" w:rsidRDefault="0093487E">
      <w:pPr>
        <w:spacing w:line="360" w:lineRule="auto"/>
        <w:jc w:val="left"/>
        <w:textAlignment w:val="center"/>
        <w:rPr>
          <w:color w:val="000000"/>
        </w:rPr>
      </w:pPr>
      <w:r>
        <w:rPr>
          <w:color w:val="000000"/>
        </w:rPr>
        <w:t>【分析】熟悉种子萌发的条件（内部条件：种子是活的，胚是完整的、过了休眠期的；外部条件：适宜的温度、适量的水、充足的空气）、温度、二氧化碳对光合作用的影响以及呼吸作用分解有机物等知识。</w:t>
      </w:r>
    </w:p>
    <w:p w14:paraId="2CDEF3CD" w14:textId="77777777" w:rsidR="009B548C" w:rsidRDefault="0093487E">
      <w:pPr>
        <w:spacing w:line="360" w:lineRule="auto"/>
        <w:jc w:val="left"/>
        <w:textAlignment w:val="center"/>
        <w:rPr>
          <w:color w:val="000000"/>
        </w:rPr>
      </w:pPr>
      <w:r>
        <w:rPr>
          <w:color w:val="000000"/>
        </w:rPr>
        <w:t>【小问</w:t>
      </w:r>
      <w:r>
        <w:rPr>
          <w:color w:val="000000"/>
        </w:rPr>
        <w:t>1</w:t>
      </w:r>
      <w:r>
        <w:rPr>
          <w:color w:val="000000"/>
        </w:rPr>
        <w:t>详解】</w:t>
      </w:r>
    </w:p>
    <w:p w14:paraId="003BD366" w14:textId="77777777" w:rsidR="009B548C" w:rsidRDefault="0093487E">
      <w:pPr>
        <w:spacing w:line="360" w:lineRule="auto"/>
        <w:jc w:val="left"/>
        <w:textAlignment w:val="center"/>
        <w:rPr>
          <w:color w:val="000000"/>
        </w:rPr>
      </w:pPr>
      <w:r>
        <w:rPr>
          <w:rFonts w:ascii="宋体" w:hAnsi="宋体"/>
          <w:color w:val="000000"/>
        </w:rPr>
        <w:t>播种前先松土，使得土壤空隙增加，利于氧气（空气）进入，可以为种子萌发提供氧气（空气）；</w:t>
      </w:r>
    </w:p>
    <w:p w14:paraId="12298DF4" w14:textId="77777777" w:rsidR="009B548C" w:rsidRDefault="0093487E">
      <w:pPr>
        <w:spacing w:line="360" w:lineRule="auto"/>
        <w:jc w:val="left"/>
        <w:textAlignment w:val="center"/>
        <w:rPr>
          <w:color w:val="000000"/>
        </w:rPr>
      </w:pPr>
      <w:r>
        <w:rPr>
          <w:rFonts w:ascii="宋体" w:hAnsi="宋体"/>
          <w:color w:val="000000"/>
        </w:rPr>
        <w:t>种子萌发时，胚根最先突破种皮。</w:t>
      </w:r>
    </w:p>
    <w:p w14:paraId="5F378F53" w14:textId="77777777" w:rsidR="009B548C" w:rsidRDefault="0093487E">
      <w:pPr>
        <w:spacing w:line="360" w:lineRule="auto"/>
        <w:jc w:val="left"/>
        <w:textAlignment w:val="center"/>
        <w:rPr>
          <w:color w:val="000000"/>
        </w:rPr>
      </w:pPr>
      <w:r>
        <w:rPr>
          <w:color w:val="000000"/>
        </w:rPr>
        <w:t>【小问</w:t>
      </w:r>
      <w:r>
        <w:rPr>
          <w:color w:val="000000"/>
        </w:rPr>
        <w:t>2</w:t>
      </w:r>
      <w:r>
        <w:rPr>
          <w:color w:val="000000"/>
        </w:rPr>
        <w:t>详解】</w:t>
      </w:r>
    </w:p>
    <w:p w14:paraId="71824882" w14:textId="77777777" w:rsidR="009B548C" w:rsidRDefault="0093487E">
      <w:pPr>
        <w:spacing w:line="360" w:lineRule="auto"/>
        <w:jc w:val="left"/>
        <w:textAlignment w:val="center"/>
        <w:rPr>
          <w:color w:val="000000"/>
        </w:rPr>
      </w:pPr>
      <w:r>
        <w:rPr>
          <w:rFonts w:ascii="宋体" w:hAnsi="宋体"/>
          <w:color w:val="000000"/>
        </w:rPr>
        <w:t>合理密植是在不浪费光照的情况下，使叶片最大限度地接受光照，从而提高光合作用的效率；</w:t>
      </w:r>
    </w:p>
    <w:p w14:paraId="2E24A215" w14:textId="77777777" w:rsidR="009B548C" w:rsidRDefault="0093487E">
      <w:pPr>
        <w:spacing w:line="360" w:lineRule="auto"/>
        <w:jc w:val="left"/>
        <w:textAlignment w:val="center"/>
        <w:rPr>
          <w:color w:val="000000"/>
        </w:rPr>
      </w:pPr>
      <w:r>
        <w:rPr>
          <w:rFonts w:ascii="宋体" w:hAnsi="宋体"/>
          <w:color w:val="000000"/>
        </w:rPr>
        <w:t>移栽时，会损伤幼根和根毛，根的吸水能力下降，需要降低蒸腾作用减少水分散失，选择在阴天傍晚进行移栽，可以降低蒸腾作用，提高移栽成活率。</w:t>
      </w:r>
    </w:p>
    <w:p w14:paraId="4E6AC709" w14:textId="77777777" w:rsidR="009B548C" w:rsidRDefault="0093487E">
      <w:pPr>
        <w:spacing w:line="360" w:lineRule="auto"/>
        <w:jc w:val="left"/>
        <w:textAlignment w:val="center"/>
        <w:rPr>
          <w:color w:val="000000"/>
        </w:rPr>
      </w:pPr>
      <w:r>
        <w:rPr>
          <w:color w:val="000000"/>
        </w:rPr>
        <w:t>【小问</w:t>
      </w:r>
      <w:r>
        <w:rPr>
          <w:color w:val="000000"/>
        </w:rPr>
        <w:t>3</w:t>
      </w:r>
      <w:r>
        <w:rPr>
          <w:color w:val="000000"/>
        </w:rPr>
        <w:t>详解】</w:t>
      </w:r>
    </w:p>
    <w:p w14:paraId="71628214" w14:textId="77777777" w:rsidR="009B548C" w:rsidRDefault="0093487E">
      <w:pPr>
        <w:spacing w:line="360" w:lineRule="auto"/>
        <w:jc w:val="left"/>
        <w:textAlignment w:val="center"/>
        <w:rPr>
          <w:color w:val="000000"/>
        </w:rPr>
      </w:pPr>
      <w:r>
        <w:rPr>
          <w:rFonts w:ascii="宋体" w:hAnsi="宋体"/>
          <w:color w:val="000000"/>
        </w:rPr>
        <w:t>设置对照实验时，除变量外，其他条件均保持相同且适宜，本实验中含氮无机盐的有无是变量，其中一组采用缺氮的营养液，另一组采用等量含氮的营养液。</w:t>
      </w:r>
    </w:p>
    <w:p w14:paraId="6B2522FD" w14:textId="77777777" w:rsidR="009B548C" w:rsidRDefault="0093487E">
      <w:pPr>
        <w:spacing w:line="360" w:lineRule="auto"/>
        <w:jc w:val="left"/>
        <w:textAlignment w:val="center"/>
        <w:rPr>
          <w:color w:val="000000"/>
        </w:rPr>
      </w:pPr>
      <w:r>
        <w:rPr>
          <w:color w:val="000000"/>
        </w:rPr>
        <w:t>【小问</w:t>
      </w:r>
      <w:r>
        <w:rPr>
          <w:color w:val="000000"/>
        </w:rPr>
        <w:t>4</w:t>
      </w:r>
      <w:r>
        <w:rPr>
          <w:color w:val="000000"/>
        </w:rPr>
        <w:t>详解】</w:t>
      </w:r>
    </w:p>
    <w:p w14:paraId="0ABC2924" w14:textId="77777777" w:rsidR="009B548C" w:rsidRDefault="0093487E">
      <w:pPr>
        <w:spacing w:line="360" w:lineRule="auto"/>
        <w:jc w:val="left"/>
        <w:textAlignment w:val="center"/>
        <w:rPr>
          <w:color w:val="000000"/>
        </w:rPr>
      </w:pPr>
      <w:r>
        <w:rPr>
          <w:rFonts w:ascii="宋体" w:hAnsi="宋体"/>
          <w:color w:val="000000"/>
        </w:rPr>
        <w:t>果蔬类要保持新鲜度，需降低呼吸作用，低温使果蔬类细胞的代谢降低，能有效降低呼吸作用，延长保鲜时间。</w:t>
      </w:r>
    </w:p>
    <w:p w14:paraId="6F830CD6" w14:textId="77777777" w:rsidR="009B548C" w:rsidRDefault="0093487E">
      <w:pPr>
        <w:spacing w:line="360" w:lineRule="auto"/>
        <w:jc w:val="left"/>
        <w:textAlignment w:val="center"/>
        <w:rPr>
          <w:color w:val="000000"/>
        </w:rPr>
      </w:pPr>
      <w:r>
        <w:rPr>
          <w:color w:val="000000"/>
        </w:rPr>
        <w:t>【小问</w:t>
      </w:r>
      <w:r>
        <w:rPr>
          <w:color w:val="000000"/>
        </w:rPr>
        <w:t>5</w:t>
      </w:r>
      <w:r>
        <w:rPr>
          <w:color w:val="000000"/>
        </w:rPr>
        <w:t>详解】</w:t>
      </w:r>
    </w:p>
    <w:p w14:paraId="119067E1" w14:textId="77777777" w:rsidR="009B548C" w:rsidRDefault="0093487E">
      <w:pPr>
        <w:spacing w:line="360" w:lineRule="auto"/>
        <w:jc w:val="left"/>
        <w:textAlignment w:val="center"/>
        <w:rPr>
          <w:color w:val="000000"/>
        </w:rPr>
      </w:pPr>
      <w:r>
        <w:rPr>
          <w:rFonts w:ascii="宋体" w:hAnsi="宋体"/>
          <w:color w:val="000000"/>
        </w:rPr>
        <w:t>温室大棚可以满足反季节番茄的栽培，在设计并建造温室大棚时，可采取的措施有采光好、保温、设置夜间照明灯等。</w:t>
      </w:r>
    </w:p>
    <w:p w14:paraId="6BEDD935" w14:textId="77777777" w:rsidR="009B548C" w:rsidRDefault="0093487E">
      <w:pPr>
        <w:spacing w:line="360" w:lineRule="auto"/>
        <w:jc w:val="left"/>
        <w:textAlignment w:val="center"/>
        <w:rPr>
          <w:color w:val="000000"/>
        </w:rPr>
      </w:pPr>
      <w:r>
        <w:rPr>
          <w:color w:val="000000"/>
        </w:rPr>
        <w:t xml:space="preserve">12. </w:t>
      </w:r>
      <w:r>
        <w:rPr>
          <w:rFonts w:ascii="宋体" w:hAnsi="宋体"/>
          <w:color w:val="000000"/>
        </w:rPr>
        <w:t>健康是每个人最宝贵的财富。养成良好的饮食和运动习惯对于保持健康非常重要。</w:t>
      </w:r>
    </w:p>
    <w:p w14:paraId="1EB2C87B" w14:textId="77777777" w:rsidR="009B548C" w:rsidRDefault="0093487E">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2024</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20</w:t>
      </w:r>
      <w:r>
        <w:rPr>
          <w:rFonts w:ascii="宋体" w:hAnsi="宋体"/>
          <w:color w:val="000000"/>
        </w:rPr>
        <w:t>日“中国学生营养日”的宣传主题是“奶豆添营养，少油更健康”。“奶豆”中含有丰富的</w:t>
      </w:r>
      <w:r>
        <w:rPr>
          <w:color w:val="000000"/>
        </w:rPr>
        <w:t>______</w:t>
      </w:r>
      <w:r>
        <w:rPr>
          <w:rFonts w:ascii="宋体" w:hAnsi="宋体"/>
          <w:color w:val="000000"/>
        </w:rPr>
        <w:t>，该营养物质是建造和修复身体的重要原料。根据该主题和中国居民平衡膳食宝塔（如图</w:t>
      </w:r>
      <w:r>
        <w:rPr>
          <w:rFonts w:eastAsia="Times New Roman" w:cs="Times New Roman"/>
          <w:color w:val="000000"/>
        </w:rPr>
        <w:t>1</w:t>
      </w:r>
      <w:r>
        <w:rPr>
          <w:rFonts w:ascii="宋体" w:hAnsi="宋体"/>
          <w:color w:val="000000"/>
        </w:rPr>
        <w:t>）判断，下列最合理的午餐食谱是</w:t>
      </w:r>
      <w:r>
        <w:rPr>
          <w:color w:val="000000"/>
        </w:rPr>
        <w:t>_________</w:t>
      </w:r>
      <w:r>
        <w:rPr>
          <w:rFonts w:ascii="宋体" w:hAnsi="宋体"/>
          <w:color w:val="000000"/>
        </w:rPr>
        <w:t>。</w:t>
      </w:r>
    </w:p>
    <w:p w14:paraId="4BC1E4D5" w14:textId="77777777" w:rsidR="009B548C" w:rsidRDefault="0093487E">
      <w:pPr>
        <w:spacing w:line="360" w:lineRule="auto"/>
        <w:jc w:val="left"/>
        <w:textAlignment w:val="center"/>
        <w:rPr>
          <w:color w:val="000000"/>
        </w:rPr>
      </w:pPr>
      <w:r>
        <w:rPr>
          <w:rFonts w:eastAsia="Times New Roman" w:cs="Times New Roman"/>
          <w:color w:val="000000"/>
        </w:rPr>
        <w:t>A</w:t>
      </w:r>
      <w:r>
        <w:rPr>
          <w:rFonts w:ascii="宋体" w:hAnsi="宋体"/>
          <w:color w:val="000000"/>
        </w:rPr>
        <w:t>．奶油饼干、烤肠、巧克力、辣条、果汁饮料</w:t>
      </w:r>
    </w:p>
    <w:p w14:paraId="6874AA86" w14:textId="77777777" w:rsidR="009B548C" w:rsidRDefault="0093487E">
      <w:pPr>
        <w:spacing w:line="360" w:lineRule="auto"/>
        <w:jc w:val="left"/>
        <w:textAlignment w:val="center"/>
        <w:rPr>
          <w:color w:val="000000"/>
        </w:rPr>
      </w:pPr>
      <w:r>
        <w:rPr>
          <w:rFonts w:eastAsia="Times New Roman" w:cs="Times New Roman"/>
          <w:color w:val="000000"/>
        </w:rPr>
        <w:t>B</w:t>
      </w:r>
      <w:r>
        <w:rPr>
          <w:rFonts w:ascii="宋体" w:hAnsi="宋体"/>
          <w:color w:val="000000"/>
        </w:rPr>
        <w:t>．米饭、炸藕夹、炸鸡排、土豆烧牛肉、奶茶</w:t>
      </w:r>
    </w:p>
    <w:p w14:paraId="5EBECD24" w14:textId="77777777" w:rsidR="009B548C" w:rsidRDefault="0093487E">
      <w:pPr>
        <w:spacing w:line="360" w:lineRule="auto"/>
        <w:jc w:val="left"/>
        <w:textAlignment w:val="center"/>
        <w:rPr>
          <w:color w:val="000000"/>
        </w:rPr>
      </w:pPr>
      <w:r>
        <w:rPr>
          <w:rFonts w:eastAsia="Times New Roman" w:cs="Times New Roman"/>
          <w:color w:val="000000"/>
        </w:rPr>
        <w:t>C</w:t>
      </w:r>
      <w:r>
        <w:rPr>
          <w:rFonts w:ascii="宋体" w:hAnsi="宋体"/>
          <w:color w:val="000000"/>
        </w:rPr>
        <w:t>．米饭、番茄牛腩、肉沫豆腐、清炒白菜、紫菜蛋汤</w:t>
      </w:r>
    </w:p>
    <w:p w14:paraId="58D0BE96" w14:textId="77777777" w:rsidR="009B548C" w:rsidRDefault="0093487E">
      <w:pPr>
        <w:spacing w:line="360" w:lineRule="auto"/>
        <w:jc w:val="left"/>
        <w:textAlignment w:val="center"/>
        <w:rPr>
          <w:color w:val="000000"/>
        </w:rPr>
      </w:pPr>
      <w:r>
        <w:rPr>
          <w:rFonts w:eastAsia="Times New Roman" w:cs="Times New Roman"/>
          <w:color w:val="000000"/>
        </w:rPr>
        <w:t>D</w:t>
      </w:r>
      <w:r>
        <w:rPr>
          <w:rFonts w:ascii="宋体" w:hAnsi="宋体"/>
          <w:color w:val="000000"/>
        </w:rPr>
        <w:t>．米饭、炸薯条、炸鸡腿、酸辣土豆丝、碳酸饮料</w:t>
      </w:r>
    </w:p>
    <w:p w14:paraId="5B2C5888" w14:textId="77777777" w:rsidR="009B548C" w:rsidRDefault="0093487E">
      <w:pPr>
        <w:spacing w:line="360" w:lineRule="auto"/>
        <w:jc w:val="left"/>
        <w:textAlignment w:val="center"/>
        <w:rPr>
          <w:color w:val="000000"/>
        </w:rPr>
      </w:pPr>
      <w:r>
        <w:rPr>
          <w:noProof/>
          <w:color w:val="000000"/>
        </w:rPr>
        <w:lastRenderedPageBreak/>
        <w:drawing>
          <wp:inline distT="0" distB="0" distL="114300" distR="114300" wp14:anchorId="05C3CA77" wp14:editId="433AF858">
            <wp:extent cx="5229225" cy="47053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29225" cy="4705350"/>
                    </a:xfrm>
                    <a:prstGeom prst="rect">
                      <a:avLst/>
                    </a:prstGeom>
                  </pic:spPr>
                </pic:pic>
              </a:graphicData>
            </a:graphic>
          </wp:inline>
        </w:drawing>
      </w:r>
    </w:p>
    <w:p w14:paraId="4F4D43A7" w14:textId="77777777" w:rsidR="009B548C" w:rsidRDefault="0093487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近年来，我省大力推行“阳光体育运动”，操场上随处可见同学们运动的身影。</w:t>
      </w:r>
    </w:p>
    <w:p w14:paraId="62294D3C" w14:textId="77777777" w:rsidR="009B548C" w:rsidRDefault="0093487E">
      <w:pPr>
        <w:spacing w:line="360" w:lineRule="auto"/>
        <w:jc w:val="left"/>
        <w:textAlignment w:val="center"/>
        <w:rPr>
          <w:color w:val="000000"/>
        </w:rPr>
      </w:pPr>
      <w:r>
        <w:rPr>
          <w:rFonts w:ascii="宋体" w:hAnsi="宋体"/>
          <w:color w:val="000000"/>
        </w:rPr>
        <w:t>①合理运动可增强心肺功能，使人体获得更多的氧气。图</w:t>
      </w:r>
      <w:r>
        <w:rPr>
          <w:rFonts w:eastAsia="Times New Roman" w:cs="Times New Roman"/>
          <w:color w:val="000000"/>
        </w:rPr>
        <w:t>2</w:t>
      </w:r>
      <w:r>
        <w:rPr>
          <w:rFonts w:ascii="宋体" w:hAnsi="宋体"/>
          <w:color w:val="000000"/>
        </w:rPr>
        <w:t>中，外界氧气先从肺泡进入血液，适于肺泡与血液进行气体交换的结构特点有</w:t>
      </w:r>
      <w:r>
        <w:rPr>
          <w:color w:val="000000"/>
        </w:rPr>
        <w:t>______</w:t>
      </w:r>
      <w:r>
        <w:rPr>
          <w:rFonts w:ascii="宋体" w:hAnsi="宋体"/>
          <w:color w:val="000000"/>
        </w:rPr>
        <w:t>（答出</w:t>
      </w:r>
      <w:r>
        <w:rPr>
          <w:rFonts w:eastAsia="Times New Roman" w:cs="Times New Roman"/>
          <w:color w:val="000000"/>
        </w:rPr>
        <w:t>1</w:t>
      </w:r>
      <w:r>
        <w:rPr>
          <w:rFonts w:ascii="宋体" w:hAnsi="宋体"/>
          <w:color w:val="000000"/>
        </w:rPr>
        <w:t>点即可）。随后氧气最先到达心脏四个腔中的</w:t>
      </w:r>
      <w:r>
        <w:rPr>
          <w:color w:val="000000"/>
        </w:rPr>
        <w:t>_____</w:t>
      </w:r>
      <w:r>
        <w:rPr>
          <w:rFonts w:ascii="宋体" w:hAnsi="宋体"/>
          <w:color w:val="000000"/>
        </w:rPr>
        <w:t>（填图</w:t>
      </w:r>
      <w:r>
        <w:rPr>
          <w:rFonts w:eastAsia="Times New Roman" w:cs="Times New Roman"/>
          <w:color w:val="000000"/>
        </w:rPr>
        <w:t>2</w:t>
      </w:r>
      <w:r>
        <w:rPr>
          <w:rFonts w:ascii="宋体" w:hAnsi="宋体"/>
          <w:color w:val="000000"/>
        </w:rPr>
        <w:t>中字母）。接着氧气通过血液循环运输到骨骼肌细胞，最终被细胞利用。</w:t>
      </w:r>
    </w:p>
    <w:p w14:paraId="6584E264" w14:textId="77777777" w:rsidR="009B548C" w:rsidRDefault="0093487E">
      <w:pPr>
        <w:spacing w:line="360" w:lineRule="auto"/>
        <w:jc w:val="left"/>
        <w:textAlignment w:val="center"/>
        <w:rPr>
          <w:color w:val="000000"/>
        </w:rPr>
      </w:pPr>
      <w:r>
        <w:rPr>
          <w:rFonts w:ascii="宋体" w:hAnsi="宋体"/>
          <w:color w:val="000000"/>
        </w:rPr>
        <w:t>②合理运动可促进脂肪的分解。为探究不同运动频率对体脂率（脂肪体重</w:t>
      </w:r>
      <w:r>
        <w:rPr>
          <w:rFonts w:eastAsia="Times New Roman" w:cs="Times New Roman"/>
          <w:color w:val="000000"/>
        </w:rPr>
        <w:t>/</w:t>
      </w:r>
      <w:r>
        <w:rPr>
          <w:rFonts w:ascii="宋体" w:hAnsi="宋体"/>
          <w:color w:val="000000"/>
        </w:rPr>
        <w:t>体重×</w:t>
      </w:r>
      <w:r>
        <w:rPr>
          <w:rFonts w:eastAsia="Times New Roman" w:cs="Times New Roman"/>
          <w:color w:val="000000"/>
        </w:rPr>
        <w:t>100%</w:t>
      </w:r>
      <w:r>
        <w:rPr>
          <w:rFonts w:ascii="宋体" w:hAnsi="宋体"/>
          <w:color w:val="000000"/>
        </w:rPr>
        <w:t>）的影响，研究人员在某初中选择体脂率相近的同学，进行随机分组监测，结果如下表所示，由结果可知</w:t>
      </w:r>
      <w:r>
        <w:rPr>
          <w:color w:val="000000"/>
        </w:rPr>
        <w:t>____</w:t>
      </w:r>
      <w:r>
        <w:rPr>
          <w:rFonts w:ascii="宋体" w:hAnsi="宋体"/>
          <w:color w:val="000000"/>
        </w:rPr>
        <w:t>更有助于体脂率的降低。</w:t>
      </w:r>
    </w:p>
    <w:p w14:paraId="35EE103D" w14:textId="77777777" w:rsidR="009B548C" w:rsidRDefault="0093487E">
      <w:pPr>
        <w:spacing w:line="360" w:lineRule="auto"/>
        <w:jc w:val="left"/>
        <w:textAlignment w:val="center"/>
        <w:rPr>
          <w:color w:val="000000"/>
        </w:rPr>
      </w:pPr>
      <w:r>
        <w:rPr>
          <w:rFonts w:ascii="宋体" w:hAnsi="宋体"/>
          <w:color w:val="000000"/>
        </w:rPr>
        <w:t>不同运动频率对体脂率的影响</w:t>
      </w:r>
    </w:p>
    <w:tbl>
      <w:tblPr>
        <w:tblW w:w="5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190"/>
        <w:gridCol w:w="838"/>
        <w:gridCol w:w="1807"/>
      </w:tblGrid>
      <w:tr w:rsidR="009B548C" w14:paraId="427B9B39" w14:textId="77777777">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8F1BBF2" w14:textId="77777777" w:rsidR="009B548C" w:rsidRDefault="0093487E">
            <w:pPr>
              <w:spacing w:line="360" w:lineRule="auto"/>
              <w:jc w:val="left"/>
              <w:textAlignment w:val="center"/>
              <w:rPr>
                <w:color w:val="000000"/>
              </w:rPr>
            </w:pPr>
            <w:r>
              <w:rPr>
                <w:rFonts w:ascii="宋体" w:hAnsi="宋体"/>
                <w:color w:val="000000"/>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C3E6D7" w14:textId="77777777" w:rsidR="009B548C" w:rsidRDefault="0093487E">
            <w:pPr>
              <w:spacing w:line="360" w:lineRule="auto"/>
              <w:jc w:val="left"/>
              <w:textAlignment w:val="center"/>
              <w:rPr>
                <w:color w:val="000000"/>
              </w:rPr>
            </w:pPr>
            <w:r>
              <w:rPr>
                <w:rFonts w:ascii="宋体" w:hAnsi="宋体"/>
                <w:color w:val="000000"/>
              </w:rPr>
              <w:t>平均体脂率（</w:t>
            </w:r>
            <w:r>
              <w:rPr>
                <w:rFonts w:eastAsia="Times New Roman" w:cs="Times New Roman"/>
                <w:color w:val="000000"/>
              </w:rPr>
              <w:t>%</w:t>
            </w:r>
            <w:r>
              <w:rPr>
                <w:rFonts w:ascii="宋体" w:hAnsi="宋体"/>
                <w:color w:val="000000"/>
              </w:rPr>
              <w:t>）</w:t>
            </w:r>
          </w:p>
        </w:tc>
      </w:tr>
      <w:tr w:rsidR="009B548C" w14:paraId="2A474106" w14:textId="77777777">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FEC0BC" w14:textId="77777777" w:rsidR="009B548C" w:rsidRDefault="0093487E">
            <w:pPr>
              <w:spacing w:line="360" w:lineRule="auto"/>
              <w:jc w:val="left"/>
              <w:textAlignment w:val="center"/>
              <w:rPr>
                <w:color w:val="000000"/>
              </w:rPr>
            </w:pPr>
            <w:r>
              <w:rPr>
                <w:rFonts w:ascii="宋体" w:hAnsi="宋体"/>
                <w:color w:val="000000"/>
              </w:rPr>
              <w:t>低频率运动组（每周出勤</w:t>
            </w:r>
            <w:r>
              <w:rPr>
                <w:rFonts w:eastAsia="Times New Roman" w:cs="Times New Roman"/>
                <w:color w:val="000000"/>
              </w:rPr>
              <w:t>1~2</w:t>
            </w:r>
            <w:r>
              <w:rPr>
                <w:rFonts w:ascii="宋体" w:hAnsi="宋体"/>
                <w:color w:val="000000"/>
              </w:rPr>
              <w:t>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34BCC5" w14:textId="77777777" w:rsidR="009B548C" w:rsidRDefault="0093487E">
            <w:pPr>
              <w:spacing w:line="360" w:lineRule="auto"/>
              <w:jc w:val="left"/>
              <w:textAlignment w:val="center"/>
              <w:rPr>
                <w:color w:val="000000"/>
              </w:rPr>
            </w:pPr>
            <w:r>
              <w:rPr>
                <w:rFonts w:ascii="宋体" w:hAnsi="宋体"/>
                <w:color w:val="000000"/>
              </w:rPr>
              <w:t>运动前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3AAE8E" w14:textId="77777777" w:rsidR="009B548C" w:rsidRDefault="0093487E">
            <w:pPr>
              <w:spacing w:line="360" w:lineRule="auto"/>
              <w:jc w:val="left"/>
              <w:textAlignment w:val="center"/>
              <w:rPr>
                <w:color w:val="000000"/>
              </w:rPr>
            </w:pPr>
            <w:r>
              <w:rPr>
                <w:rFonts w:eastAsia="Times New Roman" w:cs="Times New Roman"/>
                <w:color w:val="000000"/>
              </w:rPr>
              <w:t>35</w:t>
            </w:r>
            <w:r>
              <w:rPr>
                <w:rFonts w:ascii="宋体" w:hAnsi="宋体"/>
                <w:color w:val="000000"/>
              </w:rPr>
              <w:t>．</w:t>
            </w:r>
            <w:r>
              <w:rPr>
                <w:rFonts w:eastAsia="Times New Roman" w:cs="Times New Roman"/>
                <w:color w:val="000000"/>
              </w:rPr>
              <w:t>83</w:t>
            </w:r>
          </w:p>
        </w:tc>
      </w:tr>
      <w:tr w:rsidR="009B548C" w14:paraId="7703FE5A" w14:textId="77777777">
        <w:tc>
          <w:tcPr>
            <w:tcW w:w="0" w:type="auto"/>
            <w:vMerge/>
            <w:tcBorders>
              <w:top w:val="single" w:sz="6" w:space="0" w:color="000000"/>
              <w:left w:val="single" w:sz="6" w:space="0" w:color="000000"/>
              <w:bottom w:val="single" w:sz="6" w:space="0" w:color="000000"/>
              <w:right w:val="single" w:sz="6" w:space="0" w:color="000000"/>
            </w:tcBorders>
          </w:tcPr>
          <w:p w14:paraId="0A9648F1" w14:textId="77777777" w:rsidR="009B548C" w:rsidRDefault="009B548C">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78FD26" w14:textId="77777777" w:rsidR="009B548C" w:rsidRDefault="0093487E">
            <w:pPr>
              <w:spacing w:line="360" w:lineRule="auto"/>
              <w:jc w:val="left"/>
              <w:textAlignment w:val="center"/>
              <w:rPr>
                <w:color w:val="000000"/>
              </w:rPr>
            </w:pPr>
            <w:r>
              <w:rPr>
                <w:rFonts w:ascii="宋体" w:hAnsi="宋体"/>
                <w:color w:val="000000"/>
              </w:rPr>
              <w:t>运动</w:t>
            </w:r>
            <w:r>
              <w:rPr>
                <w:rFonts w:ascii="宋体" w:hAnsi="宋体"/>
                <w:color w:val="000000"/>
              </w:rPr>
              <w:lastRenderedPageBreak/>
              <w:t>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946C1A" w14:textId="77777777" w:rsidR="009B548C" w:rsidRDefault="0093487E">
            <w:pPr>
              <w:spacing w:line="360" w:lineRule="auto"/>
              <w:jc w:val="left"/>
              <w:textAlignment w:val="center"/>
              <w:rPr>
                <w:color w:val="000000"/>
              </w:rPr>
            </w:pPr>
            <w:r>
              <w:rPr>
                <w:rFonts w:eastAsia="Times New Roman" w:cs="Times New Roman"/>
                <w:color w:val="000000"/>
              </w:rPr>
              <w:lastRenderedPageBreak/>
              <w:t>34</w:t>
            </w:r>
            <w:r>
              <w:rPr>
                <w:rFonts w:ascii="宋体" w:hAnsi="宋体"/>
                <w:color w:val="000000"/>
              </w:rPr>
              <w:t>．</w:t>
            </w:r>
            <w:r>
              <w:rPr>
                <w:rFonts w:eastAsia="Times New Roman" w:cs="Times New Roman"/>
                <w:color w:val="000000"/>
              </w:rPr>
              <w:t>57</w:t>
            </w:r>
          </w:p>
        </w:tc>
      </w:tr>
      <w:tr w:rsidR="009B548C" w14:paraId="485A9C2F" w14:textId="77777777">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41CBE3" w14:textId="77777777" w:rsidR="009B548C" w:rsidRDefault="0093487E">
            <w:pPr>
              <w:spacing w:line="360" w:lineRule="auto"/>
              <w:jc w:val="left"/>
              <w:textAlignment w:val="center"/>
              <w:rPr>
                <w:color w:val="000000"/>
              </w:rPr>
            </w:pPr>
            <w:r>
              <w:rPr>
                <w:rFonts w:ascii="宋体" w:hAnsi="宋体"/>
                <w:color w:val="000000"/>
              </w:rPr>
              <w:t>高频率运动组（每周出勤</w:t>
            </w:r>
            <w:r>
              <w:rPr>
                <w:rFonts w:eastAsia="Times New Roman" w:cs="Times New Roman"/>
                <w:color w:val="000000"/>
              </w:rPr>
              <w:t>3~5</w:t>
            </w:r>
            <w:r>
              <w:rPr>
                <w:rFonts w:ascii="宋体" w:hAnsi="宋体"/>
                <w:color w:val="000000"/>
              </w:rPr>
              <w:t>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A37B3C8" w14:textId="77777777" w:rsidR="009B548C" w:rsidRDefault="0093487E">
            <w:pPr>
              <w:spacing w:line="360" w:lineRule="auto"/>
              <w:jc w:val="left"/>
              <w:textAlignment w:val="center"/>
              <w:rPr>
                <w:color w:val="000000"/>
              </w:rPr>
            </w:pPr>
            <w:r>
              <w:rPr>
                <w:rFonts w:ascii="宋体" w:hAnsi="宋体"/>
                <w:color w:val="000000"/>
              </w:rPr>
              <w:t>运动前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F8E449" w14:textId="77777777" w:rsidR="009B548C" w:rsidRDefault="0093487E">
            <w:pPr>
              <w:spacing w:line="360" w:lineRule="auto"/>
              <w:jc w:val="left"/>
              <w:textAlignment w:val="center"/>
              <w:rPr>
                <w:color w:val="000000"/>
              </w:rPr>
            </w:pPr>
            <w:r>
              <w:rPr>
                <w:rFonts w:eastAsia="Times New Roman" w:cs="Times New Roman"/>
                <w:color w:val="000000"/>
              </w:rPr>
              <w:t>35</w:t>
            </w:r>
            <w:r>
              <w:rPr>
                <w:rFonts w:ascii="宋体" w:hAnsi="宋体"/>
                <w:color w:val="000000"/>
              </w:rPr>
              <w:t>．</w:t>
            </w:r>
            <w:r>
              <w:rPr>
                <w:rFonts w:eastAsia="Times New Roman" w:cs="Times New Roman"/>
                <w:color w:val="000000"/>
              </w:rPr>
              <w:t>62</w:t>
            </w:r>
          </w:p>
        </w:tc>
      </w:tr>
      <w:tr w:rsidR="009B548C" w14:paraId="014E361D" w14:textId="77777777">
        <w:tc>
          <w:tcPr>
            <w:tcW w:w="0" w:type="auto"/>
            <w:vMerge/>
            <w:tcBorders>
              <w:top w:val="single" w:sz="6" w:space="0" w:color="000000"/>
              <w:left w:val="single" w:sz="6" w:space="0" w:color="000000"/>
              <w:bottom w:val="single" w:sz="6" w:space="0" w:color="000000"/>
              <w:right w:val="single" w:sz="6" w:space="0" w:color="000000"/>
            </w:tcBorders>
          </w:tcPr>
          <w:p w14:paraId="5726A4D8" w14:textId="77777777" w:rsidR="009B548C" w:rsidRDefault="009B548C">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8ED048" w14:textId="77777777" w:rsidR="009B548C" w:rsidRDefault="0093487E">
            <w:pPr>
              <w:spacing w:line="360" w:lineRule="auto"/>
              <w:jc w:val="left"/>
              <w:textAlignment w:val="center"/>
              <w:rPr>
                <w:color w:val="000000"/>
              </w:rPr>
            </w:pPr>
            <w:r>
              <w:rPr>
                <w:rFonts w:ascii="宋体" w:hAnsi="宋体"/>
                <w:color w:val="000000"/>
              </w:rPr>
              <w:t>运动后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D91D85" w14:textId="77777777" w:rsidR="009B548C" w:rsidRDefault="0093487E">
            <w:pPr>
              <w:spacing w:line="360" w:lineRule="auto"/>
              <w:jc w:val="left"/>
              <w:textAlignment w:val="center"/>
              <w:rPr>
                <w:color w:val="000000"/>
              </w:rPr>
            </w:pPr>
            <w:r>
              <w:rPr>
                <w:rFonts w:eastAsia="Times New Roman" w:cs="Times New Roman"/>
                <w:color w:val="000000"/>
              </w:rPr>
              <w:t>31</w:t>
            </w:r>
            <w:r>
              <w:rPr>
                <w:rFonts w:ascii="宋体" w:hAnsi="宋体"/>
                <w:color w:val="000000"/>
              </w:rPr>
              <w:t>．</w:t>
            </w:r>
            <w:r>
              <w:rPr>
                <w:rFonts w:eastAsia="Times New Roman" w:cs="Times New Roman"/>
                <w:color w:val="000000"/>
              </w:rPr>
              <w:t>23</w:t>
            </w:r>
          </w:p>
        </w:tc>
      </w:tr>
    </w:tbl>
    <w:p w14:paraId="307E9764" w14:textId="77777777" w:rsidR="009B548C" w:rsidRDefault="0093487E">
      <w:pPr>
        <w:spacing w:line="360" w:lineRule="auto"/>
        <w:jc w:val="left"/>
        <w:textAlignment w:val="center"/>
        <w:rPr>
          <w:color w:val="000000"/>
        </w:rPr>
      </w:pPr>
      <w:r>
        <w:rPr>
          <w:rFonts w:ascii="宋体" w:hAnsi="宋体"/>
          <w:color w:val="000000"/>
        </w:rPr>
        <w:t>注：每次</w:t>
      </w:r>
      <w:r>
        <w:rPr>
          <w:rFonts w:eastAsia="Times New Roman" w:cs="Times New Roman"/>
          <w:color w:val="000000"/>
        </w:rPr>
        <w:t>60</w:t>
      </w:r>
      <w:r>
        <w:rPr>
          <w:rFonts w:ascii="宋体" w:hAnsi="宋体"/>
          <w:color w:val="000000"/>
        </w:rPr>
        <w:t>分钟中等强度运动，连续运动</w:t>
      </w:r>
      <w:r>
        <w:rPr>
          <w:rFonts w:eastAsia="Times New Roman" w:cs="Times New Roman"/>
          <w:color w:val="000000"/>
        </w:rPr>
        <w:t>12</w:t>
      </w:r>
      <w:r>
        <w:rPr>
          <w:rFonts w:ascii="宋体" w:hAnsi="宋体"/>
          <w:color w:val="000000"/>
        </w:rPr>
        <w:t>周。</w:t>
      </w:r>
    </w:p>
    <w:p w14:paraId="03829FE9" w14:textId="77777777" w:rsidR="009B548C" w:rsidRDefault="0093487E">
      <w:pPr>
        <w:spacing w:line="360" w:lineRule="auto"/>
        <w:jc w:val="left"/>
        <w:textAlignment w:val="center"/>
        <w:rPr>
          <w:color w:val="000000"/>
        </w:rPr>
      </w:pPr>
      <w:r>
        <w:rPr>
          <w:rFonts w:ascii="宋体" w:hAnsi="宋体"/>
          <w:color w:val="000000"/>
        </w:rPr>
        <w:t>③运动产生的部分代谢废物会通过肾脏形成尿液排出体外。为了更好地理解肾单位结构和尿液形成的过程，小军同学制作了肾单位模型（图</w:t>
      </w:r>
      <w:r>
        <w:rPr>
          <w:rFonts w:eastAsia="Times New Roman" w:cs="Times New Roman"/>
          <w:color w:val="000000"/>
        </w:rPr>
        <w:t>3</w:t>
      </w:r>
      <w:r>
        <w:rPr>
          <w:rFonts w:ascii="宋体" w:hAnsi="宋体"/>
          <w:color w:val="000000"/>
        </w:rPr>
        <w:t>）。从功能方面分析，该模型能部分模拟肾小球和肾小囊内壁的</w:t>
      </w:r>
      <w:r>
        <w:rPr>
          <w:color w:val="000000"/>
        </w:rPr>
        <w:t>_____</w:t>
      </w:r>
      <w:r>
        <w:rPr>
          <w:rFonts w:ascii="宋体" w:hAnsi="宋体"/>
          <w:color w:val="000000"/>
        </w:rPr>
        <w:t>作用，但不能模拟肾小管的重吸收作用；从结构方面分析，该模型能大致体现肾单位的结构，但仍需完善，例如应体现肾小球是血管球，还应体现</w:t>
      </w:r>
      <w:r>
        <w:rPr>
          <w:color w:val="000000"/>
        </w:rPr>
        <w:t>________</w:t>
      </w:r>
      <w:r>
        <w:rPr>
          <w:rFonts w:ascii="宋体" w:hAnsi="宋体"/>
          <w:color w:val="000000"/>
        </w:rPr>
        <w:t>（答出</w:t>
      </w:r>
      <w:r>
        <w:rPr>
          <w:rFonts w:eastAsia="Times New Roman" w:cs="Times New Roman"/>
          <w:color w:val="000000"/>
        </w:rPr>
        <w:t>1</w:t>
      </w:r>
      <w:r>
        <w:rPr>
          <w:rFonts w:ascii="宋体" w:hAnsi="宋体"/>
          <w:color w:val="000000"/>
        </w:rPr>
        <w:t>点即可）。</w:t>
      </w:r>
    </w:p>
    <w:p w14:paraId="453D4E93" w14:textId="77777777" w:rsidR="009B548C" w:rsidRDefault="0093487E">
      <w:pPr>
        <w:spacing w:line="360" w:lineRule="auto"/>
        <w:jc w:val="left"/>
        <w:textAlignment w:val="center"/>
        <w:rPr>
          <w:color w:val="000000"/>
        </w:rPr>
      </w:pPr>
      <w:r>
        <w:rPr>
          <w:noProof/>
          <w:color w:val="000000"/>
        </w:rPr>
        <w:drawing>
          <wp:inline distT="0" distB="0" distL="114300" distR="114300" wp14:anchorId="48561BE3" wp14:editId="2A78BE17">
            <wp:extent cx="2590800" cy="28098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90800" cy="2809875"/>
                    </a:xfrm>
                    <a:prstGeom prst="rect">
                      <a:avLst/>
                    </a:prstGeom>
                  </pic:spPr>
                </pic:pic>
              </a:graphicData>
            </a:graphic>
          </wp:inline>
        </w:drawing>
      </w:r>
    </w:p>
    <w:p w14:paraId="5BFC43F1" w14:textId="77777777" w:rsidR="009B548C" w:rsidRDefault="0093487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结合本题（</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）信息分析，提出一条健康生活的建议</w:t>
      </w:r>
      <w:r>
        <w:rPr>
          <w:color w:val="000000"/>
        </w:rPr>
        <w:t>_________</w:t>
      </w:r>
      <w:r>
        <w:rPr>
          <w:rFonts w:ascii="宋体" w:hAnsi="宋体"/>
          <w:color w:val="000000"/>
        </w:rPr>
        <w:t>。</w:t>
      </w:r>
    </w:p>
    <w:p w14:paraId="77C7514F" w14:textId="77777777" w:rsidR="009B548C" w:rsidRDefault="0093487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蛋白质</w:t>
      </w:r>
      <w:r>
        <w:rPr>
          <w:color w:val="000000"/>
        </w:rPr>
        <w:t xml:space="preserve">    ②. </w:t>
      </w:r>
      <w:r>
        <w:rPr>
          <w:rFonts w:eastAsia="Times New Roman" w:cs="Times New Roman"/>
          <w:color w:val="000000"/>
        </w:rPr>
        <w:t>C</w:t>
      </w:r>
      <w:r>
        <w:rPr>
          <w:color w:val="000000"/>
        </w:rPr>
        <w:t xml:space="preserve">    </w:t>
      </w:r>
    </w:p>
    <w:p w14:paraId="34873EF5" w14:textId="77777777" w:rsidR="009B548C" w:rsidRDefault="0093487E">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肺泡壁和毛细血管壁薄，由一层上皮细胞构成</w:t>
      </w:r>
      <w:r>
        <w:rPr>
          <w:color w:val="000000"/>
        </w:rPr>
        <w:t xml:space="preserve">    ②. </w:t>
      </w:r>
      <w:r>
        <w:rPr>
          <w:rFonts w:eastAsia="Times New Roman" w:cs="Times New Roman"/>
          <w:color w:val="000000"/>
        </w:rPr>
        <w:t>A</w:t>
      </w:r>
      <w:r>
        <w:rPr>
          <w:color w:val="000000"/>
        </w:rPr>
        <w:t xml:space="preserve">    ③. </w:t>
      </w:r>
      <w:r>
        <w:rPr>
          <w:rFonts w:ascii="宋体" w:hAnsi="宋体"/>
          <w:color w:val="000000"/>
        </w:rPr>
        <w:t>高频率运动</w:t>
      </w:r>
      <w:r>
        <w:rPr>
          <w:color w:val="000000"/>
        </w:rPr>
        <w:t xml:space="preserve">    ④. </w:t>
      </w:r>
      <w:r>
        <w:rPr>
          <w:rFonts w:ascii="宋体" w:hAnsi="宋体"/>
          <w:color w:val="000000"/>
        </w:rPr>
        <w:t>过滤##滤过</w:t>
      </w:r>
      <w:r>
        <w:rPr>
          <w:color w:val="000000"/>
        </w:rPr>
        <w:t xml:space="preserve">    ⑤. </w:t>
      </w:r>
      <w:r>
        <w:rPr>
          <w:color w:val="000000"/>
        </w:rPr>
        <w:t>肾小管周围毛细血管的重吸收</w:t>
      </w:r>
      <w:r>
        <w:rPr>
          <w:color w:val="000000"/>
        </w:rPr>
        <w:t>##</w:t>
      </w:r>
      <w:r>
        <w:rPr>
          <w:color w:val="000000"/>
        </w:rPr>
        <w:t>放入大小不同的颗粒</w:t>
      </w:r>
      <w:r>
        <w:rPr>
          <w:color w:val="000000"/>
        </w:rPr>
        <w:t>##</w:t>
      </w:r>
      <w:r>
        <w:rPr>
          <w:color w:val="000000"/>
        </w:rPr>
        <w:t>在胶管上扎若干小孔</w:t>
      </w:r>
      <w:r>
        <w:rPr>
          <w:color w:val="000000"/>
        </w:rPr>
        <w:t xml:space="preserve">    </w:t>
      </w:r>
    </w:p>
    <w:p w14:paraId="43870F33" w14:textId="77777777" w:rsidR="009B548C" w:rsidRDefault="0093487E">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合理膳食，荤素搭配##适当运动</w:t>
      </w:r>
    </w:p>
    <w:p w14:paraId="2F5EFB55" w14:textId="77777777" w:rsidR="009B548C" w:rsidRDefault="0093487E">
      <w:pPr>
        <w:spacing w:line="360" w:lineRule="auto"/>
        <w:textAlignment w:val="center"/>
        <w:rPr>
          <w:color w:val="000000"/>
        </w:rPr>
      </w:pPr>
      <w:r>
        <w:rPr>
          <w:color w:val="2E75B6"/>
        </w:rPr>
        <w:t>【解析】</w:t>
      </w:r>
    </w:p>
    <w:p w14:paraId="69DCC39E" w14:textId="77777777" w:rsidR="009B548C" w:rsidRDefault="0093487E">
      <w:pPr>
        <w:spacing w:line="360" w:lineRule="auto"/>
        <w:jc w:val="left"/>
        <w:textAlignment w:val="center"/>
        <w:rPr>
          <w:color w:val="000000"/>
        </w:rPr>
      </w:pPr>
      <w:r>
        <w:rPr>
          <w:color w:val="000000"/>
        </w:rPr>
        <w:t>【分析】（</w:t>
      </w:r>
      <w:r>
        <w:rPr>
          <w:color w:val="000000"/>
        </w:rPr>
        <w:t>1</w:t>
      </w:r>
      <w:r>
        <w:rPr>
          <w:color w:val="000000"/>
        </w:rPr>
        <w:t>）</w:t>
      </w:r>
      <w:r>
        <w:rPr>
          <w:rFonts w:ascii="宋体" w:hAnsi="宋体"/>
          <w:color w:val="000000"/>
        </w:rPr>
        <w:t>食物中含有六大类营养物质：蛋白质、糖类、脂肪、维生素、水和无机盐，每一类营养物质都是人体所必需的。</w:t>
      </w:r>
    </w:p>
    <w:p w14:paraId="55497923" w14:textId="77777777" w:rsidR="009B548C" w:rsidRDefault="0093487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尿</w:t>
      </w:r>
      <w:r>
        <w:rPr>
          <w:rFonts w:ascii="宋体" w:hAnsi="宋体"/>
          <w:noProof/>
          <w:color w:val="000000"/>
        </w:rPr>
        <w:drawing>
          <wp:inline distT="0" distB="0" distL="114300" distR="114300" wp14:anchorId="75213E09" wp14:editId="1755DCA1">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形成过程是：当血液通过入球小动脉流经肾小球时，除了血细胞和大分子的蛋白质外，血浆中</w:t>
      </w:r>
      <w:r>
        <w:rPr>
          <w:rFonts w:ascii="宋体" w:hAnsi="宋体"/>
          <w:color w:val="000000"/>
        </w:rPr>
        <w:lastRenderedPageBreak/>
        <w:t>的一部分水、无机盐、葡萄糖和尿素等物质，都可以经过肾小球滤过到肾小囊内，形成原尿；当原尿流经肾小管时，其中对人体有用的物质，包括大部分水、全部葡萄糖和部分无机盐，被肾小管重新吸收回血液里；原尿中剩下的其他废物，如尿素、一部分水和无机盐等由肾小管流出，形成尿液。</w:t>
      </w:r>
    </w:p>
    <w:p w14:paraId="7EB90D67" w14:textId="77777777" w:rsidR="009B548C" w:rsidRDefault="0093487E">
      <w:pPr>
        <w:spacing w:line="360" w:lineRule="auto"/>
        <w:jc w:val="left"/>
        <w:textAlignment w:val="center"/>
        <w:rPr>
          <w:color w:val="000000"/>
        </w:rPr>
      </w:pPr>
      <w:r>
        <w:rPr>
          <w:color w:val="000000"/>
        </w:rPr>
        <w:t>图</w:t>
      </w:r>
      <w:r>
        <w:rPr>
          <w:color w:val="000000"/>
        </w:rPr>
        <w:t xml:space="preserve">1 </w:t>
      </w:r>
      <w:r>
        <w:rPr>
          <w:color w:val="000000"/>
        </w:rPr>
        <w:t>为平衡膳食宝塔，图</w:t>
      </w:r>
      <w:r>
        <w:rPr>
          <w:color w:val="000000"/>
        </w:rPr>
        <w:t>2</w:t>
      </w:r>
      <w:r>
        <w:rPr>
          <w:color w:val="000000"/>
        </w:rPr>
        <w:t>为呼吸全过程图解，</w:t>
      </w:r>
      <w:r>
        <w:rPr>
          <w:color w:val="000000"/>
        </w:rPr>
        <w:t>A</w:t>
      </w:r>
      <w:r>
        <w:rPr>
          <w:color w:val="000000"/>
        </w:rPr>
        <w:t>是左心房、</w:t>
      </w:r>
      <w:r>
        <w:rPr>
          <w:color w:val="000000"/>
        </w:rPr>
        <w:t>B</w:t>
      </w:r>
      <w:r>
        <w:rPr>
          <w:color w:val="000000"/>
        </w:rPr>
        <w:t>是左心室、</w:t>
      </w:r>
      <w:r>
        <w:rPr>
          <w:color w:val="000000"/>
        </w:rPr>
        <w:t>C</w:t>
      </w:r>
      <w:r>
        <w:rPr>
          <w:color w:val="000000"/>
        </w:rPr>
        <w:t>是右心房、</w:t>
      </w:r>
      <w:r>
        <w:rPr>
          <w:color w:val="000000"/>
        </w:rPr>
        <w:t>D</w:t>
      </w:r>
      <w:r>
        <w:rPr>
          <w:color w:val="000000"/>
        </w:rPr>
        <w:t>是右心室。</w:t>
      </w:r>
    </w:p>
    <w:p w14:paraId="1C441285" w14:textId="77777777" w:rsidR="009B548C" w:rsidRDefault="0093487E">
      <w:pPr>
        <w:spacing w:line="360" w:lineRule="auto"/>
        <w:jc w:val="left"/>
        <w:textAlignment w:val="center"/>
        <w:rPr>
          <w:color w:val="000000"/>
        </w:rPr>
      </w:pPr>
      <w:r>
        <w:rPr>
          <w:color w:val="000000"/>
        </w:rPr>
        <w:t>【小问</w:t>
      </w:r>
      <w:r>
        <w:rPr>
          <w:color w:val="000000"/>
        </w:rPr>
        <w:t>1</w:t>
      </w:r>
      <w:r>
        <w:rPr>
          <w:color w:val="000000"/>
        </w:rPr>
        <w:t>详解】</w:t>
      </w:r>
    </w:p>
    <w:p w14:paraId="7A873395" w14:textId="77777777" w:rsidR="009B548C" w:rsidRDefault="0093487E">
      <w:pPr>
        <w:spacing w:line="360" w:lineRule="auto"/>
        <w:jc w:val="left"/>
        <w:textAlignment w:val="center"/>
        <w:rPr>
          <w:color w:val="000000"/>
        </w:rPr>
      </w:pPr>
      <w:r>
        <w:rPr>
          <w:rFonts w:ascii="宋体" w:hAnsi="宋体"/>
          <w:color w:val="000000"/>
        </w:rPr>
        <w:t>蛋白质是构成人体细胞的基本物质；人体的生长发育、组织的更新等都离不开蛋白质。“奶豆”中含有丰富的蛋白质，该营养物质是建造和修复身体的重要原料。</w:t>
      </w:r>
    </w:p>
    <w:p w14:paraId="2FD2CEF8" w14:textId="77777777" w:rsidR="009B548C" w:rsidRDefault="0093487E">
      <w:pPr>
        <w:spacing w:line="360" w:lineRule="auto"/>
        <w:jc w:val="left"/>
        <w:textAlignment w:val="center"/>
        <w:rPr>
          <w:color w:val="000000"/>
        </w:rPr>
      </w:pPr>
      <w:r>
        <w:rPr>
          <w:color w:val="000000"/>
        </w:rPr>
        <w:t xml:space="preserve"> </w:t>
      </w:r>
      <w:r>
        <w:rPr>
          <w:color w:val="000000"/>
        </w:rPr>
        <w:t>合理营养是指全面而平衡的营养。</w:t>
      </w:r>
      <w:r>
        <w:rPr>
          <w:color w:val="000000"/>
        </w:rPr>
        <w:t>“</w:t>
      </w:r>
      <w:r>
        <w:rPr>
          <w:color w:val="000000"/>
        </w:rPr>
        <w:t>全面</w:t>
      </w:r>
      <w:r>
        <w:rPr>
          <w:color w:val="000000"/>
        </w:rPr>
        <w:t>”</w:t>
      </w:r>
      <w:r>
        <w:rPr>
          <w:color w:val="000000"/>
        </w:rPr>
        <w:t>是指摄取的营养素</w:t>
      </w:r>
      <w:r>
        <w:rPr>
          <w:color w:val="000000"/>
        </w:rPr>
        <w:t>(</w:t>
      </w:r>
      <w:r>
        <w:rPr>
          <w:color w:val="000000"/>
        </w:rPr>
        <w:t>六类营养物质和膳食纤维</w:t>
      </w:r>
      <w:r>
        <w:rPr>
          <w:color w:val="000000"/>
        </w:rPr>
        <w:t>)</w:t>
      </w:r>
      <w:r>
        <w:rPr>
          <w:color w:val="000000"/>
        </w:rPr>
        <w:t>种类要齐全；</w:t>
      </w:r>
      <w:r>
        <w:rPr>
          <w:color w:val="000000"/>
        </w:rPr>
        <w:t>“</w:t>
      </w:r>
      <w:r>
        <w:rPr>
          <w:color w:val="000000"/>
        </w:rPr>
        <w:t>平衡</w:t>
      </w:r>
      <w:r>
        <w:rPr>
          <w:color w:val="000000"/>
        </w:rPr>
        <w:t>”</w:t>
      </w:r>
      <w:r>
        <w:rPr>
          <w:color w:val="000000"/>
        </w:rPr>
        <w:t>是指摄取各种营养素的量要合适</w:t>
      </w:r>
      <w:r>
        <w:rPr>
          <w:color w:val="000000"/>
        </w:rPr>
        <w:t>(</w:t>
      </w:r>
      <w:r>
        <w:rPr>
          <w:color w:val="000000"/>
        </w:rPr>
        <w:t>不少也不多，比例适当</w:t>
      </w:r>
      <w:r>
        <w:rPr>
          <w:color w:val="000000"/>
        </w:rPr>
        <w:t>)</w:t>
      </w:r>
      <w:r>
        <w:rPr>
          <w:color w:val="000000"/>
        </w:rPr>
        <w:t>，与身体的需要要保持平衡。</w:t>
      </w:r>
      <w:r>
        <w:rPr>
          <w:color w:val="000000"/>
        </w:rPr>
        <w:t xml:space="preserve"> </w:t>
      </w:r>
      <w:r>
        <w:rPr>
          <w:color w:val="000000"/>
        </w:rPr>
        <w:t>选项中，</w:t>
      </w:r>
      <w:r>
        <w:rPr>
          <w:color w:val="000000"/>
        </w:rPr>
        <w:t>A</w:t>
      </w:r>
      <w:r>
        <w:rPr>
          <w:color w:val="000000"/>
        </w:rPr>
        <w:t>食谱缺少蛋白质、</w:t>
      </w:r>
      <w:r>
        <w:rPr>
          <w:color w:val="000000"/>
        </w:rPr>
        <w:t>BD</w:t>
      </w:r>
      <w:r>
        <w:rPr>
          <w:color w:val="000000"/>
        </w:rPr>
        <w:t>食谱中无水果与蔬菜，缺少维生素和无机盐；</w:t>
      </w:r>
      <w:r>
        <w:rPr>
          <w:color w:val="000000"/>
        </w:rPr>
        <w:t>C</w:t>
      </w:r>
      <w:r>
        <w:rPr>
          <w:color w:val="000000"/>
        </w:rPr>
        <w:t>食谱的营养全面，是</w:t>
      </w:r>
      <w:r>
        <w:rPr>
          <w:rFonts w:ascii="宋体" w:hAnsi="宋体"/>
          <w:color w:val="000000"/>
        </w:rPr>
        <w:t>合理的午餐食谱。故</w:t>
      </w:r>
      <w:r>
        <w:rPr>
          <w:rFonts w:eastAsia="Times New Roman" w:cs="Times New Roman"/>
          <w:color w:val="000000"/>
        </w:rPr>
        <w:t>C</w:t>
      </w:r>
      <w:r>
        <w:rPr>
          <w:rFonts w:ascii="宋体" w:hAnsi="宋体"/>
          <w:color w:val="000000"/>
        </w:rPr>
        <w:t>符合题意，</w:t>
      </w:r>
      <w:r>
        <w:rPr>
          <w:rFonts w:eastAsia="Times New Roman" w:cs="Times New Roman"/>
          <w:color w:val="000000"/>
        </w:rPr>
        <w:t>ABD</w:t>
      </w:r>
      <w:r>
        <w:rPr>
          <w:rFonts w:ascii="宋体" w:hAnsi="宋体"/>
          <w:color w:val="000000"/>
        </w:rPr>
        <w:t>不符合题意。</w:t>
      </w:r>
    </w:p>
    <w:p w14:paraId="455AD30A" w14:textId="77777777" w:rsidR="009B548C" w:rsidRDefault="0093487E">
      <w:pPr>
        <w:spacing w:line="360" w:lineRule="auto"/>
        <w:jc w:val="left"/>
        <w:textAlignment w:val="center"/>
        <w:rPr>
          <w:color w:val="000000"/>
        </w:rPr>
      </w:pPr>
      <w:r>
        <w:rPr>
          <w:color w:val="000000"/>
        </w:rPr>
        <w:t>故选</w:t>
      </w:r>
      <w:r>
        <w:rPr>
          <w:color w:val="000000"/>
        </w:rPr>
        <w:t>C</w:t>
      </w:r>
      <w:r>
        <w:rPr>
          <w:color w:val="000000"/>
        </w:rPr>
        <w:t>。</w:t>
      </w:r>
    </w:p>
    <w:p w14:paraId="485F0365" w14:textId="77777777" w:rsidR="009B548C" w:rsidRDefault="0093487E">
      <w:pPr>
        <w:spacing w:line="360" w:lineRule="auto"/>
        <w:jc w:val="left"/>
        <w:textAlignment w:val="center"/>
        <w:rPr>
          <w:color w:val="000000"/>
        </w:rPr>
      </w:pPr>
      <w:r>
        <w:rPr>
          <w:color w:val="000000"/>
        </w:rPr>
        <w:t>【小问</w:t>
      </w:r>
      <w:r>
        <w:rPr>
          <w:color w:val="000000"/>
        </w:rPr>
        <w:t>2</w:t>
      </w:r>
      <w:r>
        <w:rPr>
          <w:color w:val="000000"/>
        </w:rPr>
        <w:t>详解】</w:t>
      </w:r>
    </w:p>
    <w:p w14:paraId="00120E97" w14:textId="77777777" w:rsidR="009B548C" w:rsidRDefault="0093487E">
      <w:pPr>
        <w:spacing w:line="360" w:lineRule="auto"/>
        <w:jc w:val="left"/>
        <w:textAlignment w:val="center"/>
        <w:rPr>
          <w:color w:val="000000"/>
        </w:rPr>
      </w:pPr>
      <w:r>
        <w:rPr>
          <w:color w:val="000000"/>
        </w:rPr>
        <w:t xml:space="preserve">① </w:t>
      </w:r>
      <w:r>
        <w:rPr>
          <w:color w:val="000000"/>
        </w:rPr>
        <w:t>肺由大量的肺泡组成，肺泡数目多，增加了与血液进行气体交换的面积。肺泡外面包绕着丰富的毛细血管，肺泡壁和毛细血管壁都很薄，是一层扁平上皮细胞，这些特点有利于肺泡与血液之间发生气体交换。肺泡中的氧气透过肺泡壁和毛细血管壁进入血液；经过肺静脉到达心脏的</w:t>
      </w:r>
      <w:r>
        <w:rPr>
          <w:color w:val="000000"/>
        </w:rPr>
        <w:t>A</w:t>
      </w:r>
      <w:r>
        <w:rPr>
          <w:color w:val="000000"/>
        </w:rPr>
        <w:t>左心房。</w:t>
      </w:r>
    </w:p>
    <w:p w14:paraId="4FC6629D" w14:textId="77777777" w:rsidR="009B548C" w:rsidRDefault="0093487E">
      <w:pPr>
        <w:spacing w:line="360" w:lineRule="auto"/>
        <w:jc w:val="left"/>
        <w:textAlignment w:val="center"/>
        <w:rPr>
          <w:color w:val="000000"/>
        </w:rPr>
      </w:pPr>
      <w:r>
        <w:rPr>
          <w:color w:val="000000"/>
        </w:rPr>
        <w:t>②</w:t>
      </w:r>
      <w:r>
        <w:rPr>
          <w:color w:val="000000"/>
        </w:rPr>
        <w:t>分析表格数据可知：</w:t>
      </w:r>
      <w:r>
        <w:rPr>
          <w:rFonts w:ascii="宋体" w:hAnsi="宋体"/>
          <w:color w:val="000000"/>
        </w:rPr>
        <w:t>高频率运动组的平均体脂率运动后比运动前下降明显，而低频率运动组平均体脂率运动后比运动前下降幅度较小；因此，高频率运动组更有助于体脂率的降低。</w:t>
      </w:r>
    </w:p>
    <w:p w14:paraId="08C1FDE0" w14:textId="77777777" w:rsidR="009B548C" w:rsidRDefault="0093487E">
      <w:pPr>
        <w:spacing w:line="360" w:lineRule="auto"/>
        <w:jc w:val="left"/>
        <w:textAlignment w:val="center"/>
        <w:rPr>
          <w:color w:val="000000"/>
        </w:rPr>
      </w:pPr>
      <w:r>
        <w:rPr>
          <w:color w:val="000000"/>
        </w:rPr>
        <w:t>③</w:t>
      </w:r>
      <w:r>
        <w:rPr>
          <w:color w:val="000000"/>
        </w:rPr>
        <w:t>肾单位是肾脏的结构和功能单位，肾单位包括肾小体和肾小管。肾小体包括呈球状的肾小球和呈囊状包绕在肾小球外面的肾小囊，囊腔与肾小管相通。</w:t>
      </w:r>
      <w:r>
        <w:rPr>
          <w:color w:val="000000"/>
        </w:rPr>
        <w:t xml:space="preserve"> </w:t>
      </w:r>
    </w:p>
    <w:p w14:paraId="15353D84" w14:textId="77777777" w:rsidR="009B548C" w:rsidRDefault="0093487E">
      <w:pPr>
        <w:spacing w:line="360" w:lineRule="auto"/>
        <w:jc w:val="left"/>
        <w:textAlignment w:val="center"/>
        <w:rPr>
          <w:color w:val="000000"/>
        </w:rPr>
      </w:pPr>
      <w:r>
        <w:rPr>
          <w:color w:val="000000"/>
        </w:rPr>
        <w:t>分析该模型可知：</w:t>
      </w:r>
      <w:r>
        <w:rPr>
          <w:rFonts w:ascii="宋体" w:hAnsi="宋体"/>
          <w:color w:val="000000"/>
        </w:rPr>
        <w:t>从功能方面分析，该模型能部分模拟肾小球和肾小囊内壁的过滤作用（滤纸），但不能模拟肾小管的重吸收作用；从结构方面分析，该模型能大致体现肾单位的结构，但仍需完善，比如应体现在</w:t>
      </w:r>
      <w:r>
        <w:rPr>
          <w:color w:val="000000"/>
        </w:rPr>
        <w:t>肾小管周围毛细血管的重吸收（放入大小不同的颗粒或在胶管上扎若干小孔）</w:t>
      </w:r>
    </w:p>
    <w:p w14:paraId="36859AD7" w14:textId="77777777" w:rsidR="009B548C" w:rsidRDefault="0093487E">
      <w:pPr>
        <w:spacing w:line="360" w:lineRule="auto"/>
        <w:jc w:val="left"/>
        <w:textAlignment w:val="center"/>
        <w:rPr>
          <w:color w:val="000000"/>
        </w:rPr>
      </w:pPr>
      <w:r>
        <w:rPr>
          <w:color w:val="000000"/>
        </w:rPr>
        <w:t>【小问</w:t>
      </w:r>
      <w:r>
        <w:rPr>
          <w:color w:val="000000"/>
        </w:rPr>
        <w:t>3</w:t>
      </w:r>
      <w:r>
        <w:rPr>
          <w:color w:val="000000"/>
        </w:rPr>
        <w:t>详解】</w:t>
      </w:r>
    </w:p>
    <w:p w14:paraId="3E91F230" w14:textId="77777777" w:rsidR="009B548C" w:rsidRDefault="0093487E">
      <w:pPr>
        <w:spacing w:line="360" w:lineRule="auto"/>
        <w:jc w:val="left"/>
        <w:textAlignment w:val="center"/>
        <w:rPr>
          <w:color w:val="000000"/>
        </w:rPr>
      </w:pPr>
      <w:r>
        <w:rPr>
          <w:color w:val="000000"/>
        </w:rPr>
        <w:t>以上信息给我们的启示是：要选择健康的生活方式，要从我做起，从现在做起：坚持平衡膳食；坚持适度体育锻炼；按时作息；不吸烟、不喝酒；拒绝毒品；积极参加集体活动。</w:t>
      </w:r>
      <w:r>
        <w:rPr>
          <w:color w:val="000000"/>
        </w:rPr>
        <w:t xml:space="preserve"> </w:t>
      </w:r>
    </w:p>
    <w:p w14:paraId="0004EB3E" w14:textId="77777777" w:rsidR="009B548C" w:rsidRDefault="0093487E">
      <w:pPr>
        <w:spacing w:line="360" w:lineRule="auto"/>
        <w:jc w:val="left"/>
        <w:textAlignment w:val="center"/>
        <w:rPr>
          <w:color w:val="000000"/>
        </w:rPr>
      </w:pPr>
      <w:r>
        <w:rPr>
          <w:color w:val="000000"/>
        </w:rPr>
        <w:t xml:space="preserve">13. </w:t>
      </w:r>
      <w:r>
        <w:rPr>
          <w:rFonts w:ascii="宋体" w:hAnsi="宋体"/>
          <w:color w:val="000000"/>
        </w:rPr>
        <w:t>阅读材料，回答问题。</w:t>
      </w:r>
    </w:p>
    <w:p w14:paraId="57C147CB" w14:textId="77777777" w:rsidR="009B548C" w:rsidRDefault="0093487E">
      <w:pPr>
        <w:spacing w:line="360" w:lineRule="auto"/>
        <w:jc w:val="left"/>
        <w:textAlignment w:val="center"/>
        <w:rPr>
          <w:color w:val="000000"/>
        </w:rPr>
      </w:pPr>
      <w:r>
        <w:rPr>
          <w:rFonts w:ascii="宋体" w:hAnsi="宋体"/>
          <w:color w:val="000000"/>
        </w:rPr>
        <w:t>材料一：我国早在</w:t>
      </w:r>
      <w:r>
        <w:rPr>
          <w:rFonts w:eastAsia="Times New Roman" w:cs="Times New Roman"/>
          <w:color w:val="000000"/>
        </w:rPr>
        <w:t>20</w:t>
      </w:r>
      <w:r>
        <w:rPr>
          <w:rFonts w:ascii="宋体" w:hAnsi="宋体"/>
          <w:color w:val="000000"/>
        </w:rPr>
        <w:t>世纪</w:t>
      </w:r>
      <w:r>
        <w:rPr>
          <w:rFonts w:eastAsia="Times New Roman" w:cs="Times New Roman"/>
          <w:color w:val="000000"/>
        </w:rPr>
        <w:t>90</w:t>
      </w:r>
      <w:r>
        <w:rPr>
          <w:rFonts w:ascii="宋体" w:hAnsi="宋体"/>
          <w:color w:val="000000"/>
        </w:rPr>
        <w:t>年代就经太空诱变培育出了水稻新品种“航育</w:t>
      </w:r>
      <w:r>
        <w:rPr>
          <w:rFonts w:eastAsia="Times New Roman" w:cs="Times New Roman"/>
          <w:color w:val="000000"/>
        </w:rPr>
        <w:t>1</w:t>
      </w:r>
      <w:r>
        <w:rPr>
          <w:rFonts w:ascii="宋体" w:hAnsi="宋体"/>
          <w:color w:val="000000"/>
        </w:rPr>
        <w:t>号”；在</w:t>
      </w:r>
      <w:r>
        <w:rPr>
          <w:rFonts w:eastAsia="Times New Roman" w:cs="Times New Roman"/>
          <w:color w:val="000000"/>
        </w:rPr>
        <w:t>2022</w:t>
      </w:r>
      <w:r>
        <w:rPr>
          <w:rFonts w:ascii="宋体" w:hAnsi="宋体"/>
          <w:color w:val="000000"/>
        </w:rPr>
        <w:t>年神舟十四号载人飞船在轨期间，又完成了水稻种子萌发、幼苗生长、开花结籽的空间科学实验，这是国际上首次在轨获得水稻种子。</w:t>
      </w:r>
    </w:p>
    <w:p w14:paraId="2CEC1F46" w14:textId="77777777" w:rsidR="009B548C" w:rsidRDefault="0093487E">
      <w:pPr>
        <w:spacing w:line="360" w:lineRule="auto"/>
        <w:jc w:val="left"/>
        <w:textAlignment w:val="center"/>
        <w:rPr>
          <w:color w:val="000000"/>
        </w:rPr>
      </w:pPr>
      <w:r>
        <w:rPr>
          <w:rFonts w:ascii="宋体" w:hAnsi="宋体"/>
          <w:color w:val="000000"/>
        </w:rPr>
        <w:t>材料二：杂交水稻之父袁隆平院士荣获“共和国勋章”，他培育的杂交水稻为人们的生活和社会发展作出</w:t>
      </w:r>
      <w:r>
        <w:rPr>
          <w:rFonts w:ascii="宋体" w:hAnsi="宋体"/>
          <w:color w:val="000000"/>
        </w:rPr>
        <w:lastRenderedPageBreak/>
        <w:t>了巨大贡献。水稻有高秆，也有矮秆，现用纯种高秆水稻和纯种矮秆水稻进行杂交实验，结果如图所示。</w:t>
      </w:r>
    </w:p>
    <w:p w14:paraId="797890AD" w14:textId="77777777" w:rsidR="009B548C" w:rsidRDefault="0093487E">
      <w:pPr>
        <w:spacing w:line="360" w:lineRule="auto"/>
        <w:jc w:val="left"/>
        <w:textAlignment w:val="center"/>
        <w:rPr>
          <w:color w:val="000000"/>
        </w:rPr>
      </w:pPr>
      <w:r>
        <w:rPr>
          <w:noProof/>
          <w:color w:val="000000"/>
        </w:rPr>
        <w:drawing>
          <wp:inline distT="0" distB="0" distL="114300" distR="114300" wp14:anchorId="53FDBB9E" wp14:editId="48137FE7">
            <wp:extent cx="3228975" cy="20478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228975" cy="2047875"/>
                    </a:xfrm>
                    <a:prstGeom prst="rect">
                      <a:avLst/>
                    </a:prstGeom>
                  </pic:spPr>
                </pic:pic>
              </a:graphicData>
            </a:graphic>
          </wp:inline>
        </w:drawing>
      </w:r>
    </w:p>
    <w:p w14:paraId="21532B4B" w14:textId="77777777" w:rsidR="009B548C" w:rsidRDefault="0093487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由上述信息判断，水稻的生殖方式是</w:t>
      </w:r>
      <w:r>
        <w:rPr>
          <w:color w:val="000000"/>
        </w:rPr>
        <w:t>____</w:t>
      </w:r>
      <w:r>
        <w:rPr>
          <w:rFonts w:ascii="宋体" w:hAnsi="宋体"/>
          <w:color w:val="000000"/>
        </w:rPr>
        <w:t>。在正常情况下，水稻的体细胞中有</w:t>
      </w:r>
      <w:r>
        <w:rPr>
          <w:rFonts w:eastAsia="Times New Roman" w:cs="Times New Roman"/>
          <w:color w:val="000000"/>
        </w:rPr>
        <w:t>24</w:t>
      </w:r>
      <w:r>
        <w:rPr>
          <w:rFonts w:ascii="宋体" w:hAnsi="宋体"/>
          <w:color w:val="000000"/>
        </w:rPr>
        <w:t>条染色体，则卵细胞中有</w:t>
      </w:r>
      <w:r>
        <w:rPr>
          <w:color w:val="000000"/>
        </w:rPr>
        <w:t>____</w:t>
      </w:r>
      <w:r>
        <w:rPr>
          <w:rFonts w:ascii="宋体" w:hAnsi="宋体"/>
          <w:color w:val="000000"/>
        </w:rPr>
        <w:t>条染色体。经太空诱变可以培育出“航育</w:t>
      </w:r>
      <w:r>
        <w:rPr>
          <w:rFonts w:eastAsia="Times New Roman" w:cs="Times New Roman"/>
          <w:color w:val="000000"/>
        </w:rPr>
        <w:t>1</w:t>
      </w:r>
      <w:r>
        <w:rPr>
          <w:rFonts w:ascii="宋体" w:hAnsi="宋体"/>
          <w:color w:val="000000"/>
        </w:rPr>
        <w:t>号”水稻新品种，是因为在太空条件下染色体中的</w:t>
      </w:r>
      <w:r>
        <w:rPr>
          <w:color w:val="000000"/>
        </w:rPr>
        <w:t>____</w:t>
      </w:r>
      <w:r>
        <w:rPr>
          <w:rFonts w:ascii="宋体" w:hAnsi="宋体"/>
          <w:color w:val="000000"/>
        </w:rPr>
        <w:t>发生了改变。</w:t>
      </w:r>
    </w:p>
    <w:p w14:paraId="0EB0AC33" w14:textId="77777777" w:rsidR="009B548C" w:rsidRDefault="0093487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材料二中水稻的高秆和矮秆在遗传学上称为一对</w:t>
      </w:r>
      <w:r>
        <w:rPr>
          <w:color w:val="000000"/>
        </w:rPr>
        <w:t>____</w:t>
      </w:r>
      <w:r>
        <w:rPr>
          <w:rFonts w:ascii="宋体" w:hAnsi="宋体"/>
          <w:color w:val="000000"/>
        </w:rPr>
        <w:t>；根据杂交实验中的</w:t>
      </w:r>
      <w:r>
        <w:rPr>
          <w:color w:val="000000"/>
        </w:rPr>
        <w:t>____</w:t>
      </w:r>
      <w:r>
        <w:rPr>
          <w:rFonts w:ascii="宋体" w:hAnsi="宋体"/>
          <w:color w:val="000000"/>
        </w:rPr>
        <w:t>组可判断出矮秆是隐性性状。</w:t>
      </w:r>
    </w:p>
    <w:p w14:paraId="2ACACCBD" w14:textId="77777777" w:rsidR="009B548C" w:rsidRDefault="0093487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若控制水稻高秆、矮秆的基因分别用</w:t>
      </w: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color w:val="000000"/>
        </w:rPr>
        <w:t>表示，则甲组子代的基因组成是</w:t>
      </w:r>
      <w:r>
        <w:rPr>
          <w:color w:val="000000"/>
        </w:rPr>
        <w:t>______</w:t>
      </w:r>
      <w:r>
        <w:rPr>
          <w:rFonts w:ascii="宋体" w:hAnsi="宋体"/>
          <w:color w:val="000000"/>
        </w:rPr>
        <w:t>。</w:t>
      </w:r>
    </w:p>
    <w:p w14:paraId="411D2894" w14:textId="77777777" w:rsidR="009B548C" w:rsidRDefault="0093487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有性生殖</w:t>
      </w:r>
      <w:r>
        <w:rPr>
          <w:color w:val="000000"/>
        </w:rPr>
        <w:t xml:space="preserve">    ②. </w:t>
      </w:r>
      <w:r>
        <w:rPr>
          <w:rFonts w:eastAsia="Times New Roman" w:cs="Times New Roman"/>
          <w:color w:val="000000"/>
        </w:rPr>
        <w:t>12</w:t>
      </w:r>
      <w:r>
        <w:rPr>
          <w:color w:val="000000"/>
        </w:rPr>
        <w:t xml:space="preserve">    ③. </w:t>
      </w:r>
      <w:r>
        <w:rPr>
          <w:rFonts w:ascii="宋体" w:hAnsi="宋体"/>
          <w:color w:val="000000"/>
        </w:rPr>
        <w:t>遗传物质</w:t>
      </w:r>
      <w:r>
        <w:rPr>
          <w:color w:val="000000"/>
        </w:rPr>
        <w:t xml:space="preserve">    </w:t>
      </w:r>
    </w:p>
    <w:p w14:paraId="16AA9F44" w14:textId="77777777" w:rsidR="009B548C" w:rsidRDefault="0093487E">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相对性状</w:t>
      </w:r>
      <w:r>
        <w:rPr>
          <w:color w:val="000000"/>
        </w:rPr>
        <w:t xml:space="preserve">    ②. </w:t>
      </w:r>
      <w:r>
        <w:rPr>
          <w:rFonts w:ascii="宋体" w:hAnsi="宋体"/>
          <w:color w:val="000000"/>
        </w:rPr>
        <w:t>甲</w:t>
      </w:r>
      <w:r>
        <w:rPr>
          <w:color w:val="000000"/>
        </w:rPr>
        <w:t xml:space="preserve">    </w:t>
      </w:r>
    </w:p>
    <w:p w14:paraId="2AACC3F4" w14:textId="77777777" w:rsidR="009B548C" w:rsidRDefault="0093487E">
      <w:pPr>
        <w:spacing w:line="360" w:lineRule="auto"/>
        <w:textAlignment w:val="center"/>
        <w:rPr>
          <w:color w:val="000000"/>
        </w:rPr>
      </w:pPr>
      <w:r>
        <w:rPr>
          <w:color w:val="000000"/>
        </w:rPr>
        <w:t>（</w:t>
      </w:r>
      <w:r>
        <w:rPr>
          <w:color w:val="000000"/>
        </w:rPr>
        <w:t>3</w:t>
      </w:r>
      <w:r>
        <w:rPr>
          <w:color w:val="000000"/>
        </w:rPr>
        <w:t>）</w:t>
      </w:r>
      <w:r>
        <w:rPr>
          <w:rFonts w:eastAsia="Times New Roman" w:cs="Times New Roman"/>
          <w:color w:val="000000"/>
        </w:rPr>
        <w:t>Bb</w:t>
      </w:r>
    </w:p>
    <w:p w14:paraId="40E62FB9" w14:textId="77777777" w:rsidR="009B548C" w:rsidRDefault="0093487E">
      <w:pPr>
        <w:spacing w:line="360" w:lineRule="auto"/>
        <w:textAlignment w:val="center"/>
        <w:rPr>
          <w:color w:val="000000"/>
        </w:rPr>
      </w:pPr>
      <w:r>
        <w:rPr>
          <w:color w:val="2E75B6"/>
        </w:rPr>
        <w:t>【解析】</w:t>
      </w:r>
    </w:p>
    <w:p w14:paraId="59C19C01" w14:textId="77777777" w:rsidR="009B548C" w:rsidRDefault="0093487E">
      <w:pPr>
        <w:spacing w:line="360" w:lineRule="auto"/>
        <w:jc w:val="left"/>
        <w:textAlignment w:val="center"/>
        <w:rPr>
          <w:color w:val="000000"/>
        </w:rPr>
      </w:pPr>
      <w:r>
        <w:rPr>
          <w:color w:val="000000"/>
        </w:rPr>
        <w:t>【分析】（</w:t>
      </w:r>
      <w:r>
        <w:rPr>
          <w:color w:val="000000"/>
        </w:rPr>
        <w:t>1</w:t>
      </w:r>
      <w:r>
        <w:rPr>
          <w:color w:val="000000"/>
        </w:rPr>
        <w:t>）</w:t>
      </w:r>
      <w:r>
        <w:rPr>
          <w:rFonts w:ascii="宋体" w:hAnsi="宋体"/>
          <w:color w:val="000000"/>
        </w:rPr>
        <w:t>同种生物同一性状的不同表现形式称为相对性状。</w:t>
      </w:r>
    </w:p>
    <w:p w14:paraId="738ABD5C" w14:textId="77777777" w:rsidR="009B548C" w:rsidRDefault="0093487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生物体的性状是由一对基因控制的，当控制某种性状的一对基因都是显性或一个是显性、一个是隐性时，生物体表现出显性基因控制的性状；当控制某种性状的基因都是隐性时，隐性基因控制的性状才会表现出来。</w:t>
      </w:r>
    </w:p>
    <w:p w14:paraId="2C8F5AF3" w14:textId="77777777" w:rsidR="009B548C" w:rsidRDefault="0093487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在一对相对性状的遗传过程中，子代个体中出现了亲代没有的性状，新出现的性状一定是隐性性状，亲代的基因组成是杂合体。</w:t>
      </w:r>
    </w:p>
    <w:p w14:paraId="12A0DEBE" w14:textId="77777777" w:rsidR="009B548C" w:rsidRDefault="0093487E">
      <w:pPr>
        <w:spacing w:line="360" w:lineRule="auto"/>
        <w:jc w:val="left"/>
        <w:textAlignment w:val="center"/>
        <w:rPr>
          <w:color w:val="000000"/>
        </w:rPr>
      </w:pPr>
      <w:r>
        <w:rPr>
          <w:color w:val="000000"/>
        </w:rPr>
        <w:t>【小问</w:t>
      </w:r>
      <w:r>
        <w:rPr>
          <w:color w:val="000000"/>
        </w:rPr>
        <w:t>1</w:t>
      </w:r>
      <w:r>
        <w:rPr>
          <w:color w:val="000000"/>
        </w:rPr>
        <w:t>详解】</w:t>
      </w:r>
    </w:p>
    <w:p w14:paraId="408DD6EC" w14:textId="77777777" w:rsidR="009B548C" w:rsidRDefault="0093487E">
      <w:pPr>
        <w:spacing w:line="360" w:lineRule="auto"/>
        <w:jc w:val="left"/>
        <w:textAlignment w:val="center"/>
        <w:rPr>
          <w:color w:val="000000"/>
        </w:rPr>
      </w:pPr>
      <w:r>
        <w:rPr>
          <w:rFonts w:ascii="宋体" w:hAnsi="宋体"/>
          <w:color w:val="000000"/>
        </w:rPr>
        <w:t>水稻属于被子植物，用种子繁殖后代，属于有性生殖。在正常情况下，水稻的体细胞中有24条染色体，生殖细胞中的染色体数是体细胞中的一半，成单存在，因此卵细胞中有12条染色体。经太空诱变可以培育出“航育1号”水稻新品种，是因为在太空条件下染色体中的遗传物质发生了改变。</w:t>
      </w:r>
    </w:p>
    <w:p w14:paraId="1C7AE28B" w14:textId="77777777" w:rsidR="009B548C" w:rsidRDefault="0093487E">
      <w:pPr>
        <w:spacing w:line="360" w:lineRule="auto"/>
        <w:jc w:val="left"/>
        <w:textAlignment w:val="center"/>
        <w:rPr>
          <w:color w:val="000000"/>
        </w:rPr>
      </w:pPr>
      <w:r>
        <w:rPr>
          <w:color w:val="000000"/>
        </w:rPr>
        <w:t>【小问</w:t>
      </w:r>
      <w:r>
        <w:rPr>
          <w:color w:val="000000"/>
        </w:rPr>
        <w:t>2</w:t>
      </w:r>
      <w:r>
        <w:rPr>
          <w:color w:val="000000"/>
        </w:rPr>
        <w:t>详解】</w:t>
      </w:r>
    </w:p>
    <w:p w14:paraId="3151BAED" w14:textId="77777777" w:rsidR="009B548C" w:rsidRDefault="0093487E">
      <w:pPr>
        <w:spacing w:line="360" w:lineRule="auto"/>
        <w:jc w:val="left"/>
        <w:textAlignment w:val="center"/>
        <w:rPr>
          <w:color w:val="000000"/>
        </w:rPr>
      </w:pPr>
      <w:r>
        <w:rPr>
          <w:rFonts w:ascii="宋体" w:hAnsi="宋体"/>
          <w:color w:val="000000"/>
        </w:rPr>
        <w:t>水稻的高秆和矮秆是同一性状的不同表现形式，在遗传学上称为相对性状。在一对相对性状的遗传过程</w:t>
      </w:r>
      <w:r>
        <w:rPr>
          <w:rFonts w:ascii="宋体" w:hAnsi="宋体"/>
          <w:color w:val="000000"/>
        </w:rPr>
        <w:lastRenderedPageBreak/>
        <w:t>中，子代个体出现了亲代没有的性状，则新出现的性状一定是隐性性状，由一对隐性基因控制。同样，若在亲代中有的性状在子代中没有出现，那么没有出现的这一个性状是隐性性状。因此，根据杂交实验中的甲组可判断出矮秆是隐性性状。</w:t>
      </w:r>
    </w:p>
    <w:p w14:paraId="277CD411" w14:textId="77777777" w:rsidR="009B548C" w:rsidRDefault="0093487E">
      <w:pPr>
        <w:spacing w:line="360" w:lineRule="auto"/>
        <w:jc w:val="left"/>
        <w:textAlignment w:val="center"/>
        <w:rPr>
          <w:color w:val="000000"/>
        </w:rPr>
      </w:pPr>
      <w:r>
        <w:rPr>
          <w:color w:val="000000"/>
        </w:rPr>
        <w:t>【小问</w:t>
      </w:r>
      <w:r>
        <w:rPr>
          <w:color w:val="000000"/>
        </w:rPr>
        <w:t>3</w:t>
      </w:r>
      <w:r>
        <w:rPr>
          <w:color w:val="000000"/>
        </w:rPr>
        <w:t>详解】</w:t>
      </w:r>
    </w:p>
    <w:p w14:paraId="7AE04BF7" w14:textId="77777777" w:rsidR="009B548C" w:rsidRDefault="0093487E">
      <w:pPr>
        <w:spacing w:line="360" w:lineRule="auto"/>
        <w:jc w:val="left"/>
        <w:textAlignment w:val="center"/>
        <w:rPr>
          <w:color w:val="000000"/>
        </w:rPr>
      </w:pPr>
      <w:r>
        <w:rPr>
          <w:color w:val="000000"/>
        </w:rPr>
        <w:t>若控制水稻高秆、矮秆的基因分别用</w:t>
      </w:r>
      <w:r>
        <w:rPr>
          <w:color w:val="000000"/>
        </w:rPr>
        <w:t>B</w:t>
      </w:r>
      <w:r>
        <w:rPr>
          <w:color w:val="000000"/>
        </w:rPr>
        <w:t>、</w:t>
      </w:r>
      <w:r>
        <w:rPr>
          <w:color w:val="000000"/>
        </w:rPr>
        <w:t>b</w:t>
      </w:r>
      <w:r>
        <w:rPr>
          <w:color w:val="000000"/>
        </w:rPr>
        <w:t>表示，由（</w:t>
      </w:r>
      <w:r>
        <w:rPr>
          <w:color w:val="000000"/>
        </w:rPr>
        <w:t>2</w:t>
      </w:r>
      <w:r>
        <w:rPr>
          <w:color w:val="000000"/>
        </w:rPr>
        <w:t>）分析可知，矮杆是隐性性状，基因型为</w:t>
      </w:r>
      <w:r>
        <w:rPr>
          <w:color w:val="000000"/>
        </w:rPr>
        <w:t>bb</w:t>
      </w:r>
      <w:r>
        <w:rPr>
          <w:color w:val="000000"/>
        </w:rPr>
        <w:t>，亲代矮杆的</w:t>
      </w:r>
      <w:r>
        <w:rPr>
          <w:color w:val="000000"/>
        </w:rPr>
        <w:t>b</w:t>
      </w:r>
      <w:r>
        <w:rPr>
          <w:color w:val="000000"/>
        </w:rPr>
        <w:t>基因至少有一个会传给子代，因此，甲组子代高杆基因型为</w:t>
      </w:r>
      <w:r>
        <w:rPr>
          <w:color w:val="000000"/>
        </w:rPr>
        <w:t>Bb</w:t>
      </w:r>
      <w:r>
        <w:rPr>
          <w:color w:val="000000"/>
        </w:rPr>
        <w:t>。</w:t>
      </w:r>
    </w:p>
    <w:p w14:paraId="09CF40FD" w14:textId="77777777" w:rsidR="009B548C" w:rsidRDefault="0093487E">
      <w:pPr>
        <w:spacing w:line="360" w:lineRule="auto"/>
        <w:jc w:val="left"/>
        <w:textAlignment w:val="center"/>
        <w:rPr>
          <w:color w:val="000000"/>
        </w:rPr>
      </w:pPr>
      <w:r>
        <w:rPr>
          <w:color w:val="000000"/>
        </w:rPr>
        <w:t xml:space="preserve">14. </w:t>
      </w:r>
      <w:r>
        <w:rPr>
          <w:rFonts w:ascii="宋体" w:hAnsi="宋体"/>
          <w:color w:val="000000"/>
        </w:rPr>
        <w:t>我省素有“千湖之省”的美誉，湿地资源丰富。</w:t>
      </w:r>
      <w:r>
        <w:rPr>
          <w:rFonts w:eastAsia="Times New Roman" w:cs="Times New Roman"/>
          <w:color w:val="000000"/>
        </w:rPr>
        <w:t>2022</w:t>
      </w:r>
      <w:r>
        <w:rPr>
          <w:rFonts w:ascii="宋体" w:hAnsi="宋体"/>
          <w:color w:val="000000"/>
        </w:rPr>
        <w:t>年</w:t>
      </w:r>
      <w:r>
        <w:rPr>
          <w:rFonts w:eastAsia="Times New Roman" w:cs="Times New Roman"/>
          <w:color w:val="000000"/>
        </w:rPr>
        <w:t>11</w:t>
      </w:r>
      <w:r>
        <w:rPr>
          <w:rFonts w:ascii="宋体" w:hAnsi="宋体"/>
          <w:color w:val="000000"/>
        </w:rPr>
        <w:t>月</w:t>
      </w:r>
      <w:r>
        <w:rPr>
          <w:rFonts w:eastAsia="Times New Roman" w:cs="Times New Roman"/>
          <w:color w:val="000000"/>
        </w:rPr>
        <w:t>6</w:t>
      </w:r>
      <w:r>
        <w:rPr>
          <w:rFonts w:ascii="宋体" w:hAnsi="宋体"/>
          <w:color w:val="000000"/>
        </w:rPr>
        <w:t>日，《湿地公约》第十四届缔约方大会在武汉举行，正式通过了“武汉宣言”。湿地有着强大的固碳能力，在蓄洪防旱、净化水质等方面还有巨大作用，有“地球之肾”之称。回答下列问题：</w:t>
      </w:r>
    </w:p>
    <w:p w14:paraId="6EFCDFEE" w14:textId="77777777" w:rsidR="009B548C" w:rsidRDefault="0093487E">
      <w:pPr>
        <w:spacing w:line="360" w:lineRule="auto"/>
        <w:jc w:val="left"/>
        <w:textAlignment w:val="center"/>
        <w:rPr>
          <w:color w:val="000000"/>
        </w:rPr>
      </w:pPr>
      <w:r>
        <w:rPr>
          <w:noProof/>
          <w:color w:val="000000"/>
        </w:rPr>
        <w:drawing>
          <wp:inline distT="0" distB="0" distL="114300" distR="114300" wp14:anchorId="2F1EA326" wp14:editId="4565C7AA">
            <wp:extent cx="5238750" cy="260096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2601310"/>
                    </a:xfrm>
                    <a:prstGeom prst="rect">
                      <a:avLst/>
                    </a:prstGeom>
                  </pic:spPr>
                </pic:pic>
              </a:graphicData>
            </a:graphic>
          </wp:inline>
        </w:drawing>
      </w:r>
    </w:p>
    <w:p w14:paraId="7627AC3D" w14:textId="77777777" w:rsidR="009B548C" w:rsidRDefault="0093487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图</w:t>
      </w:r>
      <w:r>
        <w:rPr>
          <w:rFonts w:eastAsia="Times New Roman" w:cs="Times New Roman"/>
          <w:color w:val="000000"/>
        </w:rPr>
        <w:t>1</w:t>
      </w:r>
      <w:r>
        <w:rPr>
          <w:rFonts w:ascii="宋体" w:hAnsi="宋体"/>
          <w:color w:val="000000"/>
        </w:rPr>
        <w:t>为小军同学绘制的某湿地生态系统示意图。该湿地生产者体内的部分有机物会通过</w:t>
      </w:r>
      <w:r>
        <w:rPr>
          <w:color w:val="000000"/>
        </w:rPr>
        <w:t>______</w:t>
      </w:r>
      <w:r>
        <w:rPr>
          <w:rFonts w:ascii="宋体" w:hAnsi="宋体"/>
          <w:color w:val="000000"/>
        </w:rPr>
        <w:t>关系转变为鱼体内的有机物。物质传递的同时也伴随着能量流动，鱼体内的有机物所含能量最终来源于</w:t>
      </w:r>
      <w:r>
        <w:rPr>
          <w:color w:val="000000"/>
        </w:rPr>
        <w:t>______</w:t>
      </w:r>
      <w:r>
        <w:rPr>
          <w:rFonts w:ascii="宋体" w:hAnsi="宋体"/>
          <w:color w:val="000000"/>
        </w:rPr>
        <w:t>能。</w:t>
      </w:r>
    </w:p>
    <w:p w14:paraId="6B0786E2" w14:textId="77777777" w:rsidR="009B548C" w:rsidRDefault="0093487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小军同学对图</w:t>
      </w:r>
      <w:r>
        <w:rPr>
          <w:rFonts w:eastAsia="Times New Roman" w:cs="Times New Roman"/>
          <w:color w:val="000000"/>
        </w:rPr>
        <w:t>1</w:t>
      </w:r>
      <w:r>
        <w:rPr>
          <w:rFonts w:ascii="宋体" w:hAnsi="宋体"/>
          <w:color w:val="000000"/>
        </w:rPr>
        <w:t>中的动物进行了分类，将鱼和鸟归为一类，螺归为另一类，小军的分类依据是</w:t>
      </w:r>
      <w:r>
        <w:rPr>
          <w:color w:val="000000"/>
        </w:rPr>
        <w:t>______</w:t>
      </w:r>
      <w:r>
        <w:rPr>
          <w:rFonts w:ascii="宋体" w:hAnsi="宋体"/>
          <w:color w:val="000000"/>
        </w:rPr>
        <w:t>。绝大多数鸟类都善于飞行，其适应飞行的形态结构特点有</w:t>
      </w:r>
      <w:r>
        <w:rPr>
          <w:color w:val="000000"/>
        </w:rPr>
        <w:t>______</w:t>
      </w:r>
      <w:r>
        <w:rPr>
          <w:rFonts w:ascii="宋体" w:hAnsi="宋体"/>
          <w:color w:val="000000"/>
        </w:rPr>
        <w:t>（答出</w:t>
      </w:r>
      <w:r>
        <w:rPr>
          <w:rFonts w:eastAsia="Times New Roman" w:cs="Times New Roman"/>
          <w:color w:val="000000"/>
        </w:rPr>
        <w:t>1</w:t>
      </w:r>
      <w:r>
        <w:rPr>
          <w:rFonts w:ascii="宋体" w:hAnsi="宋体"/>
          <w:color w:val="000000"/>
        </w:rPr>
        <w:t>点即可）。</w:t>
      </w:r>
    </w:p>
    <w:p w14:paraId="1ACE8D81" w14:textId="77777777" w:rsidR="009B548C" w:rsidRDefault="0093487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重金属是湖泊湿地环境中的常见污染物。为寻找一种生态修复重金属污染水体的方法，研究人员利用芦苇和睡莲为实验材料，测定了单独种植和混合种植对污染水体中重金属的去除率，结果如图</w:t>
      </w:r>
      <w:r>
        <w:rPr>
          <w:rFonts w:eastAsia="Times New Roman" w:cs="Times New Roman"/>
          <w:color w:val="000000"/>
        </w:rPr>
        <w:t>2</w:t>
      </w:r>
      <w:r>
        <w:rPr>
          <w:rFonts w:ascii="宋体" w:hAnsi="宋体"/>
          <w:color w:val="000000"/>
        </w:rPr>
        <w:t>所示。根据实验结果分析，最合理的种植方案是</w:t>
      </w:r>
      <w:r>
        <w:rPr>
          <w:color w:val="000000"/>
        </w:rPr>
        <w:t>_______</w:t>
      </w:r>
      <w:r>
        <w:rPr>
          <w:rFonts w:ascii="宋体" w:hAnsi="宋体"/>
          <w:color w:val="000000"/>
        </w:rPr>
        <w:t>。水生植物对重金属的吸附能力是有限度的，为最终实现对该水体的净化，种植一段时间后，应对水生植物采取的措施是</w:t>
      </w:r>
      <w:r>
        <w:rPr>
          <w:color w:val="000000"/>
        </w:rPr>
        <w:t>______</w:t>
      </w:r>
      <w:r>
        <w:rPr>
          <w:rFonts w:ascii="宋体" w:hAnsi="宋体"/>
          <w:color w:val="000000"/>
        </w:rPr>
        <w:t>，同时兼顾不污染其他生态系统的原则，需进一步对水生植物进行无害化处理。</w:t>
      </w:r>
    </w:p>
    <w:p w14:paraId="01175C05" w14:textId="77777777" w:rsidR="009B548C" w:rsidRDefault="0093487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对该湿地治理前后的生物种类调查发现，浮游植物由</w:t>
      </w:r>
      <w:r>
        <w:rPr>
          <w:rFonts w:eastAsia="Times New Roman" w:cs="Times New Roman"/>
          <w:color w:val="000000"/>
        </w:rPr>
        <w:t>65</w:t>
      </w:r>
      <w:r>
        <w:rPr>
          <w:rFonts w:ascii="宋体" w:hAnsi="宋体"/>
          <w:color w:val="000000"/>
        </w:rPr>
        <w:t>种增加至</w:t>
      </w:r>
      <w:r>
        <w:rPr>
          <w:rFonts w:eastAsia="Times New Roman" w:cs="Times New Roman"/>
          <w:color w:val="000000"/>
        </w:rPr>
        <w:t>146</w:t>
      </w:r>
      <w:r>
        <w:rPr>
          <w:rFonts w:ascii="宋体" w:hAnsi="宋体"/>
          <w:color w:val="000000"/>
        </w:rPr>
        <w:t>种，鱼类由</w:t>
      </w:r>
      <w:r>
        <w:rPr>
          <w:rFonts w:eastAsia="Times New Roman" w:cs="Times New Roman"/>
          <w:color w:val="000000"/>
        </w:rPr>
        <w:t>55</w:t>
      </w:r>
      <w:r>
        <w:rPr>
          <w:rFonts w:ascii="宋体" w:hAnsi="宋体"/>
          <w:color w:val="000000"/>
        </w:rPr>
        <w:t>种增加至</w:t>
      </w:r>
      <w:r>
        <w:rPr>
          <w:rFonts w:eastAsia="Times New Roman" w:cs="Times New Roman"/>
          <w:color w:val="000000"/>
        </w:rPr>
        <w:t>68</w:t>
      </w:r>
      <w:r>
        <w:rPr>
          <w:rFonts w:ascii="宋体" w:hAnsi="宋体"/>
          <w:color w:val="000000"/>
        </w:rPr>
        <w:t>种，鸟类由</w:t>
      </w:r>
      <w:r>
        <w:rPr>
          <w:rFonts w:eastAsia="Times New Roman" w:cs="Times New Roman"/>
          <w:color w:val="000000"/>
        </w:rPr>
        <w:t>153</w:t>
      </w:r>
      <w:r>
        <w:rPr>
          <w:rFonts w:ascii="宋体" w:hAnsi="宋体"/>
          <w:color w:val="000000"/>
        </w:rPr>
        <w:t>种增加至</w:t>
      </w:r>
      <w:r>
        <w:rPr>
          <w:rFonts w:eastAsia="Times New Roman" w:cs="Times New Roman"/>
          <w:color w:val="000000"/>
        </w:rPr>
        <w:t>273</w:t>
      </w:r>
      <w:r>
        <w:rPr>
          <w:rFonts w:ascii="宋体" w:hAnsi="宋体"/>
          <w:color w:val="000000"/>
        </w:rPr>
        <w:t>种。由此推测，该生态系统的自我（动）调节能力会</w:t>
      </w:r>
      <w:r>
        <w:rPr>
          <w:color w:val="000000"/>
        </w:rPr>
        <w:t>______</w:t>
      </w:r>
      <w:r>
        <w:rPr>
          <w:rFonts w:ascii="宋体" w:hAnsi="宋体"/>
          <w:color w:val="000000"/>
        </w:rPr>
        <w:t>，其原因是</w:t>
      </w:r>
      <w:r>
        <w:rPr>
          <w:color w:val="000000"/>
        </w:rPr>
        <w:lastRenderedPageBreak/>
        <w:t>____________</w:t>
      </w:r>
      <w:r>
        <w:rPr>
          <w:rFonts w:ascii="宋体" w:hAnsi="宋体"/>
          <w:color w:val="000000"/>
        </w:rPr>
        <w:t>。</w:t>
      </w:r>
    </w:p>
    <w:p w14:paraId="7831CA3C" w14:textId="77777777" w:rsidR="009B548C" w:rsidRDefault="0093487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捕食</w:t>
      </w:r>
      <w:r>
        <w:rPr>
          <w:color w:val="000000"/>
        </w:rPr>
        <w:t xml:space="preserve">    ②. </w:t>
      </w:r>
      <w:r>
        <w:rPr>
          <w:rFonts w:ascii="宋体" w:hAnsi="宋体"/>
          <w:color w:val="000000"/>
        </w:rPr>
        <w:t>太阳</w:t>
      </w:r>
      <w:r>
        <w:rPr>
          <w:color w:val="000000"/>
        </w:rPr>
        <w:t xml:space="preserve">    </w:t>
      </w:r>
    </w:p>
    <w:p w14:paraId="29285643" w14:textId="77777777" w:rsidR="009B548C" w:rsidRDefault="0093487E">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体内是否有脊柱</w:t>
      </w:r>
      <w:r>
        <w:rPr>
          <w:color w:val="000000"/>
        </w:rPr>
        <w:t xml:space="preserve">    ②. </w:t>
      </w:r>
      <w:r>
        <w:rPr>
          <w:rFonts w:ascii="宋体" w:hAnsi="宋体"/>
          <w:color w:val="000000"/>
        </w:rPr>
        <w:t>身体呈流线型（长骨中空、前肢变成翼、有喙无齿等言之有理即可）</w:t>
      </w:r>
      <w:r>
        <w:rPr>
          <w:color w:val="000000"/>
        </w:rPr>
        <w:t xml:space="preserve">    </w:t>
      </w:r>
    </w:p>
    <w:p w14:paraId="0B820E1A" w14:textId="77777777" w:rsidR="009B548C" w:rsidRDefault="0093487E">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睡莲</w:t>
      </w:r>
      <w:r>
        <w:rPr>
          <w:rFonts w:eastAsia="Times New Roman" w:cs="Times New Roman"/>
          <w:color w:val="000000"/>
        </w:rPr>
        <w:t>+</w:t>
      </w:r>
      <w:r>
        <w:rPr>
          <w:rFonts w:ascii="宋体" w:hAnsi="宋体"/>
          <w:color w:val="000000"/>
        </w:rPr>
        <w:t>芦苇##混合种植</w:t>
      </w:r>
      <w:r>
        <w:rPr>
          <w:color w:val="000000"/>
        </w:rPr>
        <w:t xml:space="preserve">    ②. </w:t>
      </w:r>
      <w:r>
        <w:rPr>
          <w:rFonts w:ascii="宋体" w:hAnsi="宋体"/>
          <w:color w:val="000000"/>
        </w:rPr>
        <w:t>移出水体、定期更换水生植物（言之有理即可）</w:t>
      </w:r>
      <w:r>
        <w:rPr>
          <w:color w:val="000000"/>
        </w:rPr>
        <w:t xml:space="preserve">    </w:t>
      </w:r>
    </w:p>
    <w:p w14:paraId="1763B30B" w14:textId="77777777" w:rsidR="009B548C" w:rsidRDefault="0093487E">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rFonts w:ascii="宋体" w:hAnsi="宋体"/>
          <w:color w:val="000000"/>
        </w:rPr>
        <w:t>增强</w:t>
      </w:r>
      <w:r>
        <w:rPr>
          <w:color w:val="000000"/>
        </w:rPr>
        <w:t xml:space="preserve">    ②. </w:t>
      </w:r>
      <w:r>
        <w:rPr>
          <w:rFonts w:ascii="宋体" w:hAnsi="宋体"/>
          <w:color w:val="000000"/>
        </w:rPr>
        <w:t>生物数量和种类增多，生态结构复杂，生态系统的自动（我）调节能力较强</w:t>
      </w:r>
    </w:p>
    <w:p w14:paraId="66D87E4B" w14:textId="77777777" w:rsidR="009B548C" w:rsidRDefault="0093487E">
      <w:pPr>
        <w:spacing w:line="360" w:lineRule="auto"/>
        <w:textAlignment w:val="center"/>
        <w:rPr>
          <w:color w:val="000000"/>
        </w:rPr>
      </w:pPr>
      <w:r>
        <w:rPr>
          <w:color w:val="2E75B6"/>
        </w:rPr>
        <w:t>【解析】</w:t>
      </w:r>
    </w:p>
    <w:p w14:paraId="1A71E029" w14:textId="77777777" w:rsidR="009B548C" w:rsidRDefault="0093487E">
      <w:pPr>
        <w:spacing w:line="360" w:lineRule="auto"/>
        <w:jc w:val="left"/>
        <w:textAlignment w:val="center"/>
        <w:rPr>
          <w:color w:val="000000"/>
        </w:rPr>
      </w:pPr>
      <w:r>
        <w:rPr>
          <w:color w:val="000000"/>
        </w:rPr>
        <w:t>【分析】生态系统包括生物成分和非生物成分。生物成分包括生产者、消费者和分解者；非生物成分有阳光、空气、土壤、温度等。生态系统能量的最终来源是光能。</w:t>
      </w:r>
    </w:p>
    <w:p w14:paraId="1DB1415D" w14:textId="77777777" w:rsidR="009B548C" w:rsidRDefault="0093487E">
      <w:pPr>
        <w:spacing w:line="360" w:lineRule="auto"/>
        <w:jc w:val="left"/>
        <w:textAlignment w:val="center"/>
        <w:rPr>
          <w:color w:val="000000"/>
        </w:rPr>
      </w:pPr>
      <w:r>
        <w:rPr>
          <w:noProof/>
          <w:color w:val="000000"/>
        </w:rPr>
        <w:drawing>
          <wp:inline distT="0" distB="0" distL="114300" distR="114300" wp14:anchorId="6CA99CF2" wp14:editId="41F6E819">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小问</w:t>
      </w:r>
      <w:r>
        <w:rPr>
          <w:color w:val="000000"/>
        </w:rPr>
        <w:t>1</w:t>
      </w:r>
      <w:r>
        <w:rPr>
          <w:color w:val="000000"/>
        </w:rPr>
        <w:t>详解】</w:t>
      </w:r>
    </w:p>
    <w:p w14:paraId="342556AA" w14:textId="77777777" w:rsidR="009B548C" w:rsidRDefault="0093487E">
      <w:pPr>
        <w:spacing w:line="360" w:lineRule="auto"/>
        <w:jc w:val="left"/>
        <w:textAlignment w:val="center"/>
        <w:rPr>
          <w:color w:val="000000"/>
        </w:rPr>
      </w:pPr>
      <w:r>
        <w:rPr>
          <w:rFonts w:ascii="宋体" w:hAnsi="宋体"/>
          <w:color w:val="000000"/>
        </w:rPr>
        <w:t>生产者被消费者捕食，体内的部分有机物会通过捕食</w:t>
      </w:r>
      <w:r>
        <w:rPr>
          <w:color w:val="000000"/>
        </w:rPr>
        <w:t>关系转变为鱼体内的有机物。</w:t>
      </w:r>
    </w:p>
    <w:p w14:paraId="177A9559" w14:textId="77777777" w:rsidR="009B548C" w:rsidRDefault="0093487E">
      <w:pPr>
        <w:spacing w:line="360" w:lineRule="auto"/>
        <w:jc w:val="left"/>
        <w:textAlignment w:val="center"/>
        <w:rPr>
          <w:color w:val="000000"/>
        </w:rPr>
      </w:pPr>
      <w:r>
        <w:rPr>
          <w:rFonts w:ascii="宋体" w:hAnsi="宋体"/>
          <w:color w:val="000000"/>
        </w:rPr>
        <w:t>能量储存在物质里面，物质传递的同时也伴随着能量流动，生态系统的能量最终来源于太阳，故鱼体内的有机物所含能量最终也来源于太阳。</w:t>
      </w:r>
    </w:p>
    <w:p w14:paraId="54C025C9" w14:textId="77777777" w:rsidR="009B548C" w:rsidRDefault="0093487E">
      <w:pPr>
        <w:spacing w:line="360" w:lineRule="auto"/>
        <w:jc w:val="left"/>
        <w:textAlignment w:val="center"/>
        <w:rPr>
          <w:color w:val="000000"/>
        </w:rPr>
      </w:pPr>
      <w:r>
        <w:rPr>
          <w:color w:val="000000"/>
        </w:rPr>
        <w:t>【小问</w:t>
      </w:r>
      <w:r>
        <w:rPr>
          <w:color w:val="000000"/>
        </w:rPr>
        <w:t>2</w:t>
      </w:r>
      <w:r>
        <w:rPr>
          <w:color w:val="000000"/>
        </w:rPr>
        <w:t>详解】</w:t>
      </w:r>
    </w:p>
    <w:p w14:paraId="6A768189" w14:textId="77777777" w:rsidR="009B548C" w:rsidRDefault="0093487E">
      <w:pPr>
        <w:spacing w:line="360" w:lineRule="auto"/>
        <w:jc w:val="left"/>
        <w:textAlignment w:val="center"/>
        <w:rPr>
          <w:color w:val="000000"/>
        </w:rPr>
      </w:pPr>
      <w:r>
        <w:rPr>
          <w:rFonts w:ascii="宋体" w:hAnsi="宋体"/>
          <w:color w:val="000000"/>
        </w:rPr>
        <w:t>鱼和鸟体内都有脊柱，螺为软体动物，体内无脊柱，小军的分类依据是体内是否有脊柱。</w:t>
      </w:r>
    </w:p>
    <w:p w14:paraId="5F5445BA" w14:textId="77777777" w:rsidR="009B548C" w:rsidRDefault="0093487E">
      <w:pPr>
        <w:spacing w:line="360" w:lineRule="auto"/>
        <w:jc w:val="left"/>
        <w:textAlignment w:val="center"/>
        <w:rPr>
          <w:color w:val="000000"/>
        </w:rPr>
      </w:pPr>
      <w:r>
        <w:rPr>
          <w:color w:val="000000"/>
        </w:rPr>
        <w:t>鸟类适于飞行的形态结构特点有：</w:t>
      </w:r>
      <w:r>
        <w:rPr>
          <w:rFonts w:ascii="宋体" w:hAnsi="宋体"/>
          <w:color w:val="000000"/>
        </w:rPr>
        <w:t>身体呈流线型、前肢变成翼、体表覆羽、长骨中空、有喙无齿等。</w:t>
      </w:r>
    </w:p>
    <w:p w14:paraId="3F03CC0F" w14:textId="77777777" w:rsidR="009B548C" w:rsidRDefault="0093487E">
      <w:pPr>
        <w:spacing w:line="360" w:lineRule="auto"/>
        <w:jc w:val="left"/>
        <w:textAlignment w:val="center"/>
        <w:rPr>
          <w:color w:val="000000"/>
        </w:rPr>
      </w:pPr>
      <w:r>
        <w:rPr>
          <w:color w:val="000000"/>
        </w:rPr>
        <w:t>【小问</w:t>
      </w:r>
      <w:r>
        <w:rPr>
          <w:color w:val="000000"/>
        </w:rPr>
        <w:t>3</w:t>
      </w:r>
      <w:r>
        <w:rPr>
          <w:color w:val="000000"/>
        </w:rPr>
        <w:t>详解】</w:t>
      </w:r>
    </w:p>
    <w:p w14:paraId="0FB82CF9" w14:textId="77777777" w:rsidR="009B548C" w:rsidRDefault="0093487E">
      <w:pPr>
        <w:spacing w:line="360" w:lineRule="auto"/>
        <w:jc w:val="left"/>
        <w:textAlignment w:val="center"/>
        <w:rPr>
          <w:color w:val="000000"/>
        </w:rPr>
      </w:pPr>
      <w:r>
        <w:rPr>
          <w:rFonts w:ascii="宋体" w:hAnsi="宋体"/>
          <w:color w:val="000000"/>
        </w:rPr>
        <w:t>从图</w:t>
      </w:r>
      <w:r>
        <w:rPr>
          <w:rFonts w:eastAsia="Times New Roman" w:cs="Times New Roman"/>
          <w:color w:val="000000"/>
        </w:rPr>
        <w:t>2</w:t>
      </w:r>
      <w:r>
        <w:rPr>
          <w:rFonts w:ascii="宋体" w:hAnsi="宋体"/>
          <w:color w:val="000000"/>
        </w:rPr>
        <w:t>中可以看出</w:t>
      </w:r>
      <w:r>
        <w:rPr>
          <w:rFonts w:eastAsia="Times New Roman" w:cs="Times New Roman"/>
          <w:color w:val="000000"/>
        </w:rPr>
        <w:t>，</w:t>
      </w:r>
      <w:r>
        <w:rPr>
          <w:rFonts w:ascii="宋体" w:hAnsi="宋体"/>
          <w:color w:val="000000"/>
        </w:rPr>
        <w:t>混合种植对污染水体中重金属的去除率高于任何一种单独种植，因此最合理的最合理的种植方案是睡莲</w:t>
      </w:r>
      <w:r>
        <w:rPr>
          <w:rFonts w:eastAsia="Times New Roman" w:cs="Times New Roman"/>
          <w:color w:val="000000"/>
        </w:rPr>
        <w:t>+</w:t>
      </w:r>
      <w:r>
        <w:rPr>
          <w:rFonts w:ascii="宋体" w:hAnsi="宋体"/>
          <w:color w:val="000000"/>
        </w:rPr>
        <w:t>芦苇（混合种植）。</w:t>
      </w:r>
    </w:p>
    <w:p w14:paraId="27A217E9" w14:textId="77777777" w:rsidR="009B548C" w:rsidRDefault="0093487E">
      <w:pPr>
        <w:spacing w:line="360" w:lineRule="auto"/>
        <w:jc w:val="left"/>
        <w:textAlignment w:val="center"/>
        <w:rPr>
          <w:color w:val="000000"/>
        </w:rPr>
      </w:pPr>
      <w:r>
        <w:rPr>
          <w:rFonts w:ascii="宋体" w:hAnsi="宋体"/>
          <w:color w:val="000000"/>
        </w:rPr>
        <w:t>水生植物对重金属的吸附能力是有限度的，种植一段时间后，应将其移出水体并更换水生植物。</w:t>
      </w:r>
    </w:p>
    <w:p w14:paraId="107C1C1D" w14:textId="77777777" w:rsidR="009B548C" w:rsidRDefault="0093487E">
      <w:pPr>
        <w:spacing w:line="360" w:lineRule="auto"/>
        <w:jc w:val="left"/>
        <w:textAlignment w:val="center"/>
        <w:rPr>
          <w:color w:val="000000"/>
        </w:rPr>
      </w:pPr>
      <w:r>
        <w:rPr>
          <w:color w:val="000000"/>
        </w:rPr>
        <w:t>【小问</w:t>
      </w:r>
      <w:r>
        <w:rPr>
          <w:color w:val="000000"/>
        </w:rPr>
        <w:t>4</w:t>
      </w:r>
      <w:r>
        <w:rPr>
          <w:color w:val="000000"/>
        </w:rPr>
        <w:t>详解】</w:t>
      </w:r>
    </w:p>
    <w:p w14:paraId="044F4F8B" w14:textId="77777777" w:rsidR="009B548C" w:rsidRDefault="0093487E">
      <w:pPr>
        <w:spacing w:line="360" w:lineRule="auto"/>
        <w:jc w:val="left"/>
        <w:textAlignment w:val="center"/>
        <w:rPr>
          <w:color w:val="000000"/>
        </w:rPr>
      </w:pPr>
      <w:r>
        <w:rPr>
          <w:rFonts w:ascii="宋体" w:hAnsi="宋体"/>
          <w:color w:val="000000"/>
        </w:rPr>
        <w:t>该湿地治理后的生物种类明显增加，其自动调节能力会增强。</w:t>
      </w:r>
    </w:p>
    <w:p w14:paraId="71AB3427" w14:textId="77777777" w:rsidR="009B548C" w:rsidRDefault="0093487E">
      <w:pPr>
        <w:spacing w:line="360" w:lineRule="auto"/>
        <w:jc w:val="left"/>
        <w:textAlignment w:val="center"/>
        <w:rPr>
          <w:color w:val="000000"/>
        </w:rPr>
      </w:pPr>
      <w:r>
        <w:rPr>
          <w:rFonts w:ascii="宋体" w:hAnsi="宋体"/>
          <w:color w:val="000000"/>
        </w:rPr>
        <w:t>当生物数量和种类增多后，生态系统的营养结构（食物链和食物网）更复杂，生态系统的自动（我）调节能力更强。</w:t>
      </w:r>
      <w:bookmarkStart w:id="0" w:name="_GoBack"/>
      <w:bookmarkEnd w:id="0"/>
    </w:p>
    <w:sectPr w:rsidR="009B548C">
      <w:headerReference w:type="default" r:id="rId18"/>
      <w:footerReference w:type="even" r:id="rId19"/>
      <w:footerReference w:type="default" r:id="rId20"/>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DB4D7" w14:textId="77777777" w:rsidR="00BB1103" w:rsidRDefault="00BB1103">
      <w:r>
        <w:separator/>
      </w:r>
    </w:p>
  </w:endnote>
  <w:endnote w:type="continuationSeparator" w:id="0">
    <w:p w14:paraId="5330E131" w14:textId="77777777" w:rsidR="00BB1103" w:rsidRDefault="00BB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D7588" w14:textId="77777777" w:rsidR="0093487E" w:rsidRDefault="0093487E"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6DBCA243" w14:textId="77777777" w:rsidR="0093487E" w:rsidRDefault="0093487E" w:rsidP="0093487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DF17" w14:textId="1FDC3480" w:rsidR="0093487E" w:rsidRDefault="0093487E"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6A15FF">
      <w:rPr>
        <w:rStyle w:val="a5"/>
        <w:noProof/>
      </w:rPr>
      <w:t>14</w:t>
    </w:r>
    <w:r>
      <w:rPr>
        <w:rStyle w:val="a5"/>
      </w:rPr>
      <w:fldChar w:fldCharType="end"/>
    </w:r>
  </w:p>
  <w:p w14:paraId="57CF1FCD" w14:textId="738ED313" w:rsidR="009B548C" w:rsidRPr="0093487E" w:rsidRDefault="009B548C" w:rsidP="0093487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A8E43" w14:textId="77777777" w:rsidR="00BB1103" w:rsidRDefault="00BB1103">
      <w:r>
        <w:separator/>
      </w:r>
    </w:p>
  </w:footnote>
  <w:footnote w:type="continuationSeparator" w:id="0">
    <w:p w14:paraId="10B4EE77" w14:textId="77777777" w:rsidR="00BB1103" w:rsidRDefault="00BB1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29881" w14:textId="09CC9270" w:rsidR="009B548C" w:rsidRPr="0093487E" w:rsidRDefault="009B548C" w:rsidP="0093487E">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1DF7"/>
    <w:rsid w:val="001F516F"/>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A15FF"/>
    <w:rsid w:val="006D5DE9"/>
    <w:rsid w:val="006F45E0"/>
    <w:rsid w:val="00701D6B"/>
    <w:rsid w:val="007061B2"/>
    <w:rsid w:val="00740A09"/>
    <w:rsid w:val="00762E26"/>
    <w:rsid w:val="00767F31"/>
    <w:rsid w:val="007F3C2C"/>
    <w:rsid w:val="00817391"/>
    <w:rsid w:val="00832EC9"/>
    <w:rsid w:val="008634CD"/>
    <w:rsid w:val="008731FA"/>
    <w:rsid w:val="00880A38"/>
    <w:rsid w:val="00893DD6"/>
    <w:rsid w:val="008D2E94"/>
    <w:rsid w:val="008E0519"/>
    <w:rsid w:val="0090278E"/>
    <w:rsid w:val="0093487E"/>
    <w:rsid w:val="00974E0F"/>
    <w:rsid w:val="00982128"/>
    <w:rsid w:val="009A27BF"/>
    <w:rsid w:val="009B548C"/>
    <w:rsid w:val="009B5666"/>
    <w:rsid w:val="009C4252"/>
    <w:rsid w:val="009E203F"/>
    <w:rsid w:val="00A05733"/>
    <w:rsid w:val="00A07DF2"/>
    <w:rsid w:val="00A25705"/>
    <w:rsid w:val="00A405DB"/>
    <w:rsid w:val="00A536B0"/>
    <w:rsid w:val="00AD6B6A"/>
    <w:rsid w:val="00B80D67"/>
    <w:rsid w:val="00B8100F"/>
    <w:rsid w:val="00B96924"/>
    <w:rsid w:val="00BA1A7E"/>
    <w:rsid w:val="00BB1103"/>
    <w:rsid w:val="00BB50C6"/>
    <w:rsid w:val="00BE1BCD"/>
    <w:rsid w:val="00C02815"/>
    <w:rsid w:val="00C02FC6"/>
    <w:rsid w:val="00C321EB"/>
    <w:rsid w:val="00CA4A07"/>
    <w:rsid w:val="00D51257"/>
    <w:rsid w:val="00D634C2"/>
    <w:rsid w:val="00D756B6"/>
    <w:rsid w:val="00D77F6E"/>
    <w:rsid w:val="00DA0796"/>
    <w:rsid w:val="00DA5448"/>
    <w:rsid w:val="00DB0F1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CA37A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13745"/>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0C112-AFAE-425A-A255-FD681A0A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1549</Words>
  <Characters>8830</Characters>
  <Application>Microsoft Office Word</Application>
  <DocSecurity>0</DocSecurity>
  <Lines>73</Lines>
  <Paragraphs>20</Paragraphs>
  <ScaleCrop>false</ScaleCrop>
  <LinksUpToDate>false</LinksUpToDate>
  <CharactersWithSpaces>10359</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0A552EFD6ED54C3CAD295CADE7702B41_12</vt:lpwstr>
  </property>
</Properties>
</file>