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C5860" w:rsidRPr="00BE1BCD" w:rsidRDefault="008C735B">
      <w:pPr>
        <w:spacing w:line="360" w:lineRule="auto"/>
      </w:pPr>
      <w:r>
        <w:rPr>
          <w:rFonts w:ascii="宋体" w:hAnsi="宋体"/>
          <w:b/>
          <w:noProof/>
          <w:sz w:val="24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11010900</wp:posOffset>
            </wp:positionH>
            <wp:positionV relativeFrom="topMargin">
              <wp:posOffset>11493500</wp:posOffset>
            </wp:positionV>
            <wp:extent cx="495300" cy="381000"/>
            <wp:effectExtent l="0" t="0" r="0" b="0"/>
            <wp:wrapNone/>
            <wp:docPr id="100032" name="图片 1000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2" name="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Times New Roman"/>
          <w:b/>
          <w:sz w:val="24"/>
        </w:rPr>
        <w:t>机密</w:t>
      </w:r>
      <w:r>
        <w:rPr>
          <w:rFonts w:cs="Times New Roman"/>
          <w:b/>
          <w:sz w:val="24"/>
        </w:rPr>
        <w:t>★</w:t>
      </w:r>
      <w:r>
        <w:rPr>
          <w:rFonts w:cs="Times New Roman"/>
          <w:b/>
          <w:sz w:val="24"/>
        </w:rPr>
        <w:t>启用前</w:t>
      </w:r>
    </w:p>
    <w:p w:rsidR="00FC5860" w:rsidRPr="00BE1BCD" w:rsidRDefault="008C735B">
      <w:pPr>
        <w:spacing w:line="360" w:lineRule="auto"/>
        <w:jc w:val="center"/>
      </w:pPr>
      <w:r>
        <w:rPr>
          <w:rFonts w:cs="Times New Roman"/>
          <w:b/>
          <w:sz w:val="32"/>
        </w:rPr>
        <w:t>2025</w:t>
      </w:r>
      <w:r>
        <w:rPr>
          <w:rFonts w:cs="Times New Roman"/>
          <w:b/>
          <w:sz w:val="32"/>
        </w:rPr>
        <w:t>年黑龙江、吉林、辽宁、内蒙古普通高等学校招生选择性考试</w:t>
      </w:r>
    </w:p>
    <w:p w:rsidR="00FC5860" w:rsidRPr="00BE1BCD" w:rsidRDefault="008C735B">
      <w:pPr>
        <w:spacing w:line="360" w:lineRule="auto"/>
        <w:jc w:val="center"/>
      </w:pPr>
      <w:r>
        <w:rPr>
          <w:rFonts w:cs="Times New Roman"/>
          <w:b/>
          <w:sz w:val="32"/>
        </w:rPr>
        <w:t>生物学</w:t>
      </w:r>
    </w:p>
    <w:p w:rsidR="00FC5860" w:rsidRPr="00BE1BCD" w:rsidRDefault="008C735B">
      <w:pPr>
        <w:spacing w:line="360" w:lineRule="auto"/>
        <w:jc w:val="center"/>
      </w:pPr>
      <w:r>
        <w:rPr>
          <w:rFonts w:cs="Times New Roman"/>
          <w:b/>
          <w:sz w:val="24"/>
        </w:rPr>
        <w:t>本试卷共</w:t>
      </w:r>
      <w:r>
        <w:rPr>
          <w:rFonts w:cs="Times New Roman"/>
          <w:b/>
          <w:sz w:val="24"/>
        </w:rPr>
        <w:t>25</w:t>
      </w:r>
      <w:r>
        <w:rPr>
          <w:rFonts w:cs="Times New Roman"/>
          <w:b/>
          <w:sz w:val="24"/>
        </w:rPr>
        <w:t>题，共</w:t>
      </w:r>
      <w:r>
        <w:rPr>
          <w:rFonts w:cs="Times New Roman"/>
          <w:b/>
          <w:sz w:val="24"/>
        </w:rPr>
        <w:t>100</w:t>
      </w:r>
      <w:r>
        <w:rPr>
          <w:rFonts w:cs="Times New Roman"/>
          <w:b/>
          <w:sz w:val="24"/>
        </w:rPr>
        <w:t>分，共</w:t>
      </w:r>
      <w:r>
        <w:rPr>
          <w:rFonts w:cs="Times New Roman"/>
          <w:b/>
          <w:sz w:val="24"/>
        </w:rPr>
        <w:t>11</w:t>
      </w:r>
      <w:r>
        <w:rPr>
          <w:rFonts w:cs="Times New Roman"/>
          <w:b/>
          <w:sz w:val="24"/>
        </w:rPr>
        <w:t>页。考试结束后，将本试题和答题卡一并交回。</w:t>
      </w:r>
    </w:p>
    <w:p w:rsidR="00FC5860" w:rsidRPr="00BE1BCD" w:rsidRDefault="008C735B">
      <w:pPr>
        <w:spacing w:line="360" w:lineRule="auto"/>
      </w:pPr>
      <w:r>
        <w:rPr>
          <w:rFonts w:cs="Times New Roman"/>
          <w:b/>
          <w:sz w:val="24"/>
        </w:rPr>
        <w:t>注意事项：</w:t>
      </w:r>
    </w:p>
    <w:p w:rsidR="00FC5860" w:rsidRPr="00BE1BCD" w:rsidRDefault="008C735B">
      <w:pPr>
        <w:spacing w:line="360" w:lineRule="auto"/>
      </w:pPr>
      <w:r>
        <w:rPr>
          <w:rFonts w:cs="Times New Roman"/>
          <w:b/>
          <w:sz w:val="24"/>
        </w:rPr>
        <w:t>1</w:t>
      </w:r>
      <w:r>
        <w:rPr>
          <w:rFonts w:cs="Times New Roman"/>
          <w:b/>
          <w:sz w:val="24"/>
        </w:rPr>
        <w:t>．答题前，考生先将自己的姓名、准考证号码填写清楚，将条形码准确粘贴在条形码区域内。</w:t>
      </w:r>
    </w:p>
    <w:p w:rsidR="00FC5860" w:rsidRPr="00BE1BCD" w:rsidRDefault="008C735B">
      <w:pPr>
        <w:spacing w:line="360" w:lineRule="auto"/>
      </w:pPr>
      <w:r>
        <w:rPr>
          <w:rFonts w:cs="Times New Roman"/>
          <w:b/>
          <w:sz w:val="24"/>
        </w:rPr>
        <w:t>2</w:t>
      </w:r>
      <w:r>
        <w:rPr>
          <w:rFonts w:cs="Times New Roman"/>
          <w:b/>
          <w:sz w:val="24"/>
        </w:rPr>
        <w:t>．选择题必须使用</w:t>
      </w:r>
      <w:r>
        <w:rPr>
          <w:rFonts w:cs="Times New Roman"/>
          <w:b/>
          <w:sz w:val="24"/>
        </w:rPr>
        <w:t>2B</w:t>
      </w:r>
      <w:r>
        <w:rPr>
          <w:rFonts w:cs="Times New Roman"/>
          <w:b/>
          <w:sz w:val="24"/>
        </w:rPr>
        <w:t>铅笔填涂；非选择题必须使用</w:t>
      </w:r>
      <w:r>
        <w:rPr>
          <w:rFonts w:cs="Times New Roman"/>
          <w:b/>
          <w:sz w:val="24"/>
        </w:rPr>
        <w:t>0.5</w:t>
      </w:r>
      <w:r>
        <w:rPr>
          <w:rFonts w:cs="Times New Roman"/>
          <w:b/>
          <w:sz w:val="24"/>
        </w:rPr>
        <w:t>毫米黑色字迹的签字笔书写，字体工整，笔记清楚。</w:t>
      </w:r>
    </w:p>
    <w:p w:rsidR="00FC5860" w:rsidRPr="00BE1BCD" w:rsidRDefault="008C735B">
      <w:pPr>
        <w:spacing w:line="360" w:lineRule="auto"/>
      </w:pPr>
      <w:r>
        <w:rPr>
          <w:rFonts w:cs="Times New Roman"/>
          <w:b/>
          <w:sz w:val="24"/>
        </w:rPr>
        <w:t>3</w:t>
      </w:r>
      <w:r>
        <w:rPr>
          <w:rFonts w:cs="Times New Roman"/>
          <w:b/>
          <w:sz w:val="24"/>
        </w:rPr>
        <w:t>．请按照题号顺序在答题卡各题目的答题区域内作答，超出答题区域书写的答案无效；在草稿纸、试卷上答题无效。</w:t>
      </w:r>
    </w:p>
    <w:p w:rsidR="00FC5860" w:rsidRPr="00BE1BCD" w:rsidRDefault="008C735B">
      <w:pPr>
        <w:spacing w:line="360" w:lineRule="auto"/>
      </w:pPr>
      <w:r>
        <w:rPr>
          <w:rFonts w:cs="Times New Roman"/>
          <w:b/>
          <w:sz w:val="24"/>
        </w:rPr>
        <w:t>4</w:t>
      </w:r>
      <w:r>
        <w:rPr>
          <w:rFonts w:cs="Times New Roman"/>
          <w:b/>
          <w:sz w:val="24"/>
        </w:rPr>
        <w:t>．作图可先使用铅笔画出，确定后必须用黑色字迹的签字笔描黑。</w:t>
      </w:r>
    </w:p>
    <w:p w:rsidR="00FC5860" w:rsidRPr="00BE1BCD" w:rsidRDefault="008C735B">
      <w:pPr>
        <w:spacing w:line="360" w:lineRule="auto"/>
      </w:pPr>
      <w:r>
        <w:rPr>
          <w:rFonts w:cs="Times New Roman"/>
          <w:b/>
          <w:sz w:val="24"/>
        </w:rPr>
        <w:t>5</w:t>
      </w:r>
      <w:r>
        <w:rPr>
          <w:rFonts w:cs="Times New Roman"/>
          <w:b/>
          <w:sz w:val="24"/>
        </w:rPr>
        <w:t>．保持卡面清洁，不要折叠、不要弄破、弄皱，不准使用涂改液、修正带、刮纸刀。</w:t>
      </w:r>
    </w:p>
    <w:p w:rsidR="00FC5860" w:rsidRPr="00BE1BCD" w:rsidRDefault="008C735B">
      <w:pPr>
        <w:spacing w:line="360" w:lineRule="auto"/>
      </w:pPr>
      <w:r>
        <w:rPr>
          <w:rFonts w:cs="Times New Roman"/>
          <w:b/>
          <w:sz w:val="24"/>
        </w:rPr>
        <w:t>一、选择题：本题共</w:t>
      </w:r>
      <w:r>
        <w:rPr>
          <w:rFonts w:cs="Times New Roman"/>
          <w:b/>
          <w:sz w:val="24"/>
        </w:rPr>
        <w:t>15</w:t>
      </w:r>
      <w:r>
        <w:rPr>
          <w:rFonts w:cs="Times New Roman"/>
          <w:b/>
          <w:sz w:val="24"/>
        </w:rPr>
        <w:t>小题，每小题</w:t>
      </w:r>
      <w:r>
        <w:rPr>
          <w:rFonts w:cs="Times New Roman"/>
          <w:b/>
          <w:sz w:val="24"/>
        </w:rPr>
        <w:t>2</w:t>
      </w:r>
      <w:r>
        <w:rPr>
          <w:rFonts w:cs="Times New Roman"/>
          <w:b/>
          <w:sz w:val="24"/>
        </w:rPr>
        <w:t>分，共</w:t>
      </w:r>
      <w:r>
        <w:rPr>
          <w:rFonts w:cs="Times New Roman"/>
          <w:b/>
          <w:sz w:val="24"/>
        </w:rPr>
        <w:t>30</w:t>
      </w:r>
      <w:r>
        <w:rPr>
          <w:rFonts w:cs="Times New Roman"/>
          <w:b/>
          <w:sz w:val="24"/>
        </w:rPr>
        <w:t>分。在每小题给出的四个选项中，只有一项是符合题目要求的。</w:t>
      </w:r>
    </w:p>
    <w:p w:rsidR="00FC5860" w:rsidRPr="00BE1BCD" w:rsidRDefault="008C735B">
      <w:pPr>
        <w:spacing w:line="360" w:lineRule="auto"/>
      </w:pPr>
      <w:r>
        <w:rPr>
          <w:rFonts w:cs="Times New Roman"/>
        </w:rPr>
        <w:t xml:space="preserve">1. </w:t>
      </w:r>
      <w:r>
        <w:rPr>
          <w:rFonts w:cs="Times New Roman"/>
        </w:rPr>
        <w:t>下列关于耐高温的</w:t>
      </w:r>
      <w:r>
        <w:rPr>
          <w:rFonts w:cs="Times New Roman"/>
        </w:rPr>
        <w:t>DNA</w:t>
      </w:r>
      <w:r>
        <w:rPr>
          <w:rFonts w:cs="Times New Roman"/>
        </w:rPr>
        <w:t>聚合酶的叙述正确的是（</w:t>
      </w:r>
      <w:r>
        <w:rPr>
          <w:rFonts w:cs="Times New Roman"/>
        </w:rPr>
        <w:t xml:space="preserve">    </w:t>
      </w:r>
      <w:r>
        <w:rPr>
          <w:rFonts w:cs="Times New Roman"/>
        </w:rPr>
        <w:t>）</w:t>
      </w:r>
    </w:p>
    <w:p w:rsidR="0014219D" w:rsidRDefault="00FC5860">
      <w:pPr>
        <w:spacing w:line="360" w:lineRule="auto"/>
        <w:jc w:val="left"/>
        <w:textAlignment w:val="center"/>
      </w:pPr>
      <w:r w:rsidRPr="00BE1BCD">
        <w:rPr>
          <w:rFonts w:cs="Times New Roman"/>
        </w:rPr>
        <w:t xml:space="preserve">A. </w:t>
      </w:r>
      <w:r w:rsidR="008C735B">
        <w:rPr>
          <w:rFonts w:cs="Times New Roman"/>
        </w:rPr>
        <w:t>基本单位是脱氧核苷酸</w:t>
      </w:r>
    </w:p>
    <w:p w:rsidR="0014219D" w:rsidRDefault="00FC5860">
      <w:pPr>
        <w:spacing w:line="360" w:lineRule="auto"/>
        <w:jc w:val="left"/>
        <w:textAlignment w:val="center"/>
      </w:pPr>
      <w:r w:rsidRPr="00BE1BCD">
        <w:rPr>
          <w:rFonts w:cs="Times New Roman"/>
        </w:rPr>
        <w:t xml:space="preserve">B. </w:t>
      </w:r>
      <w:r w:rsidR="008C735B">
        <w:rPr>
          <w:rFonts w:cs="Times New Roman"/>
        </w:rPr>
        <w:t>在细胞内或细胞外均可发挥作用</w:t>
      </w:r>
    </w:p>
    <w:p w:rsidR="0014219D" w:rsidRDefault="00FC5860">
      <w:pPr>
        <w:spacing w:line="360" w:lineRule="auto"/>
        <w:jc w:val="left"/>
        <w:textAlignment w:val="center"/>
      </w:pPr>
      <w:r w:rsidRPr="00BE1BCD">
        <w:rPr>
          <w:rFonts w:cs="Times New Roman"/>
        </w:rPr>
        <w:t xml:space="preserve">C. </w:t>
      </w:r>
      <w:r w:rsidR="008C735B">
        <w:rPr>
          <w:rFonts w:cs="Times New Roman"/>
        </w:rPr>
        <w:t>当模板</w:t>
      </w:r>
      <w:r w:rsidR="008C735B">
        <w:rPr>
          <w:rFonts w:cs="Times New Roman"/>
        </w:rPr>
        <w:t>DNA</w:t>
      </w:r>
      <w:r w:rsidR="008C735B">
        <w:rPr>
          <w:rFonts w:cs="Times New Roman"/>
        </w:rPr>
        <w:t>和脱氧核苷酸存在时即可催化反应</w:t>
      </w:r>
    </w:p>
    <w:p w:rsidR="0014219D" w:rsidRDefault="00FC5860">
      <w:pPr>
        <w:spacing w:line="360" w:lineRule="auto"/>
        <w:jc w:val="left"/>
        <w:textAlignment w:val="center"/>
        <w:rPr>
          <w:color w:val="000000"/>
        </w:rPr>
      </w:pPr>
      <w:r w:rsidRPr="00BE1BCD">
        <w:rPr>
          <w:rFonts w:cs="Times New Roman"/>
        </w:rPr>
        <w:t xml:space="preserve">D. </w:t>
      </w:r>
      <w:r w:rsidR="008C735B">
        <w:rPr>
          <w:rFonts w:cs="Times New Roman"/>
        </w:rPr>
        <w:t>为维持较高活性，适宜在</w:t>
      </w:r>
      <w:r w:rsidR="008C735B">
        <w:rPr>
          <w:rFonts w:cs="Times New Roman"/>
        </w:rPr>
        <w:t>70℃~75℃</w:t>
      </w:r>
      <w:r w:rsidR="008C735B">
        <w:rPr>
          <w:rFonts w:cs="Times New Roman"/>
        </w:rPr>
        <w:t>下保存</w:t>
      </w:r>
    </w:p>
    <w:p w:rsidR="0014219D" w:rsidRDefault="008C735B">
      <w:pPr>
        <w:spacing w:line="360" w:lineRule="auto"/>
        <w:textAlignment w:val="center"/>
        <w:rPr>
          <w:color w:val="000000"/>
        </w:rPr>
      </w:pPr>
      <w:r>
        <w:rPr>
          <w:rFonts w:cs="Times New Roman"/>
          <w:color w:val="000000"/>
        </w:rPr>
        <w:t xml:space="preserve">2. </w:t>
      </w:r>
      <w:r>
        <w:rPr>
          <w:rFonts w:cs="Times New Roman"/>
          <w:color w:val="000000"/>
        </w:rPr>
        <w:t>下列关于现代生物进化理论的叙述错误的是</w:t>
      </w:r>
      <w:r>
        <w:rPr>
          <w:rFonts w:cs="Times New Roman"/>
          <w:color w:val="000000"/>
        </w:rPr>
        <w:t>（</w:t>
      </w:r>
      <w:r>
        <w:rPr>
          <w:rFonts w:cs="Times New Roman"/>
          <w:color w:val="000000"/>
        </w:rPr>
        <w:t xml:space="preserve">    </w:t>
      </w:r>
      <w:r>
        <w:rPr>
          <w:rFonts w:cs="Times New Roman"/>
          <w:color w:val="000000"/>
        </w:rPr>
        <w:t>）</w:t>
      </w:r>
    </w:p>
    <w:p w:rsidR="0014219D" w:rsidRDefault="008C735B">
      <w:pPr>
        <w:spacing w:line="360" w:lineRule="auto"/>
        <w:jc w:val="left"/>
        <w:textAlignment w:val="center"/>
        <w:rPr>
          <w:color w:val="000000"/>
        </w:rPr>
      </w:pPr>
      <w:r>
        <w:rPr>
          <w:rFonts w:cs="Times New Roman"/>
          <w:color w:val="000000"/>
        </w:rPr>
        <w:t xml:space="preserve">A. </w:t>
      </w:r>
      <w:r>
        <w:rPr>
          <w:rFonts w:cs="Times New Roman"/>
          <w:color w:val="000000"/>
        </w:rPr>
        <w:t>进化的基本单位是种群</w:t>
      </w:r>
    </w:p>
    <w:p w:rsidR="0014219D" w:rsidRDefault="008C735B">
      <w:pPr>
        <w:spacing w:line="360" w:lineRule="auto"/>
        <w:jc w:val="left"/>
        <w:textAlignment w:val="center"/>
        <w:rPr>
          <w:color w:val="000000"/>
        </w:rPr>
      </w:pPr>
      <w:r>
        <w:rPr>
          <w:rFonts w:cs="Times New Roman"/>
          <w:color w:val="000000"/>
        </w:rPr>
        <w:t xml:space="preserve">B. </w:t>
      </w:r>
      <w:r>
        <w:rPr>
          <w:rFonts w:cs="Times New Roman"/>
          <w:color w:val="000000"/>
        </w:rPr>
        <w:t>可遗传变异使种群基因频率定向改变，导致生物进化</w:t>
      </w:r>
    </w:p>
    <w:p w:rsidR="0014219D" w:rsidRDefault="008C735B">
      <w:pPr>
        <w:spacing w:line="360" w:lineRule="auto"/>
        <w:jc w:val="left"/>
        <w:textAlignment w:val="center"/>
        <w:rPr>
          <w:color w:val="000000"/>
        </w:rPr>
      </w:pPr>
      <w:r>
        <w:rPr>
          <w:rFonts w:cs="Times New Roman"/>
          <w:color w:val="000000"/>
        </w:rPr>
        <w:t xml:space="preserve">C. </w:t>
      </w:r>
      <w:r>
        <w:rPr>
          <w:rFonts w:cs="Times New Roman"/>
          <w:color w:val="000000"/>
        </w:rPr>
        <w:t>某些物种经过地理隔离后出现生殖隔离会产生新物种</w:t>
      </w:r>
    </w:p>
    <w:p w:rsidR="0014219D" w:rsidRDefault="008C735B">
      <w:pPr>
        <w:spacing w:line="360" w:lineRule="auto"/>
        <w:jc w:val="left"/>
        <w:textAlignment w:val="center"/>
        <w:rPr>
          <w:color w:val="000000"/>
        </w:rPr>
      </w:pPr>
      <w:r>
        <w:rPr>
          <w:rFonts w:cs="Times New Roman"/>
          <w:color w:val="000000"/>
        </w:rPr>
        <w:t xml:space="preserve">D. </w:t>
      </w:r>
      <w:r>
        <w:rPr>
          <w:rFonts w:cs="Times New Roman"/>
          <w:color w:val="000000"/>
        </w:rPr>
        <w:t>不同物种间、生物与无机环境之间在相互影响中不断进化和发展</w:t>
      </w:r>
    </w:p>
    <w:p w:rsidR="0014219D" w:rsidRDefault="008C735B">
      <w:pPr>
        <w:spacing w:line="360" w:lineRule="auto"/>
        <w:textAlignment w:val="center"/>
        <w:rPr>
          <w:color w:val="000000"/>
        </w:rPr>
      </w:pPr>
      <w:r>
        <w:rPr>
          <w:rFonts w:cs="Times New Roman"/>
          <w:color w:val="000000"/>
        </w:rPr>
        <w:t xml:space="preserve">3. </w:t>
      </w:r>
      <w:r>
        <w:rPr>
          <w:rFonts w:cs="Times New Roman"/>
          <w:color w:val="000000"/>
        </w:rPr>
        <w:t>下列关于人体内环境稳态的叙述错误的是（</w:t>
      </w:r>
      <w:r>
        <w:rPr>
          <w:rFonts w:cs="Times New Roman"/>
          <w:color w:val="000000"/>
        </w:rPr>
        <w:t xml:space="preserve">    </w:t>
      </w:r>
      <w:r>
        <w:rPr>
          <w:rFonts w:cs="Times New Roman"/>
          <w:color w:val="000000"/>
        </w:rPr>
        <w:t>）</w:t>
      </w:r>
    </w:p>
    <w:p w:rsidR="0014219D" w:rsidRDefault="008C735B">
      <w:pPr>
        <w:spacing w:line="360" w:lineRule="auto"/>
        <w:jc w:val="left"/>
        <w:textAlignment w:val="center"/>
        <w:rPr>
          <w:color w:val="000000"/>
        </w:rPr>
      </w:pPr>
      <w:r>
        <w:rPr>
          <w:rFonts w:cs="Times New Roman"/>
          <w:color w:val="000000"/>
        </w:rPr>
        <w:t xml:space="preserve">A. </w:t>
      </w:r>
      <w:r>
        <w:rPr>
          <w:rFonts w:cs="Times New Roman"/>
          <w:color w:val="000000"/>
        </w:rPr>
        <w:t>胰岛素受体被破坏，可引起血糖升高</w:t>
      </w:r>
    </w:p>
    <w:p w:rsidR="0014219D" w:rsidRDefault="008C735B">
      <w:pPr>
        <w:spacing w:line="360" w:lineRule="auto"/>
        <w:jc w:val="left"/>
        <w:textAlignment w:val="center"/>
        <w:rPr>
          <w:color w:val="000000"/>
        </w:rPr>
      </w:pPr>
      <w:r>
        <w:rPr>
          <w:rFonts w:cs="Times New Roman"/>
          <w:color w:val="000000"/>
        </w:rPr>
        <w:t xml:space="preserve">B. </w:t>
      </w:r>
      <w:r>
        <w:rPr>
          <w:rFonts w:cs="Times New Roman"/>
          <w:color w:val="000000"/>
        </w:rPr>
        <w:t>抗利尿激素分泌不足时，可引起尿量减少</w:t>
      </w:r>
    </w:p>
    <w:p w:rsidR="0014219D" w:rsidRDefault="008C735B">
      <w:pPr>
        <w:spacing w:line="360" w:lineRule="auto"/>
        <w:jc w:val="left"/>
        <w:textAlignment w:val="center"/>
        <w:rPr>
          <w:color w:val="000000"/>
        </w:rPr>
      </w:pPr>
      <w:r>
        <w:rPr>
          <w:rFonts w:cs="Times New Roman"/>
          <w:color w:val="000000"/>
        </w:rPr>
        <w:lastRenderedPageBreak/>
        <w:t xml:space="preserve">C. </w:t>
      </w:r>
      <w:r>
        <w:rPr>
          <w:rFonts w:cs="Times New Roman"/>
          <w:color w:val="000000"/>
        </w:rPr>
        <w:t>醛固酮分泌过多，可引起血钠含量上升</w:t>
      </w:r>
    </w:p>
    <w:p w:rsidR="0014219D" w:rsidRDefault="008C735B">
      <w:pPr>
        <w:spacing w:line="360" w:lineRule="auto"/>
        <w:jc w:val="left"/>
        <w:textAlignment w:val="center"/>
        <w:rPr>
          <w:color w:val="000000"/>
        </w:rPr>
      </w:pPr>
      <w:r>
        <w:rPr>
          <w:rFonts w:cs="Times New Roman"/>
          <w:color w:val="000000"/>
        </w:rPr>
        <w:t xml:space="preserve">D. </w:t>
      </w:r>
      <w:r>
        <w:rPr>
          <w:rFonts w:cs="Times New Roman"/>
          <w:color w:val="000000"/>
        </w:rPr>
        <w:t>血液中</w:t>
      </w:r>
      <w:r>
        <w:rPr>
          <w:rFonts w:cs="Times New Roman"/>
          <w:color w:val="000000"/>
        </w:rPr>
        <w:t>Ca</w:t>
      </w:r>
      <w:r>
        <w:rPr>
          <w:rFonts w:cs="Times New Roman"/>
          <w:color w:val="000000"/>
          <w:vertAlign w:val="superscript"/>
        </w:rPr>
        <w:t>2+</w:t>
      </w:r>
      <w:r>
        <w:rPr>
          <w:rFonts w:cs="Times New Roman"/>
          <w:color w:val="000000"/>
        </w:rPr>
        <w:t>浓度过低，可引起肌肉抽搐</w:t>
      </w:r>
    </w:p>
    <w:p w:rsidR="0014219D" w:rsidRDefault="008C735B">
      <w:pPr>
        <w:spacing w:line="360" w:lineRule="auto"/>
        <w:textAlignment w:val="center"/>
        <w:rPr>
          <w:color w:val="000000"/>
        </w:rPr>
      </w:pPr>
      <w:r>
        <w:rPr>
          <w:rFonts w:cs="Times New Roman"/>
          <w:color w:val="000000"/>
        </w:rPr>
        <w:t xml:space="preserve">4. </w:t>
      </w:r>
      <w:r>
        <w:rPr>
          <w:rFonts w:cs="Times New Roman"/>
          <w:color w:val="000000"/>
        </w:rPr>
        <w:t>科研人员通过稀释涂布平板法筛选出高耐受且降解金霉素（</w:t>
      </w:r>
      <w:r>
        <w:rPr>
          <w:rFonts w:cs="Times New Roman"/>
          <w:color w:val="000000"/>
        </w:rPr>
        <w:t>C</w:t>
      </w:r>
      <w:r>
        <w:rPr>
          <w:rFonts w:cs="Times New Roman"/>
          <w:color w:val="000000"/>
          <w:vertAlign w:val="subscript"/>
        </w:rPr>
        <w:t>22</w:t>
      </w:r>
      <w:r>
        <w:rPr>
          <w:rFonts w:cs="Times New Roman"/>
          <w:color w:val="000000"/>
        </w:rPr>
        <w:t>H</w:t>
      </w:r>
      <w:r>
        <w:rPr>
          <w:rFonts w:cs="Times New Roman"/>
          <w:color w:val="000000"/>
          <w:vertAlign w:val="subscript"/>
        </w:rPr>
        <w:t>23</w:t>
      </w:r>
      <w:r>
        <w:rPr>
          <w:rFonts w:cs="Times New Roman"/>
          <w:color w:val="000000"/>
        </w:rPr>
        <w:t>ClN</w:t>
      </w:r>
      <w:r>
        <w:rPr>
          <w:rFonts w:cs="Times New Roman"/>
          <w:color w:val="000000"/>
          <w:vertAlign w:val="subscript"/>
        </w:rPr>
        <w:t>2</w:t>
      </w:r>
      <w:r>
        <w:rPr>
          <w:rFonts w:cs="Times New Roman"/>
          <w:color w:val="000000"/>
        </w:rPr>
        <w:t>O</w:t>
      </w:r>
      <w:r>
        <w:rPr>
          <w:rFonts w:cs="Times New Roman"/>
          <w:color w:val="000000"/>
          <w:vertAlign w:val="subscript"/>
        </w:rPr>
        <w:t>8</w:t>
      </w:r>
      <w:r>
        <w:rPr>
          <w:rFonts w:cs="Times New Roman"/>
          <w:color w:val="000000"/>
        </w:rPr>
        <w:t>）能力强的菌株，旨在解决金霉素过量使用所导致的环境污染问题。下列叙述错误的是（</w:t>
      </w:r>
      <w:r>
        <w:rPr>
          <w:rFonts w:cs="Times New Roman"/>
          <w:color w:val="000000"/>
        </w:rPr>
        <w:t xml:space="preserve">    </w:t>
      </w:r>
      <w:r>
        <w:rPr>
          <w:rFonts w:cs="Times New Roman"/>
          <w:color w:val="000000"/>
        </w:rPr>
        <w:t>）</w:t>
      </w:r>
    </w:p>
    <w:p w:rsidR="0014219D" w:rsidRDefault="008C735B">
      <w:pPr>
        <w:spacing w:line="360" w:lineRule="auto"/>
        <w:jc w:val="left"/>
        <w:textAlignment w:val="center"/>
        <w:rPr>
          <w:color w:val="000000"/>
        </w:rPr>
      </w:pPr>
      <w:r>
        <w:rPr>
          <w:rFonts w:cs="Times New Roman"/>
          <w:color w:val="000000"/>
        </w:rPr>
        <w:t xml:space="preserve">A. </w:t>
      </w:r>
      <w:r>
        <w:rPr>
          <w:rFonts w:cs="Times New Roman"/>
          <w:color w:val="000000"/>
        </w:rPr>
        <w:t>以金霉素为唯一碳源可制备选择培养基</w:t>
      </w:r>
    </w:p>
    <w:p w:rsidR="0014219D" w:rsidRDefault="008C735B">
      <w:pPr>
        <w:spacing w:line="360" w:lineRule="auto"/>
        <w:jc w:val="left"/>
        <w:textAlignment w:val="center"/>
        <w:rPr>
          <w:color w:val="000000"/>
        </w:rPr>
      </w:pPr>
      <w:r>
        <w:rPr>
          <w:rFonts w:cs="Times New Roman"/>
          <w:color w:val="000000"/>
        </w:rPr>
        <w:t xml:space="preserve">B. </w:t>
      </w:r>
      <w:r>
        <w:rPr>
          <w:rFonts w:cs="Times New Roman"/>
          <w:color w:val="000000"/>
        </w:rPr>
        <w:t>逐步提高培养基中金霉素的浓度有助于获得高耐受的菌株</w:t>
      </w:r>
    </w:p>
    <w:p w:rsidR="0014219D" w:rsidRDefault="008C735B">
      <w:pPr>
        <w:spacing w:line="360" w:lineRule="auto"/>
        <w:jc w:val="left"/>
        <w:textAlignment w:val="center"/>
        <w:rPr>
          <w:color w:val="000000"/>
        </w:rPr>
      </w:pPr>
      <w:r>
        <w:rPr>
          <w:rFonts w:cs="Times New Roman"/>
          <w:color w:val="000000"/>
        </w:rPr>
        <w:t xml:space="preserve">C. </w:t>
      </w:r>
      <w:r>
        <w:rPr>
          <w:rFonts w:cs="Times New Roman"/>
          <w:color w:val="000000"/>
        </w:rPr>
        <w:t>配制选择培养基时，需确保</w:t>
      </w:r>
      <w:r>
        <w:rPr>
          <w:rFonts w:cs="Times New Roman"/>
          <w:color w:val="000000"/>
        </w:rPr>
        <w:t>pH</w:t>
      </w:r>
      <w:r>
        <w:rPr>
          <w:rFonts w:cs="Times New Roman"/>
          <w:color w:val="000000"/>
        </w:rPr>
        <w:t>满足实验要求</w:t>
      </w:r>
    </w:p>
    <w:p w:rsidR="0014219D" w:rsidRDefault="008C735B">
      <w:pPr>
        <w:spacing w:line="360" w:lineRule="auto"/>
        <w:jc w:val="left"/>
        <w:textAlignment w:val="center"/>
        <w:rPr>
          <w:color w:val="000000"/>
        </w:rPr>
      </w:pPr>
      <w:r>
        <w:rPr>
          <w:rFonts w:cs="Times New Roman"/>
          <w:color w:val="000000"/>
        </w:rPr>
        <w:t xml:space="preserve">D. </w:t>
      </w:r>
      <w:r>
        <w:rPr>
          <w:rFonts w:cs="Times New Roman"/>
          <w:color w:val="000000"/>
        </w:rPr>
        <w:t>用接种环将菌液均匀地涂布在培养基表面</w:t>
      </w:r>
    </w:p>
    <w:p w:rsidR="0014219D" w:rsidRDefault="008C735B">
      <w:pPr>
        <w:spacing w:line="360" w:lineRule="auto"/>
        <w:textAlignment w:val="center"/>
        <w:rPr>
          <w:color w:val="000000"/>
        </w:rPr>
      </w:pPr>
      <w:r>
        <w:rPr>
          <w:rFonts w:cs="Times New Roman"/>
          <w:color w:val="000000"/>
        </w:rPr>
        <w:t xml:space="preserve">5. </w:t>
      </w:r>
      <w:r>
        <w:rPr>
          <w:rFonts w:cs="Times New Roman"/>
          <w:color w:val="000000"/>
        </w:rPr>
        <w:t>下图为某森林生态系统的部分食物网。下列叙述正确的是（</w:t>
      </w:r>
      <w:r>
        <w:rPr>
          <w:rFonts w:cs="Times New Roman"/>
          <w:color w:val="000000"/>
        </w:rPr>
        <w:t xml:space="preserve">    </w:t>
      </w:r>
      <w:r>
        <w:rPr>
          <w:rFonts w:cs="Times New Roman"/>
          <w:color w:val="000000"/>
        </w:rPr>
        <w:t>）</w:t>
      </w:r>
    </w:p>
    <w:p w:rsidR="0014219D" w:rsidRDefault="008C735B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933575" cy="1400175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933575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219D" w:rsidRDefault="008C735B">
      <w:pPr>
        <w:spacing w:line="360" w:lineRule="auto"/>
        <w:jc w:val="left"/>
        <w:textAlignment w:val="center"/>
        <w:rPr>
          <w:color w:val="000000"/>
        </w:rPr>
      </w:pPr>
      <w:r>
        <w:rPr>
          <w:rFonts w:cs="Times New Roman"/>
          <w:color w:val="000000"/>
        </w:rPr>
        <w:t xml:space="preserve">A. </w:t>
      </w:r>
      <w:r>
        <w:rPr>
          <w:rFonts w:cs="Times New Roman"/>
          <w:color w:val="000000"/>
        </w:rPr>
        <w:t>图中的生物及其非生物环境构成生态系统</w:t>
      </w:r>
    </w:p>
    <w:p w:rsidR="0014219D" w:rsidRDefault="008C735B">
      <w:pPr>
        <w:spacing w:line="360" w:lineRule="auto"/>
        <w:jc w:val="left"/>
        <w:textAlignment w:val="center"/>
        <w:rPr>
          <w:color w:val="000000"/>
        </w:rPr>
      </w:pPr>
      <w:r>
        <w:rPr>
          <w:rFonts w:cs="Times New Roman"/>
          <w:color w:val="000000"/>
        </w:rPr>
        <w:t xml:space="preserve">B. </w:t>
      </w:r>
      <w:r>
        <w:rPr>
          <w:rFonts w:cs="Times New Roman"/>
          <w:color w:val="000000"/>
        </w:rPr>
        <w:t>野猪数量下降时，虎对豹的排斥加剧</w:t>
      </w:r>
    </w:p>
    <w:p w:rsidR="0014219D" w:rsidRDefault="008C735B">
      <w:pPr>
        <w:spacing w:line="360" w:lineRule="auto"/>
        <w:jc w:val="left"/>
        <w:textAlignment w:val="center"/>
        <w:rPr>
          <w:color w:val="000000"/>
        </w:rPr>
      </w:pPr>
      <w:r>
        <w:rPr>
          <w:rFonts w:cs="Times New Roman"/>
          <w:color w:val="000000"/>
        </w:rPr>
        <w:t xml:space="preserve">C. </w:t>
      </w:r>
      <w:r>
        <w:rPr>
          <w:rFonts w:cs="Times New Roman"/>
          <w:color w:val="000000"/>
        </w:rPr>
        <w:t>图中的食物网共由</w:t>
      </w:r>
      <w:r>
        <w:rPr>
          <w:rFonts w:cs="Times New Roman"/>
          <w:color w:val="000000"/>
        </w:rPr>
        <w:t>6</w:t>
      </w:r>
      <w:r>
        <w:rPr>
          <w:rFonts w:cs="Times New Roman"/>
          <w:color w:val="000000"/>
        </w:rPr>
        <w:t>条食物链组成</w:t>
      </w:r>
    </w:p>
    <w:p w:rsidR="0014219D" w:rsidRDefault="008C735B">
      <w:pPr>
        <w:spacing w:line="360" w:lineRule="auto"/>
        <w:jc w:val="left"/>
        <w:textAlignment w:val="center"/>
        <w:rPr>
          <w:color w:val="000000"/>
        </w:rPr>
      </w:pPr>
      <w:r>
        <w:rPr>
          <w:rFonts w:cs="Times New Roman"/>
          <w:color w:val="000000"/>
        </w:rPr>
        <w:t xml:space="preserve">D. </w:t>
      </w:r>
      <w:r>
        <w:rPr>
          <w:rFonts w:cs="Times New Roman"/>
          <w:color w:val="000000"/>
        </w:rPr>
        <w:t>树木同化的能量约</w:t>
      </w:r>
      <w:r>
        <w:rPr>
          <w:rFonts w:cs="Times New Roman"/>
          <w:color w:val="000000"/>
        </w:rPr>
        <w:t>有</w:t>
      </w:r>
      <w:r>
        <w:rPr>
          <w:rFonts w:cs="Times New Roman"/>
          <w:color w:val="000000"/>
        </w:rPr>
        <w:t>10%~20%</w:t>
      </w:r>
      <w:r>
        <w:rPr>
          <w:rFonts w:cs="Times New Roman"/>
          <w:color w:val="000000"/>
        </w:rPr>
        <w:t>流入到野猪</w:t>
      </w:r>
    </w:p>
    <w:p w:rsidR="0014219D" w:rsidRDefault="008C735B">
      <w:pPr>
        <w:spacing w:line="360" w:lineRule="auto"/>
        <w:textAlignment w:val="center"/>
        <w:rPr>
          <w:color w:val="000000"/>
        </w:rPr>
      </w:pPr>
      <w:r>
        <w:rPr>
          <w:rFonts w:cs="Times New Roman"/>
          <w:color w:val="000000"/>
        </w:rPr>
        <w:t xml:space="preserve">6. </w:t>
      </w:r>
      <w:r>
        <w:rPr>
          <w:rFonts w:cs="Times New Roman"/>
          <w:color w:val="000000"/>
        </w:rPr>
        <w:t>为修复矿藏开采对土壤、植被等造成的毁坏，采用生态工程技术对矿区开展生态修复。下列叙述错误的是（</w:t>
      </w:r>
      <w:r>
        <w:rPr>
          <w:rFonts w:cs="Times New Roman"/>
          <w:color w:val="000000"/>
        </w:rPr>
        <w:t xml:space="preserve">    </w:t>
      </w:r>
      <w:r>
        <w:rPr>
          <w:rFonts w:cs="Times New Roman"/>
          <w:color w:val="000000"/>
        </w:rPr>
        <w:t>）</w:t>
      </w:r>
    </w:p>
    <w:p w:rsidR="0014219D" w:rsidRDefault="008C735B">
      <w:pPr>
        <w:spacing w:line="360" w:lineRule="auto"/>
        <w:jc w:val="left"/>
        <w:textAlignment w:val="center"/>
        <w:rPr>
          <w:color w:val="000000"/>
        </w:rPr>
      </w:pPr>
      <w:r>
        <w:rPr>
          <w:rFonts w:cs="Times New Roman"/>
          <w:color w:val="000000"/>
        </w:rPr>
        <w:t xml:space="preserve">A. </w:t>
      </w:r>
      <w:r>
        <w:rPr>
          <w:rFonts w:cs="Times New Roman"/>
          <w:color w:val="000000"/>
        </w:rPr>
        <w:t>修复首先要对土壤进行改良，为植物生长提供条件</w:t>
      </w:r>
    </w:p>
    <w:p w:rsidR="0014219D" w:rsidRDefault="008C735B">
      <w:pPr>
        <w:spacing w:line="360" w:lineRule="auto"/>
        <w:jc w:val="left"/>
        <w:textAlignment w:val="center"/>
        <w:rPr>
          <w:color w:val="000000"/>
        </w:rPr>
      </w:pPr>
      <w:r>
        <w:rPr>
          <w:rFonts w:cs="Times New Roman"/>
          <w:color w:val="000000"/>
        </w:rPr>
        <w:t xml:space="preserve">B. </w:t>
      </w:r>
      <w:r>
        <w:rPr>
          <w:rFonts w:cs="Times New Roman"/>
          <w:color w:val="000000"/>
        </w:rPr>
        <w:t>修复应遵循生态工程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100035" name="图片 100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="Times New Roman"/>
          <w:color w:val="000000"/>
        </w:rPr>
        <w:t>协调原理，因地制宜配置物种</w:t>
      </w:r>
    </w:p>
    <w:p w:rsidR="0014219D" w:rsidRDefault="008C735B">
      <w:pPr>
        <w:spacing w:line="360" w:lineRule="auto"/>
        <w:jc w:val="left"/>
        <w:textAlignment w:val="center"/>
        <w:rPr>
          <w:color w:val="000000"/>
        </w:rPr>
      </w:pPr>
      <w:r>
        <w:rPr>
          <w:rFonts w:cs="Times New Roman"/>
          <w:color w:val="000000"/>
        </w:rPr>
        <w:t xml:space="preserve">C. </w:t>
      </w:r>
      <w:r>
        <w:rPr>
          <w:rFonts w:cs="Times New Roman"/>
          <w:color w:val="000000"/>
        </w:rPr>
        <w:t>修复后，植物多样性提升，丰富了动物栖息环境，促进了群落演替</w:t>
      </w:r>
    </w:p>
    <w:p w:rsidR="0014219D" w:rsidRDefault="008C735B">
      <w:pPr>
        <w:spacing w:line="360" w:lineRule="auto"/>
        <w:jc w:val="left"/>
        <w:textAlignment w:val="center"/>
        <w:rPr>
          <w:color w:val="000000"/>
        </w:rPr>
      </w:pPr>
      <w:r>
        <w:rPr>
          <w:rFonts w:cs="Times New Roman"/>
          <w:color w:val="000000"/>
        </w:rPr>
        <w:t xml:space="preserve">D. </w:t>
      </w:r>
      <w:r>
        <w:rPr>
          <w:rFonts w:cs="Times New Roman"/>
          <w:color w:val="000000"/>
        </w:rPr>
        <w:t>修复后，生物群落能实现自我更新和维持，体现了生态工程整体原理</w:t>
      </w:r>
    </w:p>
    <w:p w:rsidR="0014219D" w:rsidRDefault="008C735B">
      <w:pPr>
        <w:spacing w:line="360" w:lineRule="auto"/>
        <w:textAlignment w:val="center"/>
        <w:rPr>
          <w:color w:val="000000"/>
        </w:rPr>
      </w:pPr>
      <w:r>
        <w:rPr>
          <w:rFonts w:cs="Times New Roman"/>
          <w:color w:val="000000"/>
        </w:rPr>
        <w:t xml:space="preserve">7. </w:t>
      </w:r>
      <w:r>
        <w:rPr>
          <w:rFonts w:cs="Times New Roman"/>
          <w:color w:val="000000"/>
        </w:rPr>
        <w:t>红藻兼具无性生殖和有性生殖。海蟑螂依赖红藻躲避天敌，并取食红藻表面附生的硅藻，在此过程中携带了红藻的雄配子，使红藻有性生殖成功</w:t>
      </w:r>
      <w:r>
        <w:rPr>
          <w:rFonts w:cs="Times New Roman"/>
          <w:color w:val="000000"/>
        </w:rPr>
        <w:t>率提升。下列叙述错误的是（</w:t>
      </w:r>
      <w:r>
        <w:rPr>
          <w:rFonts w:cs="Times New Roman"/>
          <w:color w:val="000000"/>
        </w:rPr>
        <w:t xml:space="preserve">    </w:t>
      </w:r>
      <w:r>
        <w:rPr>
          <w:rFonts w:cs="Times New Roman"/>
          <w:color w:val="000000"/>
        </w:rPr>
        <w:t>）</w:t>
      </w:r>
    </w:p>
    <w:p w:rsidR="0014219D" w:rsidRDefault="008C735B">
      <w:pPr>
        <w:spacing w:line="360" w:lineRule="auto"/>
        <w:jc w:val="left"/>
        <w:textAlignment w:val="center"/>
        <w:rPr>
          <w:color w:val="000000"/>
        </w:rPr>
      </w:pPr>
      <w:r>
        <w:rPr>
          <w:rFonts w:cs="Times New Roman"/>
          <w:color w:val="000000"/>
        </w:rPr>
        <w:t xml:space="preserve">A. </w:t>
      </w:r>
      <w:r>
        <w:rPr>
          <w:rFonts w:cs="Times New Roman"/>
          <w:color w:val="000000"/>
        </w:rPr>
        <w:t>海蟑螂与红藻存在互惠关系，二者协同进化</w:t>
      </w:r>
    </w:p>
    <w:p w:rsidR="0014219D" w:rsidRDefault="008C735B">
      <w:pPr>
        <w:spacing w:line="360" w:lineRule="auto"/>
        <w:jc w:val="left"/>
        <w:textAlignment w:val="center"/>
        <w:rPr>
          <w:color w:val="000000"/>
        </w:rPr>
      </w:pPr>
      <w:r>
        <w:rPr>
          <w:rFonts w:cs="Times New Roman"/>
          <w:color w:val="000000"/>
        </w:rPr>
        <w:t xml:space="preserve">B. </w:t>
      </w:r>
      <w:r>
        <w:rPr>
          <w:rFonts w:cs="Times New Roman"/>
          <w:color w:val="000000"/>
        </w:rPr>
        <w:t>海蟑螂数量减少不利于红藻形成多样的变异</w:t>
      </w:r>
    </w:p>
    <w:p w:rsidR="0014219D" w:rsidRDefault="008C735B">
      <w:pPr>
        <w:spacing w:line="360" w:lineRule="auto"/>
        <w:jc w:val="left"/>
        <w:textAlignment w:val="center"/>
        <w:rPr>
          <w:color w:val="000000"/>
        </w:rPr>
      </w:pPr>
      <w:r>
        <w:rPr>
          <w:rFonts w:cs="Times New Roman"/>
          <w:color w:val="000000"/>
        </w:rPr>
        <w:t xml:space="preserve">C. </w:t>
      </w:r>
      <w:r>
        <w:rPr>
          <w:rFonts w:cs="Times New Roman"/>
          <w:color w:val="000000"/>
        </w:rPr>
        <w:t>硅藻附生于红藻，因此二者存在寄生关系</w:t>
      </w:r>
    </w:p>
    <w:p w:rsidR="0014219D" w:rsidRDefault="008C735B">
      <w:pPr>
        <w:spacing w:line="360" w:lineRule="auto"/>
        <w:jc w:val="left"/>
        <w:textAlignment w:val="center"/>
        <w:rPr>
          <w:color w:val="000000"/>
        </w:rPr>
      </w:pPr>
      <w:r>
        <w:rPr>
          <w:rFonts w:cs="Times New Roman"/>
          <w:color w:val="000000"/>
        </w:rPr>
        <w:lastRenderedPageBreak/>
        <w:t xml:space="preserve">D. </w:t>
      </w:r>
      <w:r>
        <w:rPr>
          <w:rFonts w:cs="Times New Roman"/>
          <w:color w:val="000000"/>
        </w:rPr>
        <w:t>海蟑螂与红藻的关系类似传粉昆虫与虫媒花</w:t>
      </w:r>
    </w:p>
    <w:p w:rsidR="0014219D" w:rsidRDefault="008C735B">
      <w:pPr>
        <w:spacing w:line="360" w:lineRule="auto"/>
        <w:textAlignment w:val="center"/>
        <w:rPr>
          <w:color w:val="000000"/>
        </w:rPr>
      </w:pPr>
      <w:r>
        <w:rPr>
          <w:rFonts w:cs="Times New Roman"/>
          <w:color w:val="000000"/>
        </w:rPr>
        <w:t xml:space="preserve">8. </w:t>
      </w:r>
      <w:r>
        <w:rPr>
          <w:rFonts w:cs="Times New Roman"/>
          <w:color w:val="000000"/>
        </w:rPr>
        <w:t>利用植物组织培养技术获得红豆杉试管苗，有助于解决紫杉醇药源短缺问题。下列叙述正确的是（</w:t>
      </w:r>
      <w:r>
        <w:rPr>
          <w:rFonts w:cs="Times New Roman"/>
          <w:color w:val="000000"/>
        </w:rPr>
        <w:t xml:space="preserve">    </w:t>
      </w:r>
      <w:r>
        <w:rPr>
          <w:rFonts w:cs="Times New Roman"/>
          <w:color w:val="000000"/>
        </w:rPr>
        <w:t>）</w:t>
      </w:r>
    </w:p>
    <w:p w:rsidR="0014219D" w:rsidRDefault="008C735B">
      <w:pPr>
        <w:spacing w:line="360" w:lineRule="auto"/>
        <w:jc w:val="left"/>
        <w:textAlignment w:val="center"/>
        <w:rPr>
          <w:color w:val="000000"/>
        </w:rPr>
      </w:pPr>
      <w:r>
        <w:rPr>
          <w:rFonts w:cs="Times New Roman"/>
          <w:color w:val="000000"/>
        </w:rPr>
        <w:t xml:space="preserve">A. </w:t>
      </w:r>
      <w:r>
        <w:rPr>
          <w:rFonts w:cs="Times New Roman"/>
          <w:color w:val="000000"/>
        </w:rPr>
        <w:t>细胞分裂素和生长素的比例会影响愈伤组织的形成</w:t>
      </w:r>
    </w:p>
    <w:p w:rsidR="0014219D" w:rsidRDefault="008C735B">
      <w:pPr>
        <w:spacing w:line="360" w:lineRule="auto"/>
        <w:jc w:val="left"/>
        <w:textAlignment w:val="center"/>
        <w:rPr>
          <w:color w:val="000000"/>
        </w:rPr>
      </w:pPr>
      <w:r>
        <w:rPr>
          <w:rFonts w:cs="Times New Roman"/>
          <w:color w:val="000000"/>
        </w:rPr>
        <w:t xml:space="preserve">B. </w:t>
      </w:r>
      <w:r>
        <w:rPr>
          <w:rFonts w:cs="Times New Roman"/>
          <w:color w:val="000000"/>
        </w:rPr>
        <w:t>培养基先分装到锥形瓶，封口后用干热灭菌法灭菌</w:t>
      </w:r>
    </w:p>
    <w:p w:rsidR="0014219D" w:rsidRDefault="008C735B">
      <w:pPr>
        <w:spacing w:line="360" w:lineRule="auto"/>
        <w:jc w:val="left"/>
        <w:textAlignment w:val="center"/>
        <w:rPr>
          <w:color w:val="000000"/>
        </w:rPr>
      </w:pPr>
      <w:r>
        <w:rPr>
          <w:rFonts w:cs="Times New Roman"/>
          <w:color w:val="000000"/>
        </w:rPr>
        <w:t xml:space="preserve">C. </w:t>
      </w:r>
      <w:r>
        <w:rPr>
          <w:rFonts w:cs="Times New Roman"/>
          <w:color w:val="000000"/>
        </w:rPr>
        <w:t>芽原基细胞由于基因选择性表达，不能用作外植体</w:t>
      </w:r>
    </w:p>
    <w:p w:rsidR="0014219D" w:rsidRDefault="008C735B">
      <w:pPr>
        <w:spacing w:line="360" w:lineRule="auto"/>
        <w:jc w:val="left"/>
        <w:textAlignment w:val="center"/>
        <w:rPr>
          <w:color w:val="000000"/>
        </w:rPr>
      </w:pPr>
      <w:r>
        <w:rPr>
          <w:rFonts w:cs="Times New Roman"/>
          <w:color w:val="000000"/>
        </w:rPr>
        <w:t xml:space="preserve">D. </w:t>
      </w:r>
      <w:r>
        <w:rPr>
          <w:rFonts w:cs="Times New Roman"/>
          <w:color w:val="000000"/>
        </w:rPr>
        <w:t>紫杉醇不能通过细胞产物的工厂化生产来获取，植物组织培养优势明显</w:t>
      </w:r>
    </w:p>
    <w:p w:rsidR="0014219D" w:rsidRDefault="008C735B">
      <w:pPr>
        <w:spacing w:line="360" w:lineRule="auto"/>
        <w:textAlignment w:val="center"/>
        <w:rPr>
          <w:color w:val="000000"/>
        </w:rPr>
      </w:pPr>
      <w:r>
        <w:rPr>
          <w:rFonts w:cs="Times New Roman"/>
          <w:color w:val="000000"/>
        </w:rPr>
        <w:t xml:space="preserve">9. </w:t>
      </w:r>
      <w:r>
        <w:rPr>
          <w:rFonts w:cs="Times New Roman"/>
          <w:color w:val="000000"/>
        </w:rPr>
        <w:t>研究显示，约</w:t>
      </w:r>
      <w:r>
        <w:rPr>
          <w:rFonts w:cs="Times New Roman"/>
          <w:color w:val="000000"/>
        </w:rPr>
        <w:t>70%</w:t>
      </w:r>
      <w:r>
        <w:rPr>
          <w:rFonts w:cs="Times New Roman"/>
          <w:color w:val="000000"/>
        </w:rPr>
        <w:t>的小鼠体细胞核移植胚胎未能成功发育至囊胚期，且仅有约</w:t>
      </w:r>
      <w:r>
        <w:rPr>
          <w:rFonts w:cs="Times New Roman"/>
          <w:color w:val="000000"/>
        </w:rPr>
        <w:t>2%</w:t>
      </w:r>
      <w:r>
        <w:rPr>
          <w:rFonts w:cs="Times New Roman"/>
          <w:color w:val="000000"/>
        </w:rPr>
        <w:t>的胚胎移植到代孕母鼠后可正常发育。下列叙述错误的是（</w:t>
      </w:r>
      <w:r>
        <w:rPr>
          <w:rFonts w:cs="Times New Roman"/>
          <w:color w:val="000000"/>
        </w:rPr>
        <w:t xml:space="preserve">    </w:t>
      </w:r>
      <w:r>
        <w:rPr>
          <w:rFonts w:cs="Times New Roman"/>
          <w:color w:val="000000"/>
        </w:rPr>
        <w:t>）</w:t>
      </w:r>
    </w:p>
    <w:p w:rsidR="0014219D" w:rsidRDefault="008C735B">
      <w:pPr>
        <w:spacing w:line="360" w:lineRule="auto"/>
        <w:jc w:val="left"/>
        <w:textAlignment w:val="center"/>
        <w:rPr>
          <w:color w:val="000000"/>
        </w:rPr>
      </w:pPr>
      <w:r>
        <w:rPr>
          <w:rFonts w:cs="Times New Roman"/>
          <w:color w:val="000000"/>
        </w:rPr>
        <w:t xml:space="preserve">A. </w:t>
      </w:r>
      <w:r>
        <w:rPr>
          <w:rFonts w:cs="Times New Roman"/>
          <w:color w:val="000000"/>
        </w:rPr>
        <w:t>体细胞核进入去核的</w:t>
      </w:r>
      <w:r>
        <w:rPr>
          <w:rFonts w:cs="Times New Roman"/>
          <w:color w:val="000000"/>
        </w:rPr>
        <w:t>MⅡ</w:t>
      </w:r>
      <w:r>
        <w:rPr>
          <w:rFonts w:cs="Times New Roman"/>
          <w:color w:val="000000"/>
        </w:rPr>
        <w:t>期卵母细胞形成重构胚</w:t>
      </w:r>
    </w:p>
    <w:p w:rsidR="0014219D" w:rsidRDefault="008C735B">
      <w:pPr>
        <w:spacing w:line="360" w:lineRule="auto"/>
        <w:jc w:val="left"/>
        <w:textAlignment w:val="center"/>
        <w:rPr>
          <w:color w:val="000000"/>
        </w:rPr>
      </w:pPr>
      <w:r>
        <w:rPr>
          <w:rFonts w:cs="Times New Roman"/>
          <w:color w:val="000000"/>
        </w:rPr>
        <w:t xml:space="preserve">B. </w:t>
      </w:r>
      <w:r>
        <w:rPr>
          <w:rFonts w:cs="Times New Roman"/>
          <w:color w:val="000000"/>
        </w:rPr>
        <w:t>移植前胚胎发育率低，可能是植入的体细胞核不能完全恢复分化前的功能状态</w:t>
      </w:r>
    </w:p>
    <w:p w:rsidR="0014219D" w:rsidRDefault="008C735B">
      <w:pPr>
        <w:spacing w:line="360" w:lineRule="auto"/>
        <w:jc w:val="left"/>
        <w:textAlignment w:val="center"/>
        <w:rPr>
          <w:color w:val="000000"/>
        </w:rPr>
      </w:pPr>
      <w:r>
        <w:rPr>
          <w:rFonts w:cs="Times New Roman"/>
          <w:color w:val="000000"/>
        </w:rPr>
        <w:t xml:space="preserve">C. </w:t>
      </w:r>
      <w:r>
        <w:rPr>
          <w:rFonts w:cs="Times New Roman"/>
          <w:color w:val="000000"/>
        </w:rPr>
        <w:t>胚胎移植到代孕母鼠后成活率低，可能是早期胚胎未能及时从滋养层内孵化</w:t>
      </w:r>
    </w:p>
    <w:p w:rsidR="0014219D" w:rsidRDefault="008C735B">
      <w:pPr>
        <w:spacing w:line="360" w:lineRule="auto"/>
        <w:jc w:val="left"/>
        <w:textAlignment w:val="center"/>
        <w:rPr>
          <w:color w:val="000000"/>
        </w:rPr>
      </w:pPr>
      <w:r>
        <w:rPr>
          <w:rFonts w:cs="Times New Roman"/>
          <w:color w:val="000000"/>
        </w:rPr>
        <w:t xml:space="preserve">D. </w:t>
      </w:r>
      <w:r>
        <w:rPr>
          <w:rFonts w:cs="Times New Roman"/>
          <w:color w:val="000000"/>
        </w:rPr>
        <w:t>为提高胚胎成活率，可用胚胎细胞核移植代替体细胞核移植</w:t>
      </w:r>
    </w:p>
    <w:p w:rsidR="0014219D" w:rsidRDefault="008C735B">
      <w:pPr>
        <w:spacing w:line="360" w:lineRule="auto"/>
        <w:textAlignment w:val="center"/>
        <w:rPr>
          <w:color w:val="000000"/>
        </w:rPr>
      </w:pPr>
      <w:r>
        <w:rPr>
          <w:rFonts w:cs="Times New Roman"/>
          <w:color w:val="000000"/>
        </w:rPr>
        <w:t xml:space="preserve">10. </w:t>
      </w:r>
      <w:r>
        <w:rPr>
          <w:rFonts w:cs="Times New Roman"/>
          <w:color w:val="000000"/>
        </w:rPr>
        <w:t>黑暗条件下，叶绿体内膜的载体蛋白</w:t>
      </w:r>
      <w:r>
        <w:rPr>
          <w:rFonts w:cs="Times New Roman"/>
          <w:color w:val="000000"/>
        </w:rPr>
        <w:t>NTT</w:t>
      </w:r>
      <w:r>
        <w:rPr>
          <w:rFonts w:cs="Times New Roman"/>
          <w:color w:val="000000"/>
        </w:rPr>
        <w:t>顺浓度梯度运输</w:t>
      </w:r>
      <w:r>
        <w:rPr>
          <w:rFonts w:cs="Times New Roman"/>
          <w:color w:val="000000"/>
        </w:rPr>
        <w:t>ATP</w:t>
      </w:r>
      <w:r>
        <w:rPr>
          <w:rFonts w:cs="Times New Roman"/>
          <w:color w:val="000000"/>
        </w:rPr>
        <w:t>、</w:t>
      </w:r>
      <w:r>
        <w:rPr>
          <w:rFonts w:cs="Times New Roman"/>
          <w:color w:val="000000"/>
        </w:rPr>
        <w:t>ADP</w:t>
      </w:r>
      <w:r>
        <w:rPr>
          <w:rFonts w:cs="Times New Roman"/>
          <w:color w:val="000000"/>
        </w:rPr>
        <w:t>和</w:t>
      </w:r>
      <w:r>
        <w:rPr>
          <w:rFonts w:cs="Times New Roman"/>
          <w:color w:val="000000"/>
        </w:rPr>
        <w:t>Pi</w:t>
      </w:r>
      <w:r>
        <w:rPr>
          <w:rFonts w:cs="Times New Roman"/>
          <w:color w:val="000000"/>
        </w:rPr>
        <w:t>的过程示意图如下。其他条件均适宜，下列叙述正确的是（</w:t>
      </w:r>
      <w:r>
        <w:rPr>
          <w:rFonts w:cs="Times New Roman"/>
          <w:color w:val="000000"/>
        </w:rPr>
        <w:t xml:space="preserve">    </w:t>
      </w:r>
      <w:r>
        <w:rPr>
          <w:rFonts w:cs="Times New Roman"/>
          <w:color w:val="000000"/>
        </w:rPr>
        <w:t>）</w:t>
      </w:r>
    </w:p>
    <w:p w:rsidR="0014219D" w:rsidRDefault="008C735B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3362325" cy="2047875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362325" cy="204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219D" w:rsidRDefault="008C735B">
      <w:pPr>
        <w:spacing w:line="360" w:lineRule="auto"/>
        <w:jc w:val="left"/>
        <w:textAlignment w:val="center"/>
        <w:rPr>
          <w:color w:val="000000"/>
        </w:rPr>
      </w:pPr>
      <w:r>
        <w:rPr>
          <w:rFonts w:cs="Times New Roman"/>
          <w:color w:val="000000"/>
        </w:rPr>
        <w:t>A. ATP</w:t>
      </w:r>
      <w:r>
        <w:rPr>
          <w:rFonts w:cs="Times New Roman"/>
          <w:color w:val="000000"/>
        </w:rPr>
        <w:t>、</w:t>
      </w:r>
      <w:r>
        <w:rPr>
          <w:rFonts w:cs="Times New Roman"/>
          <w:color w:val="000000"/>
        </w:rPr>
        <w:t>ADP</w:t>
      </w:r>
      <w:r>
        <w:rPr>
          <w:rFonts w:cs="Times New Roman"/>
          <w:color w:val="000000"/>
        </w:rPr>
        <w:t>和</w:t>
      </w:r>
      <w:r>
        <w:rPr>
          <w:rFonts w:cs="Times New Roman"/>
          <w:color w:val="000000"/>
        </w:rPr>
        <w:t>Pi</w:t>
      </w:r>
      <w:r>
        <w:rPr>
          <w:rFonts w:cs="Times New Roman"/>
          <w:color w:val="000000"/>
        </w:rPr>
        <w:t>通过</w:t>
      </w:r>
      <w:r>
        <w:rPr>
          <w:rFonts w:cs="Times New Roman"/>
          <w:color w:val="000000"/>
        </w:rPr>
        <w:t>NTT</w:t>
      </w:r>
      <w:r>
        <w:rPr>
          <w:rFonts w:cs="Times New Roman"/>
          <w:color w:val="000000"/>
        </w:rPr>
        <w:t>时，无需与</w:t>
      </w:r>
      <w:r>
        <w:rPr>
          <w:rFonts w:cs="Times New Roman"/>
          <w:color w:val="000000"/>
        </w:rPr>
        <w:t>NTT</w:t>
      </w:r>
      <w:r>
        <w:rPr>
          <w:rFonts w:cs="Times New Roman"/>
          <w:color w:val="000000"/>
        </w:rPr>
        <w:t>结合</w:t>
      </w:r>
    </w:p>
    <w:p w:rsidR="0014219D" w:rsidRDefault="008C735B">
      <w:pPr>
        <w:spacing w:line="360" w:lineRule="auto"/>
        <w:jc w:val="left"/>
        <w:textAlignment w:val="center"/>
        <w:rPr>
          <w:color w:val="000000"/>
        </w:rPr>
      </w:pPr>
      <w:r>
        <w:rPr>
          <w:rFonts w:cs="Times New Roman"/>
          <w:color w:val="000000"/>
        </w:rPr>
        <w:t>B. NTT</w:t>
      </w:r>
      <w:r>
        <w:rPr>
          <w:rFonts w:cs="Times New Roman"/>
          <w:color w:val="000000"/>
        </w:rPr>
        <w:t>转运</w:t>
      </w:r>
      <w:r>
        <w:rPr>
          <w:rFonts w:cs="Times New Roman"/>
          <w:color w:val="000000"/>
        </w:rPr>
        <w:t>ATP</w:t>
      </w:r>
      <w:r>
        <w:rPr>
          <w:rFonts w:cs="Times New Roman"/>
          <w:color w:val="000000"/>
        </w:rPr>
        <w:t>、</w:t>
      </w:r>
      <w:r>
        <w:rPr>
          <w:rFonts w:cs="Times New Roman"/>
          <w:color w:val="000000"/>
        </w:rPr>
        <w:t>ADP</w:t>
      </w:r>
      <w:r>
        <w:rPr>
          <w:rFonts w:cs="Times New Roman"/>
          <w:color w:val="000000"/>
        </w:rPr>
        <w:t>和</w:t>
      </w:r>
      <w:r>
        <w:rPr>
          <w:rFonts w:cs="Times New Roman"/>
          <w:color w:val="000000"/>
        </w:rPr>
        <w:t>Pi</w:t>
      </w:r>
      <w:r>
        <w:rPr>
          <w:rFonts w:cs="Times New Roman"/>
          <w:color w:val="000000"/>
        </w:rPr>
        <w:t>的方式为主动运输</w:t>
      </w:r>
    </w:p>
    <w:p w:rsidR="0014219D" w:rsidRDefault="008C735B">
      <w:pPr>
        <w:spacing w:line="360" w:lineRule="auto"/>
        <w:jc w:val="left"/>
        <w:textAlignment w:val="center"/>
        <w:rPr>
          <w:color w:val="000000"/>
        </w:rPr>
      </w:pPr>
      <w:r>
        <w:rPr>
          <w:rFonts w:cs="Times New Roman"/>
          <w:color w:val="000000"/>
        </w:rPr>
        <w:t xml:space="preserve">C. </w:t>
      </w:r>
      <w:r>
        <w:rPr>
          <w:rFonts w:cs="Times New Roman"/>
          <w:color w:val="000000"/>
        </w:rPr>
        <w:t>图中进入叶绿体基质的</w:t>
      </w:r>
      <w:r>
        <w:rPr>
          <w:rFonts w:cs="Times New Roman"/>
          <w:color w:val="000000"/>
        </w:rPr>
        <w:t>ATP</w:t>
      </w:r>
      <w:r>
        <w:rPr>
          <w:rFonts w:cs="Times New Roman"/>
          <w:color w:val="000000"/>
        </w:rPr>
        <w:t>均由线粒体产生</w:t>
      </w:r>
    </w:p>
    <w:p w:rsidR="0014219D" w:rsidRDefault="008C735B">
      <w:pPr>
        <w:spacing w:line="360" w:lineRule="auto"/>
        <w:jc w:val="left"/>
        <w:textAlignment w:val="center"/>
        <w:rPr>
          <w:color w:val="000000"/>
        </w:rPr>
      </w:pPr>
      <w:r>
        <w:rPr>
          <w:rFonts w:cs="Times New Roman"/>
          <w:color w:val="000000"/>
        </w:rPr>
        <w:t xml:space="preserve">D. </w:t>
      </w:r>
      <w:r>
        <w:rPr>
          <w:rFonts w:cs="Times New Roman"/>
          <w:color w:val="000000"/>
        </w:rPr>
        <w:t>光照充足，</w:t>
      </w:r>
      <w:r>
        <w:rPr>
          <w:rFonts w:cs="Times New Roman"/>
          <w:color w:val="000000"/>
        </w:rPr>
        <w:t>NTT</w:t>
      </w:r>
      <w:r>
        <w:rPr>
          <w:rFonts w:cs="Times New Roman"/>
          <w:color w:val="000000"/>
        </w:rPr>
        <w:t>运出</w:t>
      </w:r>
      <w:r>
        <w:rPr>
          <w:rFonts w:cs="Times New Roman"/>
          <w:color w:val="000000"/>
        </w:rPr>
        <w:t>ADP</w:t>
      </w:r>
      <w:r>
        <w:rPr>
          <w:rFonts w:cs="Times New Roman"/>
          <w:color w:val="000000"/>
        </w:rPr>
        <w:t>的数量会减少甚至停止</w:t>
      </w:r>
    </w:p>
    <w:p w:rsidR="0014219D" w:rsidRDefault="008C735B">
      <w:pPr>
        <w:spacing w:line="360" w:lineRule="auto"/>
        <w:textAlignment w:val="center"/>
        <w:rPr>
          <w:color w:val="000000"/>
        </w:rPr>
      </w:pPr>
      <w:r>
        <w:rPr>
          <w:rFonts w:cs="Times New Roman"/>
          <w:color w:val="000000"/>
        </w:rPr>
        <w:t xml:space="preserve">11. </w:t>
      </w:r>
      <w:r>
        <w:rPr>
          <w:rFonts w:cs="Times New Roman"/>
          <w:color w:val="000000"/>
        </w:rPr>
        <w:t>下列关于实验操作和现象的叙述错误的是（</w:t>
      </w:r>
      <w:r>
        <w:rPr>
          <w:rFonts w:cs="Times New Roman"/>
          <w:color w:val="000000"/>
        </w:rPr>
        <w:t xml:space="preserve">    </w:t>
      </w:r>
      <w:r>
        <w:rPr>
          <w:rFonts w:cs="Times New Roman"/>
          <w:color w:val="000000"/>
        </w:rPr>
        <w:t>）</w:t>
      </w:r>
    </w:p>
    <w:p w:rsidR="0014219D" w:rsidRDefault="008C735B">
      <w:pPr>
        <w:spacing w:line="360" w:lineRule="auto"/>
        <w:jc w:val="left"/>
        <w:textAlignment w:val="center"/>
        <w:rPr>
          <w:color w:val="000000"/>
        </w:rPr>
      </w:pPr>
      <w:r>
        <w:rPr>
          <w:rFonts w:cs="Times New Roman"/>
          <w:color w:val="000000"/>
        </w:rPr>
        <w:t xml:space="preserve">A. </w:t>
      </w:r>
      <w:r>
        <w:rPr>
          <w:rFonts w:cs="Times New Roman"/>
          <w:color w:val="000000"/>
        </w:rPr>
        <w:t>观察叶绿体的形态和分布，需先用低倍镜找到叶绿体再换用高倍镜</w:t>
      </w:r>
    </w:p>
    <w:p w:rsidR="0014219D" w:rsidRDefault="008C735B">
      <w:pPr>
        <w:spacing w:line="360" w:lineRule="auto"/>
        <w:jc w:val="left"/>
        <w:textAlignment w:val="center"/>
        <w:rPr>
          <w:color w:val="000000"/>
        </w:rPr>
      </w:pPr>
      <w:r>
        <w:rPr>
          <w:rFonts w:cs="Times New Roman"/>
          <w:color w:val="000000"/>
        </w:rPr>
        <w:t xml:space="preserve">B. </w:t>
      </w:r>
      <w:r>
        <w:rPr>
          <w:rFonts w:cs="Times New Roman"/>
          <w:color w:val="000000"/>
        </w:rPr>
        <w:t>用斐林试剂检测梨汁中的还原糖时，需要加热后才能呈现砖红色</w:t>
      </w:r>
    </w:p>
    <w:p w:rsidR="0014219D" w:rsidRDefault="008C735B">
      <w:pPr>
        <w:spacing w:line="360" w:lineRule="auto"/>
        <w:jc w:val="left"/>
        <w:textAlignment w:val="center"/>
        <w:rPr>
          <w:color w:val="000000"/>
        </w:rPr>
      </w:pPr>
      <w:r>
        <w:rPr>
          <w:rFonts w:cs="Times New Roman"/>
          <w:color w:val="000000"/>
        </w:rPr>
        <w:lastRenderedPageBreak/>
        <w:t>C</w:t>
      </w:r>
      <w:r>
        <w:rPr>
          <w:rFonts w:cs="Times New Roman"/>
          <w:color w:val="000000"/>
        </w:rPr>
        <w:t xml:space="preserve">. </w:t>
      </w:r>
      <w:r>
        <w:rPr>
          <w:rFonts w:cs="Times New Roman"/>
          <w:color w:val="000000"/>
        </w:rPr>
        <w:t>将染色后的洋葱根尖置于载玻片上，滴清水并盖上盖玻片即可观察染色体</w:t>
      </w:r>
    </w:p>
    <w:p w:rsidR="0014219D" w:rsidRDefault="008C735B">
      <w:pPr>
        <w:spacing w:line="360" w:lineRule="auto"/>
        <w:jc w:val="left"/>
        <w:textAlignment w:val="center"/>
        <w:rPr>
          <w:color w:val="000000"/>
        </w:rPr>
      </w:pPr>
      <w:r>
        <w:rPr>
          <w:rFonts w:cs="Times New Roman"/>
          <w:color w:val="000000"/>
        </w:rPr>
        <w:t xml:space="preserve">D. </w:t>
      </w:r>
      <w:r>
        <w:rPr>
          <w:rFonts w:cs="Times New Roman"/>
          <w:color w:val="000000"/>
        </w:rPr>
        <w:t>分离菠菜叶中的色素时，因层析液有挥发性，需在通风好的条件下进行</w:t>
      </w:r>
    </w:p>
    <w:p w:rsidR="0014219D" w:rsidRDefault="008C735B">
      <w:pPr>
        <w:spacing w:line="360" w:lineRule="auto"/>
        <w:textAlignment w:val="center"/>
        <w:rPr>
          <w:color w:val="000000"/>
        </w:rPr>
      </w:pPr>
      <w:r>
        <w:rPr>
          <w:rFonts w:cs="Times New Roman"/>
          <w:color w:val="000000"/>
        </w:rPr>
        <w:t xml:space="preserve">12. </w:t>
      </w:r>
      <w:r>
        <w:rPr>
          <w:rFonts w:cs="Times New Roman"/>
          <w:color w:val="000000"/>
        </w:rPr>
        <w:t>黄毛鼠在不同环境温度下独居或聚群时的耗氧量（代表产热量）测定值见下图。下列叙述正确的是（</w:t>
      </w:r>
      <w:r>
        <w:rPr>
          <w:rFonts w:cs="Times New Roman"/>
          <w:color w:val="000000"/>
        </w:rPr>
        <w:t xml:space="preserve">    </w:t>
      </w:r>
      <w:r>
        <w:rPr>
          <w:rFonts w:cs="Times New Roman"/>
          <w:color w:val="000000"/>
        </w:rPr>
        <w:t>）</w:t>
      </w:r>
    </w:p>
    <w:p w:rsidR="0014219D" w:rsidRDefault="008C735B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914650" cy="228600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914650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="Times New Roman"/>
          <w:color w:val="000000"/>
        </w:rPr>
        <w:t xml:space="preserve">  </w:t>
      </w:r>
    </w:p>
    <w:p w:rsidR="0014219D" w:rsidRDefault="008C735B">
      <w:pPr>
        <w:spacing w:line="360" w:lineRule="auto"/>
        <w:jc w:val="left"/>
        <w:textAlignment w:val="center"/>
        <w:rPr>
          <w:color w:val="000000"/>
        </w:rPr>
      </w:pPr>
      <w:r>
        <w:rPr>
          <w:rFonts w:cs="Times New Roman"/>
          <w:color w:val="000000"/>
        </w:rPr>
        <w:t xml:space="preserve">A. </w:t>
      </w:r>
      <w:r>
        <w:rPr>
          <w:rFonts w:cs="Times New Roman"/>
          <w:color w:val="000000"/>
        </w:rPr>
        <w:t>与</w:t>
      </w:r>
      <w:r>
        <w:rPr>
          <w:rFonts w:cs="Times New Roman"/>
          <w:color w:val="000000"/>
        </w:rPr>
        <w:t>20℃</w:t>
      </w:r>
      <w:r>
        <w:rPr>
          <w:rFonts w:cs="Times New Roman"/>
          <w:color w:val="000000"/>
        </w:rPr>
        <w:t>相比，</w:t>
      </w:r>
      <w:r>
        <w:rPr>
          <w:rFonts w:cs="Times New Roman"/>
          <w:color w:val="000000"/>
        </w:rPr>
        <w:t>10℃</w:t>
      </w:r>
      <w:r>
        <w:rPr>
          <w:rFonts w:cs="Times New Roman"/>
          <w:color w:val="000000"/>
        </w:rPr>
        <w:t>时，黄毛鼠产热量增加，散热量减少</w:t>
      </w:r>
    </w:p>
    <w:p w:rsidR="0014219D" w:rsidRDefault="008C735B">
      <w:pPr>
        <w:spacing w:line="360" w:lineRule="auto"/>
        <w:jc w:val="left"/>
        <w:textAlignment w:val="center"/>
        <w:rPr>
          <w:color w:val="000000"/>
        </w:rPr>
      </w:pPr>
      <w:r>
        <w:rPr>
          <w:rFonts w:cs="Times New Roman"/>
          <w:color w:val="000000"/>
        </w:rPr>
        <w:t>B. 10℃</w:t>
      </w:r>
      <w:r>
        <w:rPr>
          <w:rFonts w:cs="Times New Roman"/>
          <w:color w:val="000000"/>
        </w:rPr>
        <w:t>时，聚群个体的产热量和散热量比独居的多</w:t>
      </w:r>
    </w:p>
    <w:p w:rsidR="0014219D" w:rsidRDefault="008C735B">
      <w:pPr>
        <w:spacing w:line="360" w:lineRule="auto"/>
        <w:jc w:val="left"/>
        <w:textAlignment w:val="center"/>
        <w:rPr>
          <w:color w:val="000000"/>
        </w:rPr>
      </w:pPr>
      <w:r>
        <w:rPr>
          <w:rFonts w:cs="Times New Roman"/>
          <w:color w:val="000000"/>
        </w:rPr>
        <w:t>C. 10℃</w:t>
      </w:r>
      <w:r>
        <w:rPr>
          <w:rFonts w:cs="Times New Roman"/>
          <w:color w:val="000000"/>
        </w:rPr>
        <w:t>时，聚群个体下丘脑合成和分泌</w:t>
      </w:r>
      <w:r>
        <w:rPr>
          <w:rFonts w:cs="Times New Roman"/>
          <w:color w:val="000000"/>
        </w:rPr>
        <w:t>TRH</w:t>
      </w:r>
      <w:r>
        <w:rPr>
          <w:rFonts w:cs="Times New Roman"/>
          <w:color w:val="000000"/>
        </w:rPr>
        <w:t>比独居的少</w:t>
      </w:r>
    </w:p>
    <w:p w:rsidR="0014219D" w:rsidRDefault="008C735B">
      <w:pPr>
        <w:spacing w:line="360" w:lineRule="auto"/>
        <w:jc w:val="left"/>
        <w:textAlignment w:val="center"/>
        <w:rPr>
          <w:color w:val="000000"/>
        </w:rPr>
      </w:pPr>
      <w:r>
        <w:rPr>
          <w:rFonts w:cs="Times New Roman"/>
          <w:color w:val="000000"/>
        </w:rPr>
        <w:t xml:space="preserve">D. </w:t>
      </w:r>
      <w:r>
        <w:rPr>
          <w:rFonts w:cs="Times New Roman"/>
          <w:color w:val="000000"/>
        </w:rPr>
        <w:t>聚群是黄毛鼠在低温环境下减少能量消耗的生理性调节</w:t>
      </w:r>
    </w:p>
    <w:p w:rsidR="0014219D" w:rsidRDefault="008C735B">
      <w:pPr>
        <w:spacing w:line="360" w:lineRule="auto"/>
        <w:textAlignment w:val="center"/>
        <w:rPr>
          <w:color w:val="000000"/>
        </w:rPr>
      </w:pPr>
      <w:r>
        <w:rPr>
          <w:rFonts w:cs="Times New Roman"/>
          <w:color w:val="000000"/>
        </w:rPr>
        <w:t xml:space="preserve">13. </w:t>
      </w:r>
      <w:r>
        <w:rPr>
          <w:rFonts w:cs="Times New Roman"/>
          <w:color w:val="000000"/>
        </w:rPr>
        <w:t>光照、植物激素</w:t>
      </w:r>
      <w:r>
        <w:rPr>
          <w:rFonts w:cs="Times New Roman"/>
          <w:color w:val="000000"/>
        </w:rPr>
        <w:t>EBR</w:t>
      </w:r>
      <w:r>
        <w:rPr>
          <w:rFonts w:cs="Times New Roman"/>
          <w:color w:val="000000"/>
        </w:rPr>
        <w:t>、</w:t>
      </w:r>
      <w:r>
        <w:rPr>
          <w:rFonts w:cs="Times New Roman"/>
          <w:color w:val="000000"/>
        </w:rPr>
        <w:t>脱落酸和赤霉素均参与调节拟南芥种子的萌发，部分作用关系如下图。下列叙述正确的是（</w:t>
      </w:r>
      <w:r>
        <w:rPr>
          <w:rFonts w:cs="Times New Roman"/>
          <w:color w:val="000000"/>
        </w:rPr>
        <w:t xml:space="preserve">    </w:t>
      </w:r>
      <w:r>
        <w:rPr>
          <w:rFonts w:cs="Times New Roman"/>
          <w:color w:val="000000"/>
        </w:rPr>
        <w:t>）</w:t>
      </w:r>
    </w:p>
    <w:p w:rsidR="0014219D" w:rsidRDefault="008C735B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4019550" cy="188595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019550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219D" w:rsidRDefault="008C735B">
      <w:pPr>
        <w:spacing w:line="360" w:lineRule="auto"/>
        <w:jc w:val="left"/>
        <w:textAlignment w:val="center"/>
        <w:rPr>
          <w:color w:val="000000"/>
        </w:rPr>
      </w:pPr>
      <w:r>
        <w:rPr>
          <w:rFonts w:cs="Times New Roman"/>
          <w:color w:val="000000"/>
        </w:rPr>
        <w:t xml:space="preserve">A. </w:t>
      </w:r>
      <w:r>
        <w:rPr>
          <w:rFonts w:cs="Times New Roman"/>
          <w:color w:val="000000"/>
        </w:rPr>
        <w:t>光敏色素是一类含有色素的脂质化合物</w:t>
      </w:r>
    </w:p>
    <w:p w:rsidR="0014219D" w:rsidRDefault="008C735B">
      <w:pPr>
        <w:spacing w:line="360" w:lineRule="auto"/>
        <w:jc w:val="left"/>
        <w:textAlignment w:val="center"/>
        <w:rPr>
          <w:color w:val="000000"/>
        </w:rPr>
      </w:pPr>
      <w:r>
        <w:rPr>
          <w:rFonts w:cs="Times New Roman"/>
          <w:color w:val="000000"/>
        </w:rPr>
        <w:t xml:space="preserve">B. </w:t>
      </w:r>
      <w:r>
        <w:rPr>
          <w:rFonts w:cs="Times New Roman"/>
          <w:color w:val="000000"/>
        </w:rPr>
        <w:t>图中激素</w:t>
      </w:r>
      <w:r>
        <w:rPr>
          <w:rFonts w:cs="Times New Roman"/>
          <w:color w:val="000000"/>
        </w:rPr>
        <w:t>①</w:t>
      </w:r>
      <w:r>
        <w:rPr>
          <w:rFonts w:cs="Times New Roman"/>
          <w:color w:val="000000"/>
        </w:rPr>
        <w:t>是赤霉素，激素</w:t>
      </w:r>
      <w:r>
        <w:rPr>
          <w:rFonts w:cs="Times New Roman"/>
          <w:color w:val="000000"/>
        </w:rPr>
        <w:t>②</w:t>
      </w:r>
      <w:r>
        <w:rPr>
          <w:rFonts w:cs="Times New Roman"/>
          <w:color w:val="000000"/>
        </w:rPr>
        <w:t>是脱落酸</w:t>
      </w:r>
    </w:p>
    <w:p w:rsidR="0014219D" w:rsidRDefault="008C735B">
      <w:pPr>
        <w:spacing w:line="360" w:lineRule="auto"/>
        <w:jc w:val="left"/>
        <w:textAlignment w:val="center"/>
        <w:rPr>
          <w:color w:val="000000"/>
        </w:rPr>
      </w:pPr>
      <w:r>
        <w:rPr>
          <w:rFonts w:cs="Times New Roman"/>
          <w:color w:val="000000"/>
        </w:rPr>
        <w:t>C. EBR</w:t>
      </w:r>
      <w:r>
        <w:rPr>
          <w:rFonts w:cs="Times New Roman"/>
          <w:color w:val="000000"/>
        </w:rPr>
        <w:t>和赤霉素是相抗衡的关系</w:t>
      </w:r>
    </w:p>
    <w:p w:rsidR="0014219D" w:rsidRDefault="008C735B">
      <w:pPr>
        <w:spacing w:line="360" w:lineRule="auto"/>
        <w:jc w:val="left"/>
        <w:textAlignment w:val="center"/>
        <w:rPr>
          <w:color w:val="000000"/>
        </w:rPr>
      </w:pPr>
      <w:r>
        <w:rPr>
          <w:rFonts w:cs="Times New Roman"/>
          <w:color w:val="000000"/>
        </w:rPr>
        <w:t xml:space="preserve">D. </w:t>
      </w:r>
      <w:r>
        <w:rPr>
          <w:rFonts w:cs="Times New Roman"/>
          <w:color w:val="000000"/>
        </w:rPr>
        <w:t>红光和</w:t>
      </w:r>
      <w:r>
        <w:rPr>
          <w:rFonts w:cs="Times New Roman"/>
          <w:color w:val="000000"/>
        </w:rPr>
        <w:t>EBR</w:t>
      </w:r>
      <w:r>
        <w:rPr>
          <w:rFonts w:cs="Times New Roman"/>
          <w:color w:val="000000"/>
        </w:rPr>
        <w:t>均能诱导拟南芥种子萌发</w:t>
      </w:r>
    </w:p>
    <w:p w:rsidR="0014219D" w:rsidRDefault="008C735B">
      <w:pPr>
        <w:spacing w:line="360" w:lineRule="auto"/>
        <w:textAlignment w:val="center"/>
        <w:rPr>
          <w:color w:val="000000"/>
        </w:rPr>
      </w:pPr>
      <w:r>
        <w:rPr>
          <w:rFonts w:cs="Times New Roman"/>
          <w:color w:val="000000"/>
        </w:rPr>
        <w:t xml:space="preserve">14. </w:t>
      </w:r>
      <w:r>
        <w:rPr>
          <w:rFonts w:cs="Times New Roman"/>
          <w:color w:val="000000"/>
        </w:rPr>
        <w:t>下列关于基因表达及其调控的叙述错误的是（</w:t>
      </w:r>
      <w:r>
        <w:rPr>
          <w:rFonts w:cs="Times New Roman"/>
          <w:color w:val="000000"/>
        </w:rPr>
        <w:t xml:space="preserve">    </w:t>
      </w:r>
      <w:r>
        <w:rPr>
          <w:rFonts w:cs="Times New Roman"/>
          <w:color w:val="000000"/>
        </w:rPr>
        <w:t>）</w:t>
      </w:r>
    </w:p>
    <w:p w:rsidR="0014219D" w:rsidRDefault="008C735B">
      <w:pPr>
        <w:spacing w:line="360" w:lineRule="auto"/>
        <w:jc w:val="left"/>
        <w:textAlignment w:val="center"/>
        <w:rPr>
          <w:color w:val="000000"/>
        </w:rPr>
      </w:pPr>
      <w:r>
        <w:rPr>
          <w:rFonts w:cs="Times New Roman"/>
          <w:color w:val="000000"/>
        </w:rPr>
        <w:lastRenderedPageBreak/>
        <w:t xml:space="preserve">A. </w:t>
      </w:r>
      <w:r>
        <w:rPr>
          <w:rFonts w:cs="Times New Roman"/>
          <w:color w:val="000000"/>
        </w:rPr>
        <w:t>转录和翻译过程中，碱基互补配对的方式不同</w:t>
      </w:r>
    </w:p>
    <w:p w:rsidR="0014219D" w:rsidRDefault="008C735B">
      <w:pPr>
        <w:spacing w:line="360" w:lineRule="auto"/>
        <w:jc w:val="left"/>
        <w:textAlignment w:val="center"/>
        <w:rPr>
          <w:color w:val="000000"/>
        </w:rPr>
      </w:pPr>
      <w:r>
        <w:rPr>
          <w:rFonts w:cs="Times New Roman"/>
          <w:color w:val="000000"/>
        </w:rPr>
        <w:t xml:space="preserve">B. </w:t>
      </w:r>
      <w:r>
        <w:rPr>
          <w:rFonts w:cs="Times New Roman"/>
          <w:color w:val="000000"/>
        </w:rPr>
        <w:t>转录时通过</w:t>
      </w:r>
      <w:r>
        <w:rPr>
          <w:rFonts w:cs="Times New Roman"/>
          <w:color w:val="000000"/>
        </w:rPr>
        <w:t>RNA</w:t>
      </w:r>
      <w:r>
        <w:rPr>
          <w:rFonts w:cs="Times New Roman"/>
          <w:color w:val="000000"/>
        </w:rPr>
        <w:t>聚合酶打开</w:t>
      </w:r>
      <w:r>
        <w:rPr>
          <w:rFonts w:cs="Times New Roman"/>
          <w:color w:val="000000"/>
        </w:rPr>
        <w:t>DNA</w:t>
      </w:r>
      <w:r>
        <w:rPr>
          <w:rFonts w:cs="Times New Roman"/>
          <w:color w:val="000000"/>
        </w:rPr>
        <w:t>双链</w:t>
      </w:r>
    </w:p>
    <w:p w:rsidR="0014219D" w:rsidRDefault="008C735B">
      <w:pPr>
        <w:spacing w:line="360" w:lineRule="auto"/>
        <w:jc w:val="left"/>
        <w:textAlignment w:val="center"/>
        <w:rPr>
          <w:color w:val="000000"/>
        </w:rPr>
      </w:pPr>
      <w:r>
        <w:rPr>
          <w:rFonts w:cs="Times New Roman"/>
          <w:color w:val="000000"/>
        </w:rPr>
        <w:t xml:space="preserve">C. </w:t>
      </w:r>
      <w:r>
        <w:rPr>
          <w:rFonts w:cs="Times New Roman"/>
          <w:color w:val="000000"/>
        </w:rPr>
        <w:t>某些</w:t>
      </w:r>
      <w:r>
        <w:rPr>
          <w:rFonts w:cs="Times New Roman"/>
          <w:color w:val="000000"/>
        </w:rPr>
        <w:t>DNA</w:t>
      </w:r>
      <w:r>
        <w:rPr>
          <w:rFonts w:cs="Times New Roman"/>
          <w:color w:val="000000"/>
        </w:rPr>
        <w:t>甲基化可通过抑制基因转录影响生物表型</w:t>
      </w:r>
    </w:p>
    <w:p w:rsidR="0014219D" w:rsidRDefault="008C735B">
      <w:pPr>
        <w:spacing w:line="360" w:lineRule="auto"/>
        <w:jc w:val="left"/>
        <w:textAlignment w:val="center"/>
        <w:rPr>
          <w:color w:val="000000"/>
        </w:rPr>
      </w:pPr>
      <w:r>
        <w:rPr>
          <w:rFonts w:cs="Times New Roman"/>
          <w:color w:val="000000"/>
        </w:rPr>
        <w:t xml:space="preserve">D. </w:t>
      </w:r>
      <w:r>
        <w:rPr>
          <w:rFonts w:cs="Times New Roman"/>
          <w:color w:val="000000"/>
        </w:rPr>
        <w:t>核糖体与</w:t>
      </w:r>
      <w:r>
        <w:rPr>
          <w:rFonts w:cs="Times New Roman"/>
          <w:color w:val="000000"/>
        </w:rPr>
        <w:t>mRNA</w:t>
      </w:r>
      <w:r>
        <w:rPr>
          <w:rFonts w:cs="Times New Roman"/>
          <w:color w:val="000000"/>
        </w:rPr>
        <w:t>的结合部位形成</w:t>
      </w:r>
      <w:r>
        <w:rPr>
          <w:rFonts w:cs="Times New Roman"/>
          <w:color w:val="000000"/>
        </w:rPr>
        <w:t>1</w:t>
      </w:r>
      <w:r>
        <w:rPr>
          <w:rFonts w:cs="Times New Roman"/>
          <w:color w:val="000000"/>
        </w:rPr>
        <w:t>个</w:t>
      </w:r>
      <w:r>
        <w:rPr>
          <w:rFonts w:cs="Times New Roman"/>
          <w:color w:val="000000"/>
        </w:rPr>
        <w:t>tRNA</w:t>
      </w:r>
      <w:r>
        <w:rPr>
          <w:rFonts w:cs="Times New Roman"/>
          <w:color w:val="000000"/>
        </w:rPr>
        <w:t>结合位点</w:t>
      </w:r>
    </w:p>
    <w:p w:rsidR="0014219D" w:rsidRDefault="008C735B">
      <w:pPr>
        <w:spacing w:line="360" w:lineRule="auto"/>
        <w:textAlignment w:val="center"/>
        <w:rPr>
          <w:color w:val="000000"/>
        </w:rPr>
      </w:pPr>
      <w:r>
        <w:rPr>
          <w:rFonts w:cs="Times New Roman"/>
          <w:color w:val="000000"/>
        </w:rPr>
        <w:t xml:space="preserve">15. </w:t>
      </w:r>
      <w:r>
        <w:rPr>
          <w:rFonts w:cs="Times New Roman"/>
          <w:color w:val="000000"/>
        </w:rPr>
        <w:t>某二倍体（</w:t>
      </w:r>
      <w:r>
        <w:rPr>
          <w:rFonts w:cs="Times New Roman"/>
          <w:color w:val="000000"/>
        </w:rPr>
        <w:t>2n</w:t>
      </w:r>
      <w:r>
        <w:rPr>
          <w:rFonts w:cs="Times New Roman"/>
          <w:color w:val="000000"/>
        </w:rPr>
        <w:t>）植物的三体（</w:t>
      </w:r>
      <w:r>
        <w:rPr>
          <w:rFonts w:cs="Times New Roman"/>
          <w:color w:val="000000"/>
        </w:rPr>
        <w:t>2n+1</w:t>
      </w:r>
      <w:r>
        <w:rPr>
          <w:rFonts w:cs="Times New Roman"/>
          <w:color w:val="000000"/>
        </w:rPr>
        <w:t>）变异株可正常生长。该变异株减数分裂得到的配子为</w:t>
      </w:r>
      <w:r>
        <w:rPr>
          <w:rFonts w:cs="Times New Roman"/>
          <w:color w:val="000000"/>
        </w:rPr>
        <w:t>“n”</w:t>
      </w:r>
      <w:r>
        <w:rPr>
          <w:rFonts w:cs="Times New Roman"/>
          <w:color w:val="000000"/>
        </w:rPr>
        <w:t>型和</w:t>
      </w:r>
      <w:r>
        <w:rPr>
          <w:rFonts w:cs="Times New Roman"/>
          <w:color w:val="000000"/>
        </w:rPr>
        <w:t>“n+1”</w:t>
      </w:r>
      <w:r>
        <w:rPr>
          <w:rFonts w:cs="Times New Roman"/>
          <w:color w:val="000000"/>
        </w:rPr>
        <w:t>型两种，其中</w:t>
      </w:r>
      <w:r>
        <w:rPr>
          <w:rFonts w:cs="Times New Roman"/>
          <w:color w:val="000000"/>
        </w:rPr>
        <w:t>“n+1”</w:t>
      </w:r>
      <w:r>
        <w:rPr>
          <w:rFonts w:cs="Times New Roman"/>
          <w:color w:val="000000"/>
        </w:rPr>
        <w:t>型的花粉只有约</w:t>
      </w:r>
      <w:r>
        <w:rPr>
          <w:rFonts w:cs="Times New Roman"/>
          <w:color w:val="000000"/>
        </w:rPr>
        <w:t>50%</w:t>
      </w:r>
      <w:r>
        <w:rPr>
          <w:rFonts w:cs="Times New Roman"/>
          <w:color w:val="000000"/>
        </w:rPr>
        <w:t>的受精率，而卵子不受影响。该变异株自交，假设四体（</w:t>
      </w:r>
      <w:r>
        <w:rPr>
          <w:rFonts w:cs="Times New Roman"/>
          <w:color w:val="000000"/>
        </w:rPr>
        <w:t>2n+2</w:t>
      </w:r>
      <w:r>
        <w:rPr>
          <w:rFonts w:cs="Times New Roman"/>
          <w:color w:val="000000"/>
        </w:rPr>
        <w:t>）细胞无法存活，预期子一代中三体变异株的比例约为（</w:t>
      </w:r>
      <w:r>
        <w:rPr>
          <w:rFonts w:cs="Times New Roman"/>
          <w:color w:val="000000"/>
        </w:rPr>
        <w:t xml:space="preserve">    </w:t>
      </w:r>
      <w:r>
        <w:rPr>
          <w:rFonts w:cs="Times New Roman"/>
          <w:color w:val="000000"/>
        </w:rPr>
        <w:t>）</w:t>
      </w:r>
    </w:p>
    <w:p w:rsidR="0014219D" w:rsidRDefault="008C735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cs="Times New Roman"/>
          <w:color w:val="000000"/>
        </w:rPr>
        <w:t>A. 3/5</w:t>
      </w:r>
      <w:r>
        <w:rPr>
          <w:rFonts w:cs="Times New Roman"/>
          <w:color w:val="000000"/>
        </w:rPr>
        <w:tab/>
        <w:t>B. 3/4</w:t>
      </w:r>
      <w:r>
        <w:rPr>
          <w:rFonts w:cs="Times New Roman"/>
          <w:color w:val="000000"/>
        </w:rPr>
        <w:tab/>
        <w:t>C. 2/3</w:t>
      </w:r>
      <w:r>
        <w:rPr>
          <w:rFonts w:cs="Times New Roman"/>
          <w:color w:val="000000"/>
        </w:rPr>
        <w:tab/>
        <w:t>D. 1/2</w:t>
      </w:r>
    </w:p>
    <w:p w:rsidR="0014219D" w:rsidRDefault="008C735B">
      <w:pPr>
        <w:spacing w:line="360" w:lineRule="auto"/>
        <w:textAlignment w:val="center"/>
        <w:rPr>
          <w:color w:val="000000"/>
        </w:rPr>
      </w:pPr>
      <w:r>
        <w:rPr>
          <w:rFonts w:cs="Times New Roman"/>
          <w:b/>
          <w:color w:val="000000"/>
          <w:sz w:val="24"/>
        </w:rPr>
        <w:t>二、选择题：本题共</w:t>
      </w:r>
      <w:r>
        <w:rPr>
          <w:rFonts w:cs="Times New Roman"/>
          <w:b/>
          <w:color w:val="000000"/>
          <w:sz w:val="24"/>
        </w:rPr>
        <w:t>5</w:t>
      </w:r>
      <w:r>
        <w:rPr>
          <w:rFonts w:cs="Times New Roman"/>
          <w:b/>
          <w:color w:val="000000"/>
          <w:sz w:val="24"/>
        </w:rPr>
        <w:t>小题，每小题</w:t>
      </w:r>
      <w:r>
        <w:rPr>
          <w:rFonts w:cs="Times New Roman"/>
          <w:b/>
          <w:color w:val="000000"/>
          <w:sz w:val="24"/>
        </w:rPr>
        <w:t>3</w:t>
      </w:r>
      <w:r>
        <w:rPr>
          <w:rFonts w:cs="Times New Roman"/>
          <w:b/>
          <w:color w:val="000000"/>
          <w:sz w:val="24"/>
        </w:rPr>
        <w:t>分，共</w:t>
      </w:r>
      <w:r>
        <w:rPr>
          <w:rFonts w:cs="Times New Roman"/>
          <w:b/>
          <w:color w:val="000000"/>
          <w:sz w:val="24"/>
        </w:rPr>
        <w:t>15</w:t>
      </w:r>
      <w:r>
        <w:rPr>
          <w:rFonts w:cs="Times New Roman"/>
          <w:b/>
          <w:color w:val="000000"/>
          <w:sz w:val="24"/>
        </w:rPr>
        <w:t>分。在每小题给出的四个选项中，有一项或多项是符合题目要求的。全部选对得</w:t>
      </w:r>
      <w:r>
        <w:rPr>
          <w:rFonts w:cs="Times New Roman"/>
          <w:b/>
          <w:color w:val="000000"/>
          <w:sz w:val="24"/>
        </w:rPr>
        <w:t>3</w:t>
      </w:r>
      <w:r>
        <w:rPr>
          <w:rFonts w:cs="Times New Roman"/>
          <w:b/>
          <w:color w:val="000000"/>
          <w:sz w:val="24"/>
        </w:rPr>
        <w:t>分，选对但选不全得</w:t>
      </w:r>
      <w:r>
        <w:rPr>
          <w:rFonts w:cs="Times New Roman"/>
          <w:b/>
          <w:color w:val="000000"/>
          <w:sz w:val="24"/>
        </w:rPr>
        <w:t>1</w:t>
      </w:r>
      <w:r>
        <w:rPr>
          <w:rFonts w:cs="Times New Roman"/>
          <w:b/>
          <w:color w:val="000000"/>
          <w:sz w:val="24"/>
        </w:rPr>
        <w:t>分，有选错得</w:t>
      </w:r>
      <w:r>
        <w:rPr>
          <w:rFonts w:cs="Times New Roman"/>
          <w:b/>
          <w:color w:val="000000"/>
          <w:sz w:val="24"/>
        </w:rPr>
        <w:t>0</w:t>
      </w:r>
      <w:r>
        <w:rPr>
          <w:rFonts w:cs="Times New Roman"/>
          <w:b/>
          <w:color w:val="000000"/>
          <w:sz w:val="24"/>
        </w:rPr>
        <w:t>分。</w:t>
      </w:r>
    </w:p>
    <w:p w:rsidR="0014219D" w:rsidRDefault="008C735B">
      <w:pPr>
        <w:spacing w:line="360" w:lineRule="auto"/>
        <w:textAlignment w:val="center"/>
        <w:rPr>
          <w:color w:val="000000"/>
        </w:rPr>
      </w:pPr>
      <w:r>
        <w:rPr>
          <w:rFonts w:cs="Times New Roman"/>
          <w:color w:val="000000"/>
        </w:rPr>
        <w:t xml:space="preserve">16. </w:t>
      </w:r>
      <w:r>
        <w:rPr>
          <w:rFonts w:cs="Times New Roman"/>
          <w:color w:val="000000"/>
        </w:rPr>
        <w:t>下图为植物细胞呼吸的部分反应过程示意图，图中</w:t>
      </w:r>
      <w:r>
        <w:rPr>
          <w:rFonts w:cs="Times New Roman"/>
          <w:color w:val="000000"/>
        </w:rPr>
        <w:t>NADH</w:t>
      </w:r>
      <w:r>
        <w:rPr>
          <w:rFonts w:cs="Times New Roman"/>
          <w:color w:val="000000"/>
        </w:rPr>
        <w:t>可储存能量，</w:t>
      </w:r>
      <w:r>
        <w:rPr>
          <w:rFonts w:cs="Times New Roman"/>
          <w:color w:val="000000"/>
        </w:rPr>
        <w:t>①</w:t>
      </w:r>
      <w:r>
        <w:rPr>
          <w:rFonts w:cs="Times New Roman"/>
          <w:color w:val="000000"/>
        </w:rPr>
        <w:t>、</w:t>
      </w:r>
      <w:r>
        <w:rPr>
          <w:rFonts w:cs="Times New Roman"/>
          <w:color w:val="000000"/>
        </w:rPr>
        <w:t>②</w:t>
      </w:r>
      <w:r>
        <w:rPr>
          <w:rFonts w:cs="Times New Roman"/>
          <w:color w:val="000000"/>
        </w:rPr>
        <w:t>和</w:t>
      </w:r>
      <w:r>
        <w:rPr>
          <w:rFonts w:cs="Times New Roman"/>
          <w:color w:val="000000"/>
        </w:rPr>
        <w:t>③</w:t>
      </w:r>
      <w:r>
        <w:rPr>
          <w:rFonts w:cs="Times New Roman"/>
          <w:color w:val="000000"/>
        </w:rPr>
        <w:t>表示不同反应阶段。下列叙述正确的是（</w:t>
      </w:r>
      <w:r>
        <w:rPr>
          <w:rFonts w:cs="Times New Roman"/>
          <w:color w:val="000000"/>
        </w:rPr>
        <w:t xml:space="preserve">    </w:t>
      </w:r>
      <w:r>
        <w:rPr>
          <w:rFonts w:cs="Times New Roman"/>
          <w:color w:val="000000"/>
        </w:rPr>
        <w:t>）</w:t>
      </w:r>
    </w:p>
    <w:p w:rsidR="0014219D" w:rsidRDefault="008C735B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905125" cy="167640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905125" cy="16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="Times New Roman"/>
          <w:color w:val="000000"/>
        </w:rPr>
        <w:t xml:space="preserve">  </w:t>
      </w:r>
    </w:p>
    <w:p w:rsidR="0014219D" w:rsidRDefault="008C735B">
      <w:pPr>
        <w:spacing w:line="360" w:lineRule="auto"/>
        <w:jc w:val="left"/>
        <w:textAlignment w:val="center"/>
        <w:rPr>
          <w:color w:val="000000"/>
        </w:rPr>
      </w:pPr>
      <w:r>
        <w:rPr>
          <w:rFonts w:cs="Times New Roman"/>
          <w:color w:val="000000"/>
        </w:rPr>
        <w:t>A. ①</w:t>
      </w:r>
      <w:r>
        <w:rPr>
          <w:rFonts w:cs="Times New Roman"/>
          <w:color w:val="000000"/>
        </w:rPr>
        <w:t>发生在细胞质基质，</w:t>
      </w:r>
      <w:r>
        <w:rPr>
          <w:rFonts w:cs="Times New Roman"/>
          <w:color w:val="000000"/>
        </w:rPr>
        <w:t>②</w:t>
      </w:r>
      <w:r>
        <w:rPr>
          <w:rFonts w:cs="Times New Roman"/>
          <w:color w:val="000000"/>
        </w:rPr>
        <w:t>和</w:t>
      </w:r>
      <w:r>
        <w:rPr>
          <w:rFonts w:cs="Times New Roman"/>
          <w:color w:val="000000"/>
        </w:rPr>
        <w:t>③</w:t>
      </w:r>
      <w:r>
        <w:rPr>
          <w:rFonts w:cs="Times New Roman"/>
          <w:color w:val="000000"/>
        </w:rPr>
        <w:t>发生在线粒体</w:t>
      </w:r>
    </w:p>
    <w:p w:rsidR="0014219D" w:rsidRDefault="008C735B">
      <w:pPr>
        <w:spacing w:line="360" w:lineRule="auto"/>
        <w:jc w:val="left"/>
        <w:textAlignment w:val="center"/>
        <w:rPr>
          <w:color w:val="000000"/>
        </w:rPr>
      </w:pPr>
      <w:r>
        <w:rPr>
          <w:rFonts w:cs="Times New Roman"/>
          <w:color w:val="000000"/>
        </w:rPr>
        <w:t>B. ③</w:t>
      </w:r>
      <w:r>
        <w:rPr>
          <w:rFonts w:cs="Times New Roman"/>
          <w:color w:val="000000"/>
        </w:rPr>
        <w:t>中</w:t>
      </w:r>
      <w:r>
        <w:rPr>
          <w:rFonts w:cs="Times New Roman"/>
          <w:color w:val="000000"/>
        </w:rPr>
        <w:t>NADH</w:t>
      </w:r>
      <w:r>
        <w:rPr>
          <w:rFonts w:cs="Times New Roman"/>
          <w:color w:val="000000"/>
        </w:rPr>
        <w:t>通过一系列的化学反应参与了水的形成</w:t>
      </w:r>
    </w:p>
    <w:p w:rsidR="0014219D" w:rsidRDefault="00687F6A">
      <w:pPr>
        <w:spacing w:line="360" w:lineRule="auto"/>
        <w:jc w:val="left"/>
        <w:textAlignment w:val="center"/>
        <w:rPr>
          <w:color w:val="000000"/>
        </w:rPr>
      </w:pPr>
      <w:r>
        <w:rPr>
          <w:rFonts w:cs="Times New Roman"/>
          <w:color w:val="000000"/>
        </w:rPr>
        <w:t xml:space="preserve">C. </w:t>
      </w:r>
      <w:r w:rsidR="008C735B">
        <w:rPr>
          <w:rFonts w:cs="Times New Roman"/>
          <w:color w:val="000000"/>
        </w:rPr>
        <w:t xml:space="preserve"> </w:t>
      </w:r>
      <w:r w:rsidR="008C735B">
        <w:rPr>
          <w:rFonts w:cs="Times New Roman"/>
          <w:color w:val="000000"/>
        </w:rPr>
        <w:t>无氧条件下，</w:t>
      </w:r>
      <w:r w:rsidR="008C735B">
        <w:rPr>
          <w:rFonts w:cs="Times New Roman"/>
          <w:color w:val="000000"/>
        </w:rPr>
        <w:t>③</w:t>
      </w:r>
      <w:r w:rsidR="008C735B">
        <w:rPr>
          <w:rFonts w:cs="Times New Roman"/>
          <w:color w:val="000000"/>
        </w:rPr>
        <w:t>不能进行，</w:t>
      </w:r>
      <w:r w:rsidR="008C735B">
        <w:rPr>
          <w:rFonts w:cs="Times New Roman"/>
          <w:color w:val="000000"/>
        </w:rPr>
        <w:t>①</w:t>
      </w:r>
      <w:r w:rsidR="008C735B">
        <w:rPr>
          <w:rFonts w:cs="Times New Roman"/>
          <w:color w:val="000000"/>
        </w:rPr>
        <w:t>和</w:t>
      </w:r>
      <w:r w:rsidR="008C735B">
        <w:rPr>
          <w:rFonts w:cs="Times New Roman"/>
          <w:color w:val="000000"/>
        </w:rPr>
        <w:t>②</w:t>
      </w:r>
      <w:r w:rsidR="008C735B">
        <w:rPr>
          <w:rFonts w:cs="Times New Roman"/>
          <w:color w:val="000000"/>
        </w:rPr>
        <w:t>能正常进行</w:t>
      </w:r>
    </w:p>
    <w:p w:rsidR="0014219D" w:rsidRDefault="008C735B">
      <w:pPr>
        <w:spacing w:line="360" w:lineRule="auto"/>
        <w:jc w:val="left"/>
        <w:textAlignment w:val="center"/>
        <w:rPr>
          <w:color w:val="000000"/>
        </w:rPr>
      </w:pPr>
      <w:r>
        <w:rPr>
          <w:rFonts w:cs="Times New Roman"/>
          <w:color w:val="000000"/>
        </w:rPr>
        <w:t xml:space="preserve">D. </w:t>
      </w:r>
      <w:r>
        <w:rPr>
          <w:rFonts w:cs="Times New Roman"/>
          <w:color w:val="000000"/>
        </w:rPr>
        <w:t>无氧条件下，</w:t>
      </w:r>
      <w:r>
        <w:rPr>
          <w:rFonts w:cs="Times New Roman"/>
          <w:color w:val="000000"/>
        </w:rPr>
        <w:t>①</w:t>
      </w:r>
      <w:r>
        <w:rPr>
          <w:rFonts w:cs="Times New Roman"/>
          <w:color w:val="000000"/>
        </w:rPr>
        <w:t>产生的</w:t>
      </w:r>
      <w:r>
        <w:rPr>
          <w:rFonts w:cs="Times New Roman"/>
          <w:color w:val="000000"/>
        </w:rPr>
        <w:t>NADH</w:t>
      </w:r>
      <w:r>
        <w:rPr>
          <w:rFonts w:cs="Times New Roman"/>
          <w:color w:val="000000"/>
        </w:rPr>
        <w:t>中的部分能量转移到</w:t>
      </w:r>
      <w:r>
        <w:rPr>
          <w:rFonts w:cs="Times New Roman"/>
          <w:color w:val="000000"/>
        </w:rPr>
        <w:t>ATP</w:t>
      </w:r>
      <w:r>
        <w:rPr>
          <w:rFonts w:cs="Times New Roman"/>
          <w:color w:val="000000"/>
        </w:rPr>
        <w:t>中</w:t>
      </w:r>
    </w:p>
    <w:p w:rsidR="0014219D" w:rsidRDefault="008C735B">
      <w:pPr>
        <w:spacing w:line="360" w:lineRule="auto"/>
        <w:textAlignment w:val="center"/>
        <w:rPr>
          <w:color w:val="000000"/>
        </w:rPr>
      </w:pPr>
      <w:r>
        <w:rPr>
          <w:rFonts w:cs="Times New Roman"/>
          <w:color w:val="000000"/>
        </w:rPr>
        <w:t>17. T</w:t>
      </w:r>
      <w:r>
        <w:rPr>
          <w:rFonts w:cs="Times New Roman"/>
          <w:color w:val="000000"/>
        </w:rPr>
        <w:t>细胞通过</w:t>
      </w:r>
      <w:r>
        <w:rPr>
          <w:rFonts w:cs="Times New Roman"/>
          <w:color w:val="000000"/>
        </w:rPr>
        <w:t>T</w:t>
      </w:r>
      <w:r>
        <w:rPr>
          <w:rFonts w:cs="Times New Roman"/>
          <w:color w:val="000000"/>
        </w:rPr>
        <w:t>细胞受体（</w:t>
      </w:r>
      <w:r>
        <w:rPr>
          <w:rFonts w:cs="Times New Roman"/>
          <w:color w:val="000000"/>
        </w:rPr>
        <w:t>TCR</w:t>
      </w:r>
      <w:r>
        <w:rPr>
          <w:rFonts w:cs="Times New Roman"/>
          <w:color w:val="000000"/>
        </w:rPr>
        <w:t>）识别肿瘤抗原，为研究</w:t>
      </w:r>
      <w:r>
        <w:rPr>
          <w:rFonts w:cs="Times New Roman"/>
          <w:color w:val="000000"/>
        </w:rPr>
        <w:t>TCR</w:t>
      </w:r>
      <w:r>
        <w:rPr>
          <w:rFonts w:cs="Times New Roman"/>
          <w:color w:val="000000"/>
        </w:rPr>
        <w:t>与抗原结合的亲和力对肿瘤生长的影响，将高、低两种亲和力的特异性</w:t>
      </w:r>
      <w:r>
        <w:rPr>
          <w:rFonts w:cs="Times New Roman"/>
          <w:color w:val="000000"/>
        </w:rPr>
        <w:t>T</w:t>
      </w:r>
      <w:r>
        <w:rPr>
          <w:rFonts w:cs="Times New Roman"/>
          <w:color w:val="000000"/>
        </w:rPr>
        <w:t>细胞输入至肿瘤模型小鼠，检测肿瘤生长情况（图</w:t>
      </w:r>
      <w:r>
        <w:rPr>
          <w:rFonts w:cs="Times New Roman"/>
          <w:color w:val="000000"/>
        </w:rPr>
        <w:t>1</w:t>
      </w:r>
      <w:r>
        <w:rPr>
          <w:rFonts w:cs="Times New Roman"/>
          <w:color w:val="000000"/>
        </w:rPr>
        <w:t>）及评估</w:t>
      </w:r>
      <w:r>
        <w:rPr>
          <w:rFonts w:cs="Times New Roman"/>
          <w:color w:val="000000"/>
        </w:rPr>
        <w:t>T</w:t>
      </w:r>
      <w:r>
        <w:rPr>
          <w:rFonts w:cs="Times New Roman"/>
          <w:color w:val="000000"/>
        </w:rPr>
        <w:t>细胞耗竭程度（图</w:t>
      </w:r>
      <w:r>
        <w:rPr>
          <w:rFonts w:cs="Times New Roman"/>
          <w:color w:val="000000"/>
        </w:rPr>
        <w:t>2</w:t>
      </w:r>
      <w:r>
        <w:rPr>
          <w:rFonts w:cs="Times New Roman"/>
          <w:color w:val="000000"/>
        </w:rPr>
        <w:t>）。</w:t>
      </w:r>
      <w:r>
        <w:rPr>
          <w:rFonts w:cs="Times New Roman"/>
          <w:color w:val="000000"/>
        </w:rPr>
        <w:t>T</w:t>
      </w:r>
      <w:r>
        <w:rPr>
          <w:rFonts w:cs="Times New Roman"/>
          <w:color w:val="000000"/>
        </w:rPr>
        <w:t>细胞耗竭指</w:t>
      </w:r>
      <w:r>
        <w:rPr>
          <w:rFonts w:cs="Times New Roman"/>
          <w:color w:val="000000"/>
        </w:rPr>
        <w:t>T</w:t>
      </w:r>
      <w:r>
        <w:rPr>
          <w:rFonts w:cs="Times New Roman"/>
          <w:color w:val="000000"/>
        </w:rPr>
        <w:t>细胞功能下降和增殖能力减弱，表达耗竭标志物的</w:t>
      </w:r>
      <w:r>
        <w:rPr>
          <w:rFonts w:cs="Times New Roman"/>
          <w:color w:val="000000"/>
        </w:rPr>
        <w:t>T</w:t>
      </w:r>
      <w:r>
        <w:rPr>
          <w:rFonts w:cs="Times New Roman"/>
          <w:color w:val="000000"/>
        </w:rPr>
        <w:t>细胞比例与其耗竭程度正相关。下列叙述正确的是（</w:t>
      </w:r>
      <w:r>
        <w:rPr>
          <w:rFonts w:cs="Times New Roman"/>
          <w:color w:val="000000"/>
        </w:rPr>
        <w:t xml:space="preserve">    </w:t>
      </w:r>
      <w:r>
        <w:rPr>
          <w:rFonts w:cs="Times New Roman"/>
          <w:color w:val="000000"/>
        </w:rPr>
        <w:t>）</w:t>
      </w:r>
    </w:p>
    <w:p w:rsidR="0014219D" w:rsidRDefault="008C735B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2895600" cy="232410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895600" cy="2324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color w:val="000000"/>
        </w:rPr>
        <w:drawing>
          <wp:inline distT="0" distB="0" distL="0" distR="0">
            <wp:extent cx="2343150" cy="232410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343150" cy="2324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219D" w:rsidRDefault="008C735B">
      <w:pPr>
        <w:spacing w:line="360" w:lineRule="auto"/>
        <w:jc w:val="left"/>
        <w:textAlignment w:val="center"/>
        <w:rPr>
          <w:color w:val="000000"/>
        </w:rPr>
      </w:pPr>
      <w:r>
        <w:rPr>
          <w:rFonts w:cs="Times New Roman"/>
          <w:color w:val="000000"/>
        </w:rPr>
        <w:t>A. T</w:t>
      </w:r>
      <w:r>
        <w:rPr>
          <w:rFonts w:cs="Times New Roman"/>
          <w:color w:val="000000"/>
        </w:rPr>
        <w:t>细胞的抗肿瘤作用体现了免疫自稳功能</w:t>
      </w:r>
    </w:p>
    <w:p w:rsidR="0014219D" w:rsidRDefault="008C735B">
      <w:pPr>
        <w:spacing w:line="360" w:lineRule="auto"/>
        <w:jc w:val="left"/>
        <w:textAlignment w:val="center"/>
        <w:rPr>
          <w:color w:val="000000"/>
        </w:rPr>
      </w:pPr>
      <w:r>
        <w:rPr>
          <w:rFonts w:cs="Times New Roman"/>
          <w:color w:val="000000"/>
        </w:rPr>
        <w:t>B. T</w:t>
      </w:r>
      <w:r>
        <w:rPr>
          <w:rFonts w:cs="Times New Roman"/>
          <w:color w:val="000000"/>
        </w:rPr>
        <w:t>细胞在抗肿瘤免疫中不需要抗原呈递细胞参与</w:t>
      </w:r>
    </w:p>
    <w:p w:rsidR="0014219D" w:rsidRDefault="008C735B">
      <w:pPr>
        <w:spacing w:line="360" w:lineRule="auto"/>
        <w:jc w:val="left"/>
        <w:textAlignment w:val="center"/>
        <w:rPr>
          <w:color w:val="000000"/>
        </w:rPr>
      </w:pPr>
      <w:r>
        <w:rPr>
          <w:rFonts w:cs="Times New Roman"/>
          <w:color w:val="000000"/>
        </w:rPr>
        <w:t xml:space="preserve">C. </w:t>
      </w:r>
      <w:r>
        <w:rPr>
          <w:rFonts w:cs="Times New Roman"/>
          <w:color w:val="000000"/>
        </w:rPr>
        <w:t>低亲和力</w:t>
      </w:r>
      <w:r>
        <w:rPr>
          <w:rFonts w:cs="Times New Roman"/>
          <w:color w:val="000000"/>
        </w:rPr>
        <w:t>T</w:t>
      </w:r>
      <w:r>
        <w:rPr>
          <w:rFonts w:cs="Times New Roman"/>
          <w:color w:val="000000"/>
        </w:rPr>
        <w:t>细胞能够抑制肿瘤生长</w:t>
      </w:r>
    </w:p>
    <w:p w:rsidR="0014219D" w:rsidRDefault="008C735B">
      <w:pPr>
        <w:spacing w:line="360" w:lineRule="auto"/>
        <w:jc w:val="left"/>
        <w:textAlignment w:val="center"/>
        <w:rPr>
          <w:color w:val="000000"/>
        </w:rPr>
      </w:pPr>
      <w:r>
        <w:rPr>
          <w:rFonts w:cs="Times New Roman"/>
          <w:color w:val="000000"/>
        </w:rPr>
        <w:t xml:space="preserve">D. </w:t>
      </w:r>
      <w:r>
        <w:rPr>
          <w:rFonts w:cs="Times New Roman"/>
          <w:color w:val="000000"/>
        </w:rPr>
        <w:t>高亲和力</w:t>
      </w:r>
      <w:r>
        <w:rPr>
          <w:rFonts w:cs="Times New Roman"/>
          <w:color w:val="000000"/>
        </w:rPr>
        <w:t>T</w:t>
      </w:r>
      <w:r>
        <w:rPr>
          <w:rFonts w:cs="Times New Roman"/>
          <w:color w:val="000000"/>
        </w:rPr>
        <w:t>细胞更易耗竭且能抑制小鼠的免疫</w:t>
      </w:r>
    </w:p>
    <w:p w:rsidR="0014219D" w:rsidRDefault="008C735B">
      <w:pPr>
        <w:spacing w:line="360" w:lineRule="auto"/>
        <w:textAlignment w:val="center"/>
        <w:rPr>
          <w:color w:val="000000"/>
        </w:rPr>
      </w:pPr>
      <w:r>
        <w:rPr>
          <w:rFonts w:cs="Times New Roman"/>
          <w:color w:val="000000"/>
        </w:rPr>
        <w:t xml:space="preserve">18. </w:t>
      </w:r>
      <w:r>
        <w:rPr>
          <w:rFonts w:cs="Times New Roman"/>
          <w:color w:val="000000"/>
        </w:rPr>
        <w:t>某山体公园自然条件下猕猴种群的环境容纳量约为</w:t>
      </w:r>
      <w:r>
        <w:rPr>
          <w:rFonts w:cs="Times New Roman"/>
          <w:color w:val="000000"/>
        </w:rPr>
        <w:t>840</w:t>
      </w:r>
      <w:r>
        <w:rPr>
          <w:rFonts w:cs="Times New Roman"/>
          <w:color w:val="000000"/>
        </w:rPr>
        <w:t>只。</w:t>
      </w:r>
      <w:r>
        <w:rPr>
          <w:rFonts w:cs="Times New Roman"/>
          <w:color w:val="000000"/>
        </w:rPr>
        <w:t>1986</w:t>
      </w:r>
      <w:r>
        <w:rPr>
          <w:rFonts w:cs="Times New Roman"/>
          <w:color w:val="000000"/>
        </w:rPr>
        <w:t>年后，游客的投喂和以保护为目的的固定投食，致使猕猴种群数量快速增长，引发了人猴冲突。为减少冲突事件的发生</w:t>
      </w:r>
      <w:r>
        <w:rPr>
          <w:rFonts w:cs="Times New Roman"/>
          <w:color w:val="000000"/>
        </w:rPr>
        <w:t>，研究人员做了相关调查，结果如下图。下列叙述正确的是（</w:t>
      </w:r>
      <w:r>
        <w:rPr>
          <w:rFonts w:cs="Times New Roman"/>
          <w:color w:val="000000"/>
        </w:rPr>
        <w:t xml:space="preserve">    </w:t>
      </w:r>
      <w:r>
        <w:rPr>
          <w:rFonts w:cs="Times New Roman"/>
          <w:color w:val="000000"/>
        </w:rPr>
        <w:t>）</w:t>
      </w:r>
    </w:p>
    <w:p w:rsidR="0014219D" w:rsidRDefault="008C735B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3524250" cy="199072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524250" cy="1990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219D" w:rsidRDefault="008C735B">
      <w:pPr>
        <w:spacing w:line="360" w:lineRule="auto"/>
        <w:jc w:val="left"/>
        <w:textAlignment w:val="center"/>
        <w:rPr>
          <w:color w:val="000000"/>
        </w:rPr>
      </w:pPr>
      <w:r>
        <w:rPr>
          <w:rFonts w:cs="Times New Roman"/>
          <w:color w:val="000000"/>
        </w:rPr>
        <w:t xml:space="preserve">A. </w:t>
      </w:r>
      <w:r>
        <w:rPr>
          <w:rFonts w:cs="Times New Roman"/>
          <w:color w:val="000000"/>
        </w:rPr>
        <w:t>调查期间猕猴种群的</w:t>
      </w:r>
      <w:r>
        <w:rPr>
          <w:rFonts w:cs="Times New Roman"/>
          <w:color w:val="000000"/>
        </w:rPr>
        <w:t>λ&gt;1</w:t>
      </w:r>
      <w:r>
        <w:rPr>
          <w:rFonts w:cs="Times New Roman"/>
          <w:color w:val="000000"/>
        </w:rPr>
        <w:t>，若现有条件不变，种群数量会持续增长</w:t>
      </w:r>
    </w:p>
    <w:p w:rsidR="0014219D" w:rsidRDefault="008C735B">
      <w:pPr>
        <w:spacing w:line="360" w:lineRule="auto"/>
        <w:jc w:val="left"/>
        <w:textAlignment w:val="center"/>
        <w:rPr>
          <w:color w:val="000000"/>
        </w:rPr>
      </w:pPr>
      <w:r>
        <w:rPr>
          <w:rFonts w:cs="Times New Roman"/>
          <w:color w:val="000000"/>
        </w:rPr>
        <w:t>B. 2013</w:t>
      </w:r>
      <w:r>
        <w:rPr>
          <w:rFonts w:cs="Times New Roman"/>
          <w:color w:val="000000"/>
        </w:rPr>
        <w:t>年人猴冲突事件减少，是因为猕猴种群数量接近自然条件下的环境容纳量</w:t>
      </w:r>
    </w:p>
    <w:p w:rsidR="0014219D" w:rsidRDefault="008C735B">
      <w:pPr>
        <w:spacing w:line="360" w:lineRule="auto"/>
        <w:jc w:val="left"/>
        <w:textAlignment w:val="center"/>
        <w:rPr>
          <w:color w:val="000000"/>
        </w:rPr>
      </w:pPr>
      <w:r>
        <w:rPr>
          <w:rFonts w:cs="Times New Roman"/>
          <w:color w:val="000000"/>
        </w:rPr>
        <w:t>C. 2016</w:t>
      </w:r>
      <w:r>
        <w:rPr>
          <w:rFonts w:cs="Times New Roman"/>
          <w:color w:val="000000"/>
        </w:rPr>
        <w:t>年后，猕猴种群数量超过自然条件下环境容纳量的主要原因是人为投食</w:t>
      </w:r>
    </w:p>
    <w:p w:rsidR="0014219D" w:rsidRDefault="008C735B">
      <w:pPr>
        <w:spacing w:line="360" w:lineRule="auto"/>
        <w:jc w:val="left"/>
        <w:textAlignment w:val="center"/>
        <w:rPr>
          <w:color w:val="000000"/>
        </w:rPr>
      </w:pPr>
      <w:r>
        <w:rPr>
          <w:rFonts w:cs="Times New Roman"/>
          <w:color w:val="000000"/>
        </w:rPr>
        <w:t xml:space="preserve">D. </w:t>
      </w:r>
      <w:r>
        <w:rPr>
          <w:rFonts w:cs="Times New Roman"/>
          <w:color w:val="000000"/>
        </w:rPr>
        <w:t>为保护猕猴和减少人猴冲突，应适时迁出部分猕猴族群达到人与动物和谐相处</w:t>
      </w:r>
    </w:p>
    <w:p w:rsidR="0014219D" w:rsidRDefault="008C735B">
      <w:pPr>
        <w:spacing w:line="360" w:lineRule="auto"/>
        <w:textAlignment w:val="center"/>
        <w:rPr>
          <w:color w:val="000000"/>
        </w:rPr>
      </w:pPr>
      <w:r>
        <w:rPr>
          <w:rFonts w:cs="Times New Roman"/>
          <w:color w:val="000000"/>
        </w:rPr>
        <w:t xml:space="preserve">19. </w:t>
      </w:r>
      <w:r>
        <w:rPr>
          <w:rFonts w:cs="Times New Roman"/>
          <w:color w:val="000000"/>
        </w:rPr>
        <w:t>下图是制备抗白细胞介素</w:t>
      </w:r>
      <w:r>
        <w:rPr>
          <w:rFonts w:cs="Times New Roman"/>
          <w:color w:val="000000"/>
        </w:rPr>
        <w:t>-6</w:t>
      </w:r>
      <w:r>
        <w:rPr>
          <w:rFonts w:cs="Times New Roman"/>
          <w:color w:val="000000"/>
        </w:rPr>
        <w:t>（</w:t>
      </w:r>
      <w:r>
        <w:rPr>
          <w:rFonts w:cs="Times New Roman"/>
          <w:color w:val="000000"/>
        </w:rPr>
        <w:t>IL-6</w:t>
      </w:r>
      <w:r>
        <w:rPr>
          <w:rFonts w:cs="Times New Roman"/>
          <w:color w:val="000000"/>
        </w:rPr>
        <w:t>）单克隆抗体的示意图。下列叙述错误的是（</w:t>
      </w:r>
      <w:r>
        <w:rPr>
          <w:rFonts w:cs="Times New Roman"/>
          <w:color w:val="000000"/>
        </w:rPr>
        <w:t xml:space="preserve">    </w:t>
      </w:r>
      <w:r>
        <w:rPr>
          <w:rFonts w:cs="Times New Roman"/>
          <w:color w:val="000000"/>
        </w:rPr>
        <w:t>）</w:t>
      </w:r>
    </w:p>
    <w:p w:rsidR="0014219D" w:rsidRDefault="008C735B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4457700" cy="211455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457700" cy="2114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219D" w:rsidRDefault="008C735B">
      <w:pPr>
        <w:spacing w:line="360" w:lineRule="auto"/>
        <w:jc w:val="left"/>
        <w:textAlignment w:val="center"/>
        <w:rPr>
          <w:color w:val="000000"/>
        </w:rPr>
      </w:pPr>
      <w:r>
        <w:rPr>
          <w:rFonts w:cs="Times New Roman"/>
          <w:color w:val="000000"/>
        </w:rPr>
        <w:t xml:space="preserve">A. </w:t>
      </w:r>
      <w:r>
        <w:rPr>
          <w:rFonts w:cs="Times New Roman"/>
          <w:color w:val="000000"/>
        </w:rPr>
        <w:t>步骤</w:t>
      </w:r>
      <w:r>
        <w:rPr>
          <w:rFonts w:cs="Times New Roman"/>
          <w:color w:val="000000"/>
        </w:rPr>
        <w:t>①</w:t>
      </w:r>
      <w:r>
        <w:rPr>
          <w:rFonts w:cs="Times New Roman"/>
          <w:color w:val="000000"/>
        </w:rPr>
        <w:t>给小鼠注射</w:t>
      </w:r>
      <w:r>
        <w:rPr>
          <w:rFonts w:cs="Times New Roman"/>
          <w:color w:val="000000"/>
        </w:rPr>
        <w:t>IL-6</w:t>
      </w:r>
      <w:r>
        <w:rPr>
          <w:rFonts w:cs="Times New Roman"/>
          <w:color w:val="000000"/>
        </w:rPr>
        <w:t>后，应从脾中分离筛选</w:t>
      </w:r>
      <w:r>
        <w:rPr>
          <w:rFonts w:cs="Times New Roman"/>
          <w:color w:val="000000"/>
        </w:rPr>
        <w:t>T</w:t>
      </w:r>
      <w:r>
        <w:rPr>
          <w:rFonts w:cs="Times New Roman"/>
          <w:color w:val="000000"/>
        </w:rPr>
        <w:t>淋巴细胞</w:t>
      </w:r>
    </w:p>
    <w:p w:rsidR="0014219D" w:rsidRDefault="008C735B">
      <w:pPr>
        <w:spacing w:line="360" w:lineRule="auto"/>
        <w:jc w:val="left"/>
        <w:textAlignment w:val="center"/>
        <w:rPr>
          <w:color w:val="000000"/>
        </w:rPr>
      </w:pPr>
      <w:r>
        <w:rPr>
          <w:rFonts w:cs="Times New Roman"/>
          <w:color w:val="000000"/>
        </w:rPr>
        <w:t xml:space="preserve">B. </w:t>
      </w:r>
      <w:r>
        <w:rPr>
          <w:rFonts w:cs="Times New Roman"/>
          <w:color w:val="000000"/>
        </w:rPr>
        <w:t>步骤</w:t>
      </w:r>
      <w:r>
        <w:rPr>
          <w:rFonts w:cs="Times New Roman"/>
          <w:color w:val="000000"/>
        </w:rPr>
        <w:t>②</w:t>
      </w:r>
      <w:r>
        <w:rPr>
          <w:rFonts w:cs="Times New Roman"/>
          <w:color w:val="000000"/>
        </w:rPr>
        <w:t>在脾组织中加入胃蛋白酶，制成单细胞悬液</w:t>
      </w:r>
    </w:p>
    <w:p w:rsidR="0014219D" w:rsidRDefault="008C735B">
      <w:pPr>
        <w:spacing w:line="360" w:lineRule="auto"/>
        <w:jc w:val="left"/>
        <w:textAlignment w:val="center"/>
        <w:rPr>
          <w:color w:val="000000"/>
        </w:rPr>
      </w:pPr>
      <w:r>
        <w:rPr>
          <w:rFonts w:cs="Times New Roman"/>
          <w:color w:val="000000"/>
        </w:rPr>
        <w:t xml:space="preserve">C. </w:t>
      </w:r>
      <w:r>
        <w:rPr>
          <w:rFonts w:cs="Times New Roman"/>
          <w:color w:val="000000"/>
        </w:rPr>
        <w:t>步骤</w:t>
      </w:r>
      <w:r>
        <w:rPr>
          <w:rFonts w:cs="Times New Roman"/>
          <w:color w:val="000000"/>
        </w:rPr>
        <w:t>③</w:t>
      </w:r>
      <w:r>
        <w:rPr>
          <w:rFonts w:cs="Times New Roman"/>
          <w:color w:val="000000"/>
        </w:rPr>
        <w:t>加入灭活病毒或</w:t>
      </w:r>
      <w:r>
        <w:rPr>
          <w:rFonts w:cs="Times New Roman"/>
          <w:color w:val="000000"/>
        </w:rPr>
        <w:t>PEG</w:t>
      </w:r>
      <w:r>
        <w:rPr>
          <w:rFonts w:cs="Times New Roman"/>
          <w:color w:val="000000"/>
        </w:rPr>
        <w:t>诱导细胞融合，体现了细胞膜的流动性</w:t>
      </w:r>
    </w:p>
    <w:p w:rsidR="0014219D" w:rsidRDefault="008C735B">
      <w:pPr>
        <w:spacing w:line="360" w:lineRule="auto"/>
        <w:jc w:val="left"/>
        <w:textAlignment w:val="center"/>
        <w:rPr>
          <w:color w:val="000000"/>
        </w:rPr>
      </w:pPr>
      <w:r>
        <w:rPr>
          <w:rFonts w:cs="Times New Roman"/>
          <w:color w:val="000000"/>
        </w:rPr>
        <w:t xml:space="preserve">D. </w:t>
      </w:r>
      <w:r>
        <w:rPr>
          <w:rFonts w:cs="Times New Roman"/>
          <w:color w:val="000000"/>
        </w:rPr>
        <w:t>步骤</w:t>
      </w:r>
      <w:r>
        <w:rPr>
          <w:rFonts w:cs="Times New Roman"/>
          <w:color w:val="000000"/>
        </w:rPr>
        <w:t>④</w:t>
      </w:r>
      <w:r>
        <w:rPr>
          <w:rFonts w:cs="Times New Roman"/>
          <w:color w:val="000000"/>
        </w:rPr>
        <w:t>经过克隆化培养和抗体检测筛选出了杂交瘤细胞</w:t>
      </w:r>
    </w:p>
    <w:p w:rsidR="0014219D" w:rsidRDefault="008C735B">
      <w:pPr>
        <w:spacing w:line="360" w:lineRule="auto"/>
        <w:textAlignment w:val="center"/>
        <w:rPr>
          <w:color w:val="000000"/>
        </w:rPr>
      </w:pPr>
      <w:r>
        <w:rPr>
          <w:rFonts w:cs="Times New Roman"/>
          <w:color w:val="000000"/>
        </w:rPr>
        <w:t xml:space="preserve">20. </w:t>
      </w:r>
      <w:r>
        <w:rPr>
          <w:rFonts w:cs="Times New Roman"/>
          <w:color w:val="000000"/>
        </w:rPr>
        <w:t>中国养蚕制丝历史悠久。蚕卵的红色、黄色由常染色体上一对等位基因（</w:t>
      </w:r>
      <w:r>
        <w:rPr>
          <w:rFonts w:cs="Times New Roman"/>
          <w:color w:val="000000"/>
        </w:rPr>
        <w:t>R/r</w:t>
      </w:r>
      <w:r>
        <w:rPr>
          <w:rFonts w:cs="Times New Roman"/>
          <w:color w:val="000000"/>
        </w:rPr>
        <w:t>）控制。将外源绿色蛋白基因（</w:t>
      </w:r>
      <w:r>
        <w:rPr>
          <w:rFonts w:cs="Times New Roman"/>
          <w:color w:val="000000"/>
        </w:rPr>
        <w:t>G</w:t>
      </w:r>
      <w:r>
        <w:rPr>
          <w:rFonts w:cs="Times New Roman"/>
          <w:color w:val="000000"/>
        </w:rPr>
        <w:t>）导入到纯合的黄卵（</w:t>
      </w:r>
      <w:r>
        <w:rPr>
          <w:rFonts w:cs="Times New Roman"/>
          <w:color w:val="000000"/>
        </w:rPr>
        <w:t>rr</w:t>
      </w:r>
      <w:r>
        <w:rPr>
          <w:rFonts w:cs="Times New Roman"/>
          <w:color w:val="000000"/>
        </w:rPr>
        <w:t>）、结白茧雌蚕的</w:t>
      </w:r>
      <w:r>
        <w:rPr>
          <w:rFonts w:cs="Times New Roman"/>
          <w:color w:val="000000"/>
        </w:rPr>
        <w:t>Z</w:t>
      </w:r>
      <w:r>
        <w:rPr>
          <w:rFonts w:cs="Times New Roman"/>
          <w:color w:val="000000"/>
        </w:rPr>
        <w:t>染色体上，获得结绿茧的亲本</w:t>
      </w:r>
      <w:r>
        <w:rPr>
          <w:rFonts w:cs="Times New Roman"/>
          <w:color w:val="000000"/>
        </w:rPr>
        <w:t>1</w:t>
      </w:r>
      <w:r>
        <w:rPr>
          <w:rFonts w:cs="Times New Roman"/>
          <w:color w:val="000000"/>
        </w:rPr>
        <w:t>，与纯合的红卵、结白茧雄蚕（亲本</w:t>
      </w:r>
      <w:r>
        <w:rPr>
          <w:rFonts w:cs="Times New Roman"/>
          <w:color w:val="000000"/>
        </w:rPr>
        <w:t>2</w:t>
      </w:r>
      <w:r>
        <w:rPr>
          <w:rFonts w:cs="Times New Roman"/>
          <w:color w:val="000000"/>
        </w:rPr>
        <w:t>）杂交选育红卵、结绿茧的纯合品系。不考虑突变，下列叙述正确的是（</w:t>
      </w:r>
      <w:r>
        <w:rPr>
          <w:rFonts w:cs="Times New Roman"/>
          <w:color w:val="000000"/>
        </w:rPr>
        <w:t xml:space="preserve">    </w:t>
      </w:r>
      <w:r>
        <w:rPr>
          <w:rFonts w:cs="Times New Roman"/>
          <w:color w:val="000000"/>
        </w:rPr>
        <w:t>）</w:t>
      </w:r>
    </w:p>
    <w:p w:rsidR="0014219D" w:rsidRDefault="008C735B">
      <w:pPr>
        <w:spacing w:line="360" w:lineRule="auto"/>
        <w:jc w:val="left"/>
        <w:textAlignment w:val="center"/>
        <w:rPr>
          <w:color w:val="000000"/>
        </w:rPr>
      </w:pPr>
      <w:r>
        <w:rPr>
          <w:rFonts w:cs="Times New Roman"/>
          <w:color w:val="000000"/>
        </w:rPr>
        <w:t>A. F</w:t>
      </w:r>
      <w:r>
        <w:rPr>
          <w:rFonts w:cs="Times New Roman"/>
          <w:color w:val="000000"/>
          <w:vertAlign w:val="subscript"/>
        </w:rPr>
        <w:t>1</w:t>
      </w:r>
      <w:r>
        <w:rPr>
          <w:rFonts w:cs="Times New Roman"/>
          <w:color w:val="000000"/>
        </w:rPr>
        <w:t>雌蚕均</w:t>
      </w:r>
      <w:r>
        <w:rPr>
          <w:rFonts w:cs="Times New Roman"/>
          <w:color w:val="000000"/>
        </w:rPr>
        <w:t>表现出红卵、结绿茧表型</w:t>
      </w:r>
    </w:p>
    <w:p w:rsidR="0014219D" w:rsidRDefault="008C735B">
      <w:pPr>
        <w:spacing w:line="360" w:lineRule="auto"/>
        <w:jc w:val="left"/>
        <w:textAlignment w:val="center"/>
        <w:rPr>
          <w:color w:val="000000"/>
        </w:rPr>
      </w:pPr>
      <w:r>
        <w:rPr>
          <w:rFonts w:cs="Times New Roman"/>
          <w:color w:val="000000"/>
        </w:rPr>
        <w:t>B. F</w:t>
      </w:r>
      <w:r>
        <w:rPr>
          <w:rFonts w:cs="Times New Roman"/>
          <w:color w:val="000000"/>
          <w:vertAlign w:val="subscript"/>
        </w:rPr>
        <w:t>1</w:t>
      </w:r>
      <w:r>
        <w:rPr>
          <w:rFonts w:cs="Times New Roman"/>
          <w:color w:val="000000"/>
        </w:rPr>
        <w:t>雄蚕次级精母细胞中的基因组成可能有</w:t>
      </w:r>
      <w:r>
        <w:rPr>
          <w:rFonts w:cs="Times New Roman"/>
          <w:color w:val="000000"/>
        </w:rPr>
        <w:t>RRGG</w:t>
      </w:r>
      <w:r>
        <w:rPr>
          <w:rFonts w:cs="Times New Roman"/>
          <w:color w:val="000000"/>
        </w:rPr>
        <w:t>、</w:t>
      </w:r>
      <w:r>
        <w:rPr>
          <w:rFonts w:cs="Times New Roman"/>
          <w:color w:val="000000"/>
        </w:rPr>
        <w:t>rr</w:t>
      </w:r>
      <w:r>
        <w:rPr>
          <w:rFonts w:cs="Times New Roman"/>
          <w:color w:val="000000"/>
        </w:rPr>
        <w:t>等类型</w:t>
      </w:r>
    </w:p>
    <w:p w:rsidR="0014219D" w:rsidRDefault="008C735B">
      <w:pPr>
        <w:spacing w:line="360" w:lineRule="auto"/>
        <w:jc w:val="left"/>
        <w:textAlignment w:val="center"/>
        <w:rPr>
          <w:color w:val="000000"/>
        </w:rPr>
      </w:pPr>
      <w:r>
        <w:rPr>
          <w:rFonts w:cs="Times New Roman"/>
          <w:color w:val="000000"/>
        </w:rPr>
        <w:t>C. F</w:t>
      </w:r>
      <w:r>
        <w:rPr>
          <w:rFonts w:cs="Times New Roman"/>
          <w:color w:val="000000"/>
          <w:vertAlign w:val="subscript"/>
        </w:rPr>
        <w:t>1</w:t>
      </w:r>
      <w:r>
        <w:rPr>
          <w:rFonts w:cs="Times New Roman"/>
          <w:color w:val="000000"/>
        </w:rPr>
        <w:t>随机交配得到的</w:t>
      </w:r>
      <w:r>
        <w:rPr>
          <w:rFonts w:cs="Times New Roman"/>
          <w:color w:val="000000"/>
        </w:rPr>
        <w:t>F</w:t>
      </w:r>
      <w:r>
        <w:rPr>
          <w:rFonts w:cs="Times New Roman"/>
          <w:color w:val="000000"/>
          <w:vertAlign w:val="subscript"/>
        </w:rPr>
        <w:t>2</w:t>
      </w:r>
      <w:r>
        <w:rPr>
          <w:rFonts w:cs="Times New Roman"/>
          <w:color w:val="000000"/>
        </w:rPr>
        <w:t>中，红卵、结绿茧的个体比例是</w:t>
      </w:r>
      <w:r>
        <w:rPr>
          <w:rFonts w:cs="Times New Roman"/>
          <w:color w:val="000000"/>
        </w:rPr>
        <w:t>3/8</w:t>
      </w:r>
    </w:p>
    <w:p w:rsidR="0014219D" w:rsidRDefault="008C735B">
      <w:pPr>
        <w:spacing w:line="360" w:lineRule="auto"/>
        <w:jc w:val="left"/>
        <w:textAlignment w:val="center"/>
        <w:rPr>
          <w:color w:val="000000"/>
        </w:rPr>
      </w:pPr>
      <w:r>
        <w:rPr>
          <w:rFonts w:cs="Times New Roman"/>
          <w:color w:val="000000"/>
        </w:rPr>
        <w:t>D. F</w:t>
      </w:r>
      <w:r>
        <w:rPr>
          <w:rFonts w:cs="Times New Roman"/>
          <w:color w:val="000000"/>
          <w:vertAlign w:val="subscript"/>
        </w:rPr>
        <w:t>2</w:t>
      </w:r>
      <w:r>
        <w:rPr>
          <w:rFonts w:cs="Times New Roman"/>
          <w:color w:val="000000"/>
        </w:rPr>
        <w:t>中红卵、结绿茧的个体随机交配，子代中目的个体的比例是</w:t>
      </w:r>
      <w:r>
        <w:rPr>
          <w:rFonts w:cs="Times New Roman"/>
          <w:color w:val="000000"/>
        </w:rPr>
        <w:t>2/9</w:t>
      </w:r>
    </w:p>
    <w:p w:rsidR="0014219D" w:rsidRDefault="008C735B">
      <w:pPr>
        <w:spacing w:line="360" w:lineRule="auto"/>
        <w:textAlignment w:val="center"/>
        <w:rPr>
          <w:color w:val="000000"/>
        </w:rPr>
      </w:pPr>
      <w:r>
        <w:rPr>
          <w:rFonts w:cs="Times New Roman"/>
          <w:b/>
          <w:color w:val="000000"/>
          <w:sz w:val="24"/>
        </w:rPr>
        <w:t>三、非选择题：本题共</w:t>
      </w:r>
      <w:r>
        <w:rPr>
          <w:rFonts w:cs="Times New Roman"/>
          <w:b/>
          <w:color w:val="000000"/>
          <w:sz w:val="24"/>
        </w:rPr>
        <w:t>5</w:t>
      </w:r>
      <w:r>
        <w:rPr>
          <w:rFonts w:cs="Times New Roman"/>
          <w:b/>
          <w:color w:val="000000"/>
          <w:sz w:val="24"/>
        </w:rPr>
        <w:t>小题，共</w:t>
      </w:r>
      <w:r>
        <w:rPr>
          <w:rFonts w:cs="Times New Roman"/>
          <w:b/>
          <w:color w:val="000000"/>
          <w:sz w:val="24"/>
        </w:rPr>
        <w:t>55</w:t>
      </w:r>
      <w:r>
        <w:rPr>
          <w:rFonts w:cs="Times New Roman"/>
          <w:b/>
          <w:color w:val="000000"/>
          <w:sz w:val="24"/>
        </w:rPr>
        <w:t>分。</w:t>
      </w:r>
    </w:p>
    <w:p w:rsidR="0014219D" w:rsidRDefault="008C735B">
      <w:pPr>
        <w:spacing w:line="360" w:lineRule="auto"/>
        <w:textAlignment w:val="center"/>
        <w:rPr>
          <w:color w:val="000000"/>
        </w:rPr>
      </w:pPr>
      <w:r>
        <w:rPr>
          <w:rFonts w:cs="Times New Roman"/>
          <w:color w:val="000000"/>
        </w:rPr>
        <w:t>21. Rubisco</w:t>
      </w:r>
      <w:r>
        <w:rPr>
          <w:rFonts w:cs="Times New Roman"/>
          <w:color w:val="000000"/>
        </w:rPr>
        <w:t>是光合作用暗反应中的关键酶。科研人员将</w:t>
      </w:r>
      <w:r>
        <w:rPr>
          <w:rFonts w:cs="Times New Roman"/>
          <w:color w:val="000000"/>
        </w:rPr>
        <w:t>Rubisco</w:t>
      </w:r>
      <w:r>
        <w:rPr>
          <w:rFonts w:cs="Times New Roman"/>
          <w:color w:val="000000"/>
        </w:rPr>
        <w:t>基因转入某作物的野生型（</w:t>
      </w:r>
      <w:r>
        <w:rPr>
          <w:rFonts w:cs="Times New Roman"/>
          <w:color w:val="000000"/>
        </w:rPr>
        <w:t>WT</w:t>
      </w:r>
      <w:r>
        <w:rPr>
          <w:rFonts w:cs="Times New Roman"/>
          <w:color w:val="000000"/>
        </w:rPr>
        <w:t>）获得该酶含量增加的转基因品系（</w:t>
      </w:r>
      <w:r>
        <w:rPr>
          <w:rFonts w:cs="Times New Roman"/>
          <w:color w:val="000000"/>
        </w:rPr>
        <w:t>S</w:t>
      </w:r>
      <w:r>
        <w:rPr>
          <w:rFonts w:cs="Times New Roman"/>
          <w:color w:val="000000"/>
        </w:rPr>
        <w:t>），并做了相关研究。实验结果表明，这一改良提高了该作物的光合速率（如下图）和产量潜力。回答下列问题。</w:t>
      </w:r>
    </w:p>
    <w:p w:rsidR="0014219D" w:rsidRDefault="008C735B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4095750" cy="266700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095750" cy="266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219D" w:rsidRDefault="008C735B">
      <w:pPr>
        <w:spacing w:line="360" w:lineRule="auto"/>
        <w:jc w:val="left"/>
        <w:textAlignment w:val="center"/>
        <w:rPr>
          <w:color w:val="000000"/>
        </w:rPr>
      </w:pPr>
      <w:r>
        <w:rPr>
          <w:rFonts w:cs="Times New Roman"/>
          <w:color w:val="000000"/>
        </w:rPr>
        <w:t>（</w:t>
      </w:r>
      <w:r>
        <w:rPr>
          <w:rFonts w:cs="Times New Roman"/>
          <w:color w:val="000000"/>
        </w:rPr>
        <w:t>1</w:t>
      </w:r>
      <w:r>
        <w:rPr>
          <w:rFonts w:cs="Times New Roman"/>
          <w:color w:val="000000"/>
        </w:rPr>
        <w:t>）</w:t>
      </w:r>
      <w:r>
        <w:rPr>
          <w:rFonts w:cs="Times New Roman"/>
          <w:color w:val="000000"/>
        </w:rPr>
        <w:t>Rubisco</w:t>
      </w:r>
      <w:r>
        <w:rPr>
          <w:rFonts w:cs="Times New Roman"/>
          <w:color w:val="000000"/>
        </w:rPr>
        <w:t>在叶绿体的</w:t>
      </w:r>
      <w:r>
        <w:rPr>
          <w:rFonts w:cs="Times New Roman"/>
          <w:color w:val="000000"/>
        </w:rPr>
        <w:t>________</w:t>
      </w:r>
      <w:r>
        <w:rPr>
          <w:rFonts w:cs="Times New Roman"/>
          <w:color w:val="000000"/>
        </w:rPr>
        <w:t>中催化</w:t>
      </w:r>
      <w:r>
        <w:rPr>
          <w:rFonts w:cs="Times New Roman"/>
          <w:color w:val="000000"/>
        </w:rPr>
        <w:t>________</w:t>
      </w:r>
      <w:r>
        <w:rPr>
          <w:rFonts w:cs="Times New Roman"/>
          <w:color w:val="000000"/>
        </w:rPr>
        <w:t>与</w:t>
      </w:r>
      <w:r>
        <w:rPr>
          <w:rFonts w:cs="Times New Roman"/>
          <w:color w:val="000000"/>
        </w:rPr>
        <w:t>CO</w:t>
      </w:r>
      <w:r>
        <w:rPr>
          <w:rFonts w:cs="Times New Roman"/>
          <w:color w:val="000000"/>
          <w:vertAlign w:val="subscript"/>
        </w:rPr>
        <w:t>2</w:t>
      </w:r>
      <w:r>
        <w:rPr>
          <w:rFonts w:cs="Times New Roman"/>
          <w:color w:val="000000"/>
        </w:rPr>
        <w:t>结合。部分产物经过一系列反应形成（</w:t>
      </w:r>
      <w:r>
        <w:rPr>
          <w:rFonts w:cs="Times New Roman"/>
          <w:color w:val="000000"/>
        </w:rPr>
        <w:t>CH</w:t>
      </w:r>
      <w:r>
        <w:rPr>
          <w:rFonts w:cs="Times New Roman"/>
          <w:color w:val="000000"/>
          <w:vertAlign w:val="subscript"/>
        </w:rPr>
        <w:t>2</w:t>
      </w:r>
      <w:r>
        <w:rPr>
          <w:rFonts w:cs="Times New Roman"/>
          <w:color w:val="000000"/>
        </w:rPr>
        <w:t>O</w:t>
      </w:r>
      <w:r>
        <w:rPr>
          <w:rFonts w:cs="Times New Roman"/>
          <w:color w:val="000000"/>
        </w:rPr>
        <w:t>），这一过程中能量转换是</w:t>
      </w:r>
      <w:r>
        <w:rPr>
          <w:rFonts w:cs="Times New Roman"/>
          <w:color w:val="000000"/>
        </w:rPr>
        <w:t>________</w:t>
      </w:r>
      <w:r>
        <w:rPr>
          <w:rFonts w:cs="Times New Roman"/>
          <w:color w:val="000000"/>
        </w:rPr>
        <w:t>。</w:t>
      </w:r>
    </w:p>
    <w:p w:rsidR="0014219D" w:rsidRDefault="008C735B">
      <w:pPr>
        <w:spacing w:line="360" w:lineRule="auto"/>
        <w:jc w:val="left"/>
        <w:textAlignment w:val="center"/>
        <w:rPr>
          <w:color w:val="000000"/>
        </w:rPr>
      </w:pPr>
      <w:r>
        <w:rPr>
          <w:rFonts w:cs="Times New Roman"/>
          <w:color w:val="000000"/>
        </w:rPr>
        <w:t>（</w:t>
      </w:r>
      <w:r>
        <w:rPr>
          <w:rFonts w:cs="Times New Roman"/>
          <w:color w:val="000000"/>
        </w:rPr>
        <w:t>2</w:t>
      </w:r>
      <w:r>
        <w:rPr>
          <w:rFonts w:cs="Times New Roman"/>
          <w:color w:val="000000"/>
        </w:rPr>
        <w:t>）据图分析，当胞间</w:t>
      </w:r>
      <w:r>
        <w:rPr>
          <w:rFonts w:cs="Times New Roman"/>
          <w:color w:val="000000"/>
        </w:rPr>
        <w:t>CO</w:t>
      </w:r>
      <w:r>
        <w:rPr>
          <w:rFonts w:cs="Times New Roman"/>
          <w:color w:val="000000"/>
          <w:vertAlign w:val="subscript"/>
        </w:rPr>
        <w:t>2</w:t>
      </w:r>
      <w:r>
        <w:rPr>
          <w:rFonts w:cs="Times New Roman"/>
          <w:color w:val="000000"/>
        </w:rPr>
        <w:t>浓度高于</w:t>
      </w:r>
      <w:r>
        <w:rPr>
          <w:rFonts w:cs="Times New Roman"/>
          <w:color w:val="000000"/>
        </w:rPr>
        <w:t>B</w:t>
      </w:r>
      <w:r>
        <w:rPr>
          <w:rFonts w:cs="Times New Roman"/>
          <w:color w:val="000000"/>
        </w:rPr>
        <w:t>点时，曲线</w:t>
      </w:r>
      <w:r>
        <w:rPr>
          <w:rFonts w:cs="Times New Roman"/>
          <w:color w:val="000000"/>
        </w:rPr>
        <w:t>②</w:t>
      </w:r>
      <w:r>
        <w:rPr>
          <w:rFonts w:cs="Times New Roman"/>
          <w:color w:val="000000"/>
        </w:rPr>
        <w:t>与</w:t>
      </w:r>
      <w:r>
        <w:rPr>
          <w:rFonts w:cs="Times New Roman"/>
          <w:color w:val="000000"/>
        </w:rPr>
        <w:t>③</w:t>
      </w:r>
      <w:r>
        <w:rPr>
          <w:rFonts w:cs="Times New Roman"/>
          <w:color w:val="000000"/>
        </w:rPr>
        <w:t>重合是由于</w:t>
      </w:r>
      <w:r>
        <w:rPr>
          <w:rFonts w:cs="Times New Roman"/>
          <w:color w:val="000000"/>
        </w:rPr>
        <w:t>________</w:t>
      </w:r>
      <w:r>
        <w:rPr>
          <w:rFonts w:cs="Times New Roman"/>
          <w:color w:val="000000"/>
        </w:rPr>
        <w:t>不足。</w:t>
      </w:r>
      <w:r>
        <w:rPr>
          <w:rFonts w:cs="Times New Roman"/>
          <w:color w:val="000000"/>
        </w:rPr>
        <w:t>A</w:t>
      </w:r>
      <w:r>
        <w:rPr>
          <w:rFonts w:cs="Times New Roman"/>
          <w:color w:val="000000"/>
        </w:rPr>
        <w:t>点之前曲线</w:t>
      </w:r>
      <w:r>
        <w:rPr>
          <w:rFonts w:cs="Times New Roman"/>
          <w:color w:val="000000"/>
        </w:rPr>
        <w:t>①</w:t>
      </w:r>
      <w:r>
        <w:rPr>
          <w:rFonts w:cs="Times New Roman"/>
          <w:color w:val="000000"/>
        </w:rPr>
        <w:t>和</w:t>
      </w:r>
      <w:r>
        <w:rPr>
          <w:rFonts w:cs="Times New Roman"/>
          <w:color w:val="000000"/>
        </w:rPr>
        <w:t>②</w:t>
      </w:r>
      <w:r>
        <w:rPr>
          <w:rFonts w:cs="Times New Roman"/>
          <w:color w:val="000000"/>
        </w:rPr>
        <w:t>重合的最主要限制因素是</w:t>
      </w:r>
      <w:r>
        <w:rPr>
          <w:rFonts w:cs="Times New Roman"/>
          <w:color w:val="000000"/>
        </w:rPr>
        <w:t>________</w:t>
      </w:r>
      <w:r>
        <w:rPr>
          <w:rFonts w:cs="Times New Roman"/>
          <w:color w:val="000000"/>
        </w:rPr>
        <w:t>。胞间</w:t>
      </w:r>
      <w:r>
        <w:rPr>
          <w:rFonts w:cs="Times New Roman"/>
          <w:color w:val="000000"/>
        </w:rPr>
        <w:t>CO</w:t>
      </w:r>
      <w:r>
        <w:rPr>
          <w:rFonts w:cs="Times New Roman"/>
          <w:color w:val="000000"/>
          <w:vertAlign w:val="subscript"/>
        </w:rPr>
        <w:t>2</w:t>
      </w:r>
      <w:r>
        <w:rPr>
          <w:rFonts w:cs="Times New Roman"/>
          <w:color w:val="000000"/>
        </w:rPr>
        <w:t>浓度为</w:t>
      </w:r>
      <w:r>
        <w:rPr>
          <w:rFonts w:cs="Times New Roman"/>
          <w:color w:val="000000"/>
        </w:rPr>
        <w:t>300μmol·mol</w:t>
      </w:r>
      <w:r>
        <w:rPr>
          <w:rFonts w:cs="Times New Roman"/>
          <w:color w:val="000000"/>
          <w:vertAlign w:val="superscript"/>
        </w:rPr>
        <w:t>-1</w:t>
      </w:r>
      <w:r>
        <w:rPr>
          <w:rFonts w:cs="Times New Roman"/>
          <w:color w:val="000000"/>
        </w:rPr>
        <w:t>时，曲线</w:t>
      </w:r>
      <w:r>
        <w:rPr>
          <w:rFonts w:cs="Times New Roman"/>
          <w:color w:val="000000"/>
        </w:rPr>
        <w:t>①</w:t>
      </w:r>
      <w:r>
        <w:rPr>
          <w:rFonts w:cs="Times New Roman"/>
          <w:color w:val="000000"/>
        </w:rPr>
        <w:t>比</w:t>
      </w:r>
      <w:r>
        <w:rPr>
          <w:rFonts w:cs="Times New Roman"/>
          <w:color w:val="000000"/>
        </w:rPr>
        <w:t>②</w:t>
      </w:r>
      <w:r>
        <w:rPr>
          <w:rFonts w:cs="Times New Roman"/>
          <w:color w:val="000000"/>
        </w:rPr>
        <w:t>的光合速率高的具体原因是</w:t>
      </w:r>
      <w:r>
        <w:rPr>
          <w:rFonts w:cs="Times New Roman"/>
          <w:color w:val="000000"/>
        </w:rPr>
        <w:t>________</w:t>
      </w:r>
      <w:r>
        <w:rPr>
          <w:rFonts w:cs="Times New Roman"/>
          <w:color w:val="000000"/>
        </w:rPr>
        <w:t>。</w:t>
      </w:r>
    </w:p>
    <w:p w:rsidR="0014219D" w:rsidRDefault="008C735B">
      <w:pPr>
        <w:spacing w:line="360" w:lineRule="auto"/>
        <w:jc w:val="left"/>
        <w:textAlignment w:val="center"/>
        <w:rPr>
          <w:color w:val="000000"/>
        </w:rPr>
      </w:pPr>
      <w:r>
        <w:rPr>
          <w:rFonts w:cs="Times New Roman"/>
          <w:color w:val="000000"/>
        </w:rPr>
        <w:t>（</w:t>
      </w:r>
      <w:r>
        <w:rPr>
          <w:rFonts w:cs="Times New Roman"/>
          <w:color w:val="000000"/>
        </w:rPr>
        <w:t>3</w:t>
      </w:r>
      <w:r>
        <w:rPr>
          <w:rFonts w:cs="Times New Roman"/>
          <w:color w:val="000000"/>
        </w:rPr>
        <w:t>）研究发现，在饱和光照和适宜</w:t>
      </w:r>
      <w:r>
        <w:rPr>
          <w:rFonts w:cs="Times New Roman"/>
          <w:color w:val="000000"/>
        </w:rPr>
        <w:t>CO</w:t>
      </w:r>
      <w:r>
        <w:rPr>
          <w:rFonts w:cs="Times New Roman"/>
          <w:color w:val="000000"/>
          <w:vertAlign w:val="subscript"/>
        </w:rPr>
        <w:t>2</w:t>
      </w:r>
      <w:r>
        <w:rPr>
          <w:rFonts w:cs="Times New Roman"/>
          <w:color w:val="000000"/>
        </w:rPr>
        <w:t>浓度条件下，</w:t>
      </w:r>
      <w:r>
        <w:rPr>
          <w:rFonts w:cs="Times New Roman"/>
          <w:color w:val="000000"/>
        </w:rPr>
        <w:t>S</w:t>
      </w:r>
      <w:r>
        <w:rPr>
          <w:rFonts w:cs="Times New Roman"/>
          <w:color w:val="000000"/>
        </w:rPr>
        <w:t>植株固定</w:t>
      </w:r>
      <w:r>
        <w:rPr>
          <w:rFonts w:cs="Times New Roman"/>
          <w:color w:val="000000"/>
        </w:rPr>
        <w:t>CO</w:t>
      </w:r>
      <w:r>
        <w:rPr>
          <w:rFonts w:cs="Times New Roman"/>
          <w:color w:val="000000"/>
          <w:vertAlign w:val="subscript"/>
        </w:rPr>
        <w:t>2</w:t>
      </w:r>
      <w:r>
        <w:rPr>
          <w:rFonts w:cs="Times New Roman"/>
          <w:color w:val="000000"/>
        </w:rPr>
        <w:t>生成</w:t>
      </w:r>
      <w:r>
        <w:rPr>
          <w:rFonts w:cs="Times New Roman"/>
          <w:color w:val="000000"/>
        </w:rPr>
        <w:t>C</w:t>
      </w:r>
      <w:r>
        <w:rPr>
          <w:rFonts w:cs="Times New Roman"/>
          <w:color w:val="000000"/>
          <w:vertAlign w:val="subscript"/>
        </w:rPr>
        <w:t>3</w:t>
      </w:r>
      <w:r>
        <w:rPr>
          <w:rFonts w:cs="Times New Roman"/>
          <w:color w:val="000000"/>
        </w:rPr>
        <w:t>的速率比</w:t>
      </w:r>
      <w:r>
        <w:rPr>
          <w:rFonts w:cs="Times New Roman"/>
          <w:color w:val="000000"/>
        </w:rPr>
        <w:t>WT</w:t>
      </w:r>
      <w:r>
        <w:rPr>
          <w:rFonts w:cs="Times New Roman"/>
          <w:color w:val="000000"/>
        </w:rPr>
        <w:t>更快。使用同位素标记的方法</w:t>
      </w:r>
      <w:r>
        <w:rPr>
          <w:rFonts w:cs="Times New Roman"/>
          <w:color w:val="000000"/>
        </w:rPr>
        <w:t>设计实验直接加以验证，简要写出实验思路。</w:t>
      </w:r>
      <w:r>
        <w:rPr>
          <w:rFonts w:cs="Times New Roman"/>
          <w:color w:val="000000"/>
        </w:rPr>
        <w:t>________</w:t>
      </w:r>
    </w:p>
    <w:p w:rsidR="0014219D" w:rsidRDefault="008C735B">
      <w:pPr>
        <w:spacing w:line="360" w:lineRule="auto"/>
        <w:textAlignment w:val="center"/>
        <w:rPr>
          <w:color w:val="000000"/>
        </w:rPr>
      </w:pPr>
      <w:r>
        <w:rPr>
          <w:rFonts w:cs="Times New Roman"/>
          <w:color w:val="000000"/>
        </w:rPr>
        <w:t xml:space="preserve">22. </w:t>
      </w:r>
      <w:r>
        <w:rPr>
          <w:rFonts w:cs="Times New Roman"/>
          <w:color w:val="000000"/>
        </w:rPr>
        <w:t>躯干四肢疼痛信息需依次经脊髓背根神经节、脊髓、丘脑三级神经元，传递至大脑躯体感觉皮层产生痛觉（如图</w:t>
      </w:r>
      <w:r>
        <w:rPr>
          <w:rFonts w:cs="Times New Roman"/>
          <w:color w:val="000000"/>
        </w:rPr>
        <w:t>1</w:t>
      </w:r>
      <w:r>
        <w:rPr>
          <w:rFonts w:cs="Times New Roman"/>
          <w:color w:val="000000"/>
        </w:rPr>
        <w:t>）。回答下列问题。</w:t>
      </w:r>
    </w:p>
    <w:p w:rsidR="0014219D" w:rsidRDefault="008C735B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4819650" cy="273367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819650" cy="2733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="Times New Roman"/>
          <w:color w:val="000000"/>
        </w:rPr>
        <w:t xml:space="preserve">  </w:t>
      </w:r>
    </w:p>
    <w:p w:rsidR="0014219D" w:rsidRDefault="008C735B">
      <w:pPr>
        <w:spacing w:line="360" w:lineRule="auto"/>
        <w:jc w:val="left"/>
        <w:textAlignment w:val="center"/>
        <w:rPr>
          <w:color w:val="000000"/>
        </w:rPr>
      </w:pPr>
      <w:r>
        <w:rPr>
          <w:rFonts w:cs="Times New Roman"/>
          <w:color w:val="000000"/>
        </w:rPr>
        <w:t>（</w:t>
      </w:r>
      <w:r>
        <w:rPr>
          <w:rFonts w:cs="Times New Roman"/>
          <w:color w:val="000000"/>
        </w:rPr>
        <w:t>1</w:t>
      </w:r>
      <w:r>
        <w:rPr>
          <w:rFonts w:cs="Times New Roman"/>
          <w:color w:val="000000"/>
        </w:rPr>
        <w:t>）局部组织损伤时，会释放致痛物质（缓激肽等），使感受器产生电信号。该信号沿图</w:t>
      </w:r>
      <w:r>
        <w:rPr>
          <w:rFonts w:cs="Times New Roman"/>
          <w:color w:val="000000"/>
        </w:rPr>
        <w:t>1</w:t>
      </w:r>
      <w:r>
        <w:rPr>
          <w:rFonts w:cs="Times New Roman"/>
          <w:color w:val="000000"/>
        </w:rPr>
        <w:t>所示通路传至大脑躯体感觉皮层产生痛觉的过程</w:t>
      </w:r>
      <w:r>
        <w:rPr>
          <w:rFonts w:cs="Times New Roman"/>
          <w:color w:val="000000"/>
        </w:rPr>
        <w:t>________</w:t>
      </w:r>
      <w:r>
        <w:rPr>
          <w:rFonts w:cs="Times New Roman"/>
          <w:color w:val="000000"/>
        </w:rPr>
        <w:t>（填</w:t>
      </w:r>
      <w:r>
        <w:rPr>
          <w:rFonts w:cs="Times New Roman"/>
          <w:color w:val="000000"/>
        </w:rPr>
        <w:t>“</w:t>
      </w:r>
      <w:r>
        <w:rPr>
          <w:rFonts w:cs="Times New Roman"/>
          <w:color w:val="000000"/>
        </w:rPr>
        <w:t>是</w:t>
      </w:r>
      <w:r>
        <w:rPr>
          <w:rFonts w:cs="Times New Roman"/>
          <w:color w:val="000000"/>
        </w:rPr>
        <w:t>”</w:t>
      </w:r>
      <w:r>
        <w:rPr>
          <w:rFonts w:cs="Times New Roman"/>
          <w:color w:val="000000"/>
        </w:rPr>
        <w:t>或</w:t>
      </w:r>
      <w:r>
        <w:rPr>
          <w:rFonts w:cs="Times New Roman"/>
          <w:color w:val="000000"/>
        </w:rPr>
        <w:t>“</w:t>
      </w:r>
      <w:r>
        <w:rPr>
          <w:rFonts w:cs="Times New Roman"/>
          <w:color w:val="000000"/>
        </w:rPr>
        <w:t>不是</w:t>
      </w:r>
      <w:r>
        <w:rPr>
          <w:rFonts w:cs="Times New Roman"/>
          <w:color w:val="000000"/>
        </w:rPr>
        <w:t>”</w:t>
      </w:r>
      <w:r>
        <w:rPr>
          <w:rFonts w:cs="Times New Roman"/>
          <w:color w:val="000000"/>
        </w:rPr>
        <w:t>）反射；该信号传递至下一</w:t>
      </w:r>
      <w:r>
        <w:rPr>
          <w:rFonts w:cs="Times New Roman"/>
          <w:color w:val="000000"/>
        </w:rPr>
        <w:lastRenderedPageBreak/>
        <w:t>级神经元时，需经过的信号转换是</w:t>
      </w:r>
      <w:r>
        <w:rPr>
          <w:rFonts w:cs="Times New Roman"/>
          <w:color w:val="000000"/>
        </w:rPr>
        <w:t>________</w:t>
      </w:r>
      <w:r>
        <w:rPr>
          <w:rFonts w:cs="Times New Roman"/>
          <w:color w:val="000000"/>
        </w:rPr>
        <w:t>；该信号也可以从传入神经纤维分叉处传向另一末梢分支，引起</w:t>
      </w:r>
      <w:r>
        <w:rPr>
          <w:rFonts w:cs="Times New Roman"/>
          <w:color w:val="000000"/>
        </w:rPr>
        <w:t>P</w:t>
      </w:r>
      <w:r>
        <w:rPr>
          <w:rFonts w:cs="Times New Roman"/>
          <w:color w:val="000000"/>
        </w:rPr>
        <w:t>物质等的释放，加强感受器活动，</w:t>
      </w:r>
      <w:r>
        <w:rPr>
          <w:rFonts w:cs="Times New Roman"/>
          <w:color w:val="000000"/>
        </w:rPr>
        <w:t>通过</w:t>
      </w:r>
      <w:r>
        <w:rPr>
          <w:rFonts w:cs="Times New Roman"/>
          <w:color w:val="000000"/>
        </w:rPr>
        <w:t>________</w:t>
      </w:r>
      <w:r>
        <w:rPr>
          <w:rFonts w:cs="Times New Roman"/>
          <w:color w:val="000000"/>
        </w:rPr>
        <w:t>（填</w:t>
      </w:r>
      <w:r>
        <w:rPr>
          <w:rFonts w:cs="Times New Roman"/>
          <w:color w:val="000000"/>
        </w:rPr>
        <w:t>“</w:t>
      </w:r>
      <w:r>
        <w:rPr>
          <w:rFonts w:cs="Times New Roman"/>
          <w:color w:val="000000"/>
        </w:rPr>
        <w:t>正反馈</w:t>
      </w:r>
      <w:r>
        <w:rPr>
          <w:rFonts w:cs="Times New Roman"/>
          <w:color w:val="000000"/>
        </w:rPr>
        <w:t>”</w:t>
      </w:r>
      <w:r>
        <w:rPr>
          <w:rFonts w:cs="Times New Roman"/>
          <w:color w:val="000000"/>
        </w:rPr>
        <w:t>或</w:t>
      </w:r>
      <w:r>
        <w:rPr>
          <w:rFonts w:cs="Times New Roman"/>
          <w:color w:val="000000"/>
        </w:rPr>
        <w:t>“</w:t>
      </w:r>
      <w:r>
        <w:rPr>
          <w:rFonts w:cs="Times New Roman"/>
          <w:color w:val="000000"/>
        </w:rPr>
        <w:t>负反馈</w:t>
      </w:r>
      <w:r>
        <w:rPr>
          <w:rFonts w:cs="Times New Roman"/>
          <w:color w:val="000000"/>
        </w:rPr>
        <w:t>”</w:t>
      </w:r>
      <w:r>
        <w:rPr>
          <w:rFonts w:cs="Times New Roman"/>
          <w:color w:val="000000"/>
        </w:rPr>
        <w:t>）调节造成持续疼痛。</w:t>
      </w:r>
    </w:p>
    <w:p w:rsidR="0014219D" w:rsidRDefault="008C735B">
      <w:pPr>
        <w:spacing w:line="360" w:lineRule="auto"/>
        <w:jc w:val="left"/>
        <w:textAlignment w:val="center"/>
        <w:rPr>
          <w:color w:val="000000"/>
        </w:rPr>
      </w:pPr>
      <w:r>
        <w:rPr>
          <w:rFonts w:cs="Times New Roman"/>
          <w:color w:val="000000"/>
        </w:rPr>
        <w:t>（</w:t>
      </w:r>
      <w:r>
        <w:rPr>
          <w:rFonts w:cs="Times New Roman"/>
          <w:color w:val="000000"/>
        </w:rPr>
        <w:t>2</w:t>
      </w:r>
      <w:r>
        <w:rPr>
          <w:rFonts w:cs="Times New Roman"/>
          <w:color w:val="000000"/>
        </w:rPr>
        <w:t>）电针疗法是用带微弱电流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100039" name="图片 100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="Times New Roman"/>
          <w:color w:val="000000"/>
        </w:rPr>
        <w:t>针灸针刺激特定穴位的镇痛疗法。背根神经节中表达的</w:t>
      </w:r>
      <w:r>
        <w:rPr>
          <w:rFonts w:cs="Times New Roman"/>
          <w:color w:val="000000"/>
        </w:rPr>
        <w:t>P2X</w:t>
      </w:r>
      <w:r>
        <w:rPr>
          <w:rFonts w:cs="Times New Roman"/>
          <w:color w:val="000000"/>
        </w:rPr>
        <w:t>蛋白在痛觉信号传入中发挥重要作用，为探究电针疗法的镇痛效果及其机制，进行的动物实验处理（表）及结果（图</w:t>
      </w:r>
      <w:r>
        <w:rPr>
          <w:rFonts w:cs="Times New Roman"/>
          <w:color w:val="000000"/>
        </w:rPr>
        <w:t>2</w:t>
      </w:r>
      <w:r>
        <w:rPr>
          <w:rFonts w:cs="Times New Roman"/>
          <w:color w:val="000000"/>
        </w:rPr>
        <w:t>）如下：</w:t>
      </w:r>
    </w:p>
    <w:tbl>
      <w:tblPr>
        <w:tblW w:w="83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5890"/>
        <w:gridCol w:w="1210"/>
        <w:gridCol w:w="1225"/>
      </w:tblGrid>
      <w:tr w:rsidR="0014219D">
        <w:tc>
          <w:tcPr>
            <w:tcW w:w="59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4219D" w:rsidRDefault="008C735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cs="Times New Roman"/>
                <w:color w:val="000000"/>
              </w:rPr>
              <w:t>动物模型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4219D" w:rsidRDefault="008C735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cs="Times New Roman"/>
                <w:color w:val="000000"/>
              </w:rPr>
              <w:t>分组</w:t>
            </w:r>
          </w:p>
        </w:tc>
        <w:tc>
          <w:tcPr>
            <w:tcW w:w="1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4219D" w:rsidRDefault="008C735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cs="Times New Roman"/>
                <w:color w:val="000000"/>
              </w:rPr>
              <w:t>治疗处理</w:t>
            </w:r>
          </w:p>
        </w:tc>
      </w:tr>
      <w:tr w:rsidR="0014219D">
        <w:tc>
          <w:tcPr>
            <w:tcW w:w="59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4219D" w:rsidRDefault="008C735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cs="Times New Roman"/>
                <w:color w:val="000000"/>
              </w:rPr>
              <w:t>对照组：在正常大鼠足掌皮下注射生理盐水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4219D" w:rsidRDefault="008C735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cs="Times New Roman"/>
                <w:color w:val="000000"/>
              </w:rPr>
              <w:t>A</w:t>
            </w:r>
          </w:p>
        </w:tc>
        <w:tc>
          <w:tcPr>
            <w:tcW w:w="1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4219D" w:rsidRDefault="008C735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cs="Times New Roman"/>
                <w:color w:val="000000"/>
              </w:rPr>
              <w:t>不治疗</w:t>
            </w:r>
          </w:p>
        </w:tc>
      </w:tr>
      <w:tr w:rsidR="0014219D">
        <w:tc>
          <w:tcPr>
            <w:tcW w:w="5925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4219D" w:rsidRDefault="008C735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cs="Times New Roman"/>
                <w:color w:val="000000"/>
              </w:rPr>
              <w:t>疼痛模型组：在正常大鼠足掌皮下注射等体积致痛物质诱导剂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4219D" w:rsidRDefault="008C735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cs="Times New Roman"/>
                <w:color w:val="000000"/>
              </w:rPr>
              <w:t>B</w:t>
            </w:r>
          </w:p>
        </w:tc>
        <w:tc>
          <w:tcPr>
            <w:tcW w:w="1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4219D" w:rsidRDefault="008C735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cs="Times New Roman"/>
                <w:color w:val="000000"/>
              </w:rPr>
              <w:t>不治疗</w:t>
            </w:r>
          </w:p>
        </w:tc>
      </w:tr>
      <w:tr w:rsidR="0014219D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4219D" w:rsidRDefault="0014219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2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4219D" w:rsidRDefault="008C735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cs="Times New Roman"/>
                <w:color w:val="000000"/>
              </w:rPr>
              <w:t>C</w:t>
            </w:r>
          </w:p>
        </w:tc>
        <w:tc>
          <w:tcPr>
            <w:tcW w:w="12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4219D" w:rsidRDefault="008C735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cs="Times New Roman"/>
                <w:color w:val="000000"/>
              </w:rPr>
              <w:t>电针治疗</w:t>
            </w:r>
          </w:p>
        </w:tc>
      </w:tr>
    </w:tbl>
    <w:p w:rsidR="0014219D" w:rsidRDefault="008C735B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619375" cy="210502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619375" cy="2105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="Times New Roman"/>
          <w:color w:val="000000"/>
        </w:rPr>
        <w:t xml:space="preserve">  </w:t>
      </w:r>
    </w:p>
    <w:p w:rsidR="0014219D" w:rsidRDefault="008C735B">
      <w:pPr>
        <w:spacing w:line="360" w:lineRule="auto"/>
        <w:textAlignment w:val="center"/>
        <w:rPr>
          <w:color w:val="000000"/>
        </w:rPr>
      </w:pPr>
      <w:r>
        <w:rPr>
          <w:rFonts w:cs="Times New Roman"/>
          <w:color w:val="000000"/>
        </w:rPr>
        <w:t>设置</w:t>
      </w:r>
      <w:r>
        <w:rPr>
          <w:rFonts w:cs="Times New Roman"/>
          <w:color w:val="000000"/>
        </w:rPr>
        <w:t>A</w:t>
      </w:r>
      <w:r>
        <w:rPr>
          <w:rFonts w:cs="Times New Roman"/>
          <w:color w:val="000000"/>
        </w:rPr>
        <w:t>组作为对照组的具体目的是</w:t>
      </w:r>
      <w:r>
        <w:rPr>
          <w:rFonts w:cs="Times New Roman"/>
          <w:color w:val="000000"/>
        </w:rPr>
        <w:t>________</w:t>
      </w:r>
      <w:r>
        <w:rPr>
          <w:rFonts w:cs="Times New Roman"/>
          <w:color w:val="000000"/>
        </w:rPr>
        <w:t>和</w:t>
      </w:r>
      <w:r>
        <w:rPr>
          <w:rFonts w:cs="Times New Roman"/>
          <w:color w:val="000000"/>
        </w:rPr>
        <w:t>________</w:t>
      </w:r>
      <w:r>
        <w:rPr>
          <w:rFonts w:cs="Times New Roman"/>
          <w:color w:val="000000"/>
        </w:rPr>
        <w:t>。疼痛阈值与痛觉敏感性呈负相关，由结果推测电针疗法可能通过抑制</w:t>
      </w:r>
      <w:r>
        <w:rPr>
          <w:rFonts w:cs="Times New Roman"/>
          <w:color w:val="000000"/>
        </w:rPr>
        <w:t>P2X</w:t>
      </w:r>
      <w:r>
        <w:rPr>
          <w:rFonts w:cs="Times New Roman"/>
          <w:color w:val="000000"/>
        </w:rPr>
        <w:t>的表达发挥一定的镇痛作用，依据是</w:t>
      </w:r>
      <w:r>
        <w:rPr>
          <w:rFonts w:cs="Times New Roman"/>
          <w:color w:val="000000"/>
        </w:rPr>
        <w:t>________</w:t>
      </w:r>
      <w:r>
        <w:rPr>
          <w:rFonts w:cs="Times New Roman"/>
          <w:color w:val="000000"/>
        </w:rPr>
        <w:t>。</w:t>
      </w:r>
    </w:p>
    <w:p w:rsidR="0014219D" w:rsidRDefault="008C735B">
      <w:pPr>
        <w:spacing w:line="360" w:lineRule="auto"/>
        <w:jc w:val="left"/>
        <w:textAlignment w:val="center"/>
        <w:rPr>
          <w:color w:val="000000"/>
        </w:rPr>
      </w:pPr>
      <w:r>
        <w:rPr>
          <w:rFonts w:cs="Times New Roman"/>
          <w:color w:val="000000"/>
        </w:rPr>
        <w:t>（</w:t>
      </w:r>
      <w:r>
        <w:rPr>
          <w:rFonts w:cs="Times New Roman"/>
          <w:color w:val="000000"/>
        </w:rPr>
        <w:t>3</w:t>
      </w:r>
      <w:r>
        <w:rPr>
          <w:rFonts w:cs="Times New Roman"/>
          <w:color w:val="000000"/>
        </w:rPr>
        <w:t>）镇痛药物通常分为麻醉性（长期或超量使用易成瘾）和非麻醉性。从痛觉传入通路的角度分析，药物镇痛可能的作用机理有</w:t>
      </w:r>
      <w:r>
        <w:rPr>
          <w:rFonts w:cs="Times New Roman"/>
          <w:color w:val="000000"/>
        </w:rPr>
        <w:t>________</w:t>
      </w:r>
      <w:r>
        <w:rPr>
          <w:rFonts w:cs="Times New Roman"/>
          <w:color w:val="000000"/>
        </w:rPr>
        <w:t>、</w:t>
      </w:r>
      <w:r>
        <w:rPr>
          <w:rFonts w:cs="Times New Roman"/>
          <w:color w:val="000000"/>
        </w:rPr>
        <w:t>________</w:t>
      </w:r>
      <w:r>
        <w:rPr>
          <w:rFonts w:cs="Times New Roman"/>
          <w:color w:val="000000"/>
        </w:rPr>
        <w:t>和抑制突触信息传递。若某人患有反复发作的中轻度颈肩痛，以上镇痛疗法，不宜选择</w:t>
      </w:r>
      <w:r>
        <w:rPr>
          <w:rFonts w:cs="Times New Roman"/>
          <w:color w:val="000000"/>
        </w:rPr>
        <w:t>________</w:t>
      </w:r>
      <w:r>
        <w:rPr>
          <w:rFonts w:cs="Times New Roman"/>
          <w:color w:val="000000"/>
        </w:rPr>
        <w:t>。</w:t>
      </w:r>
    </w:p>
    <w:p w:rsidR="0014219D" w:rsidRDefault="008C735B">
      <w:pPr>
        <w:spacing w:line="360" w:lineRule="auto"/>
        <w:textAlignment w:val="center"/>
        <w:rPr>
          <w:color w:val="000000"/>
        </w:rPr>
      </w:pPr>
      <w:r>
        <w:rPr>
          <w:rFonts w:cs="Times New Roman"/>
          <w:color w:val="000000"/>
        </w:rPr>
        <w:t xml:space="preserve">23. </w:t>
      </w:r>
      <w:r>
        <w:rPr>
          <w:rFonts w:cs="Times New Roman"/>
          <w:color w:val="000000"/>
        </w:rPr>
        <w:t>粪甲虫是一类嗜粪昆虫的总称，其中金龟科和蜉金龟科粪甲虫以粪便为食，隐翅虫科则主要捕食粪便中滋生的某些小型无脊椎动物。大环内酯类兽药（</w:t>
      </w:r>
      <w:r>
        <w:rPr>
          <w:rFonts w:cs="Times New Roman"/>
          <w:color w:val="000000"/>
        </w:rPr>
        <w:t>ML</w:t>
      </w:r>
      <w:r>
        <w:rPr>
          <w:rFonts w:cs="Times New Roman"/>
          <w:color w:val="000000"/>
        </w:rPr>
        <w:t>）可</w:t>
      </w:r>
      <w:r>
        <w:rPr>
          <w:rFonts w:cs="Times New Roman"/>
          <w:color w:val="000000"/>
        </w:rPr>
        <w:t>以有效治疗畜禽的呼吸道疾病，但其在粪便中的残留会显著影响一些粪甲虫的存活和后代孵化。回答下列问题。</w:t>
      </w:r>
    </w:p>
    <w:p w:rsidR="0014219D" w:rsidRDefault="008C735B">
      <w:pPr>
        <w:spacing w:line="360" w:lineRule="auto"/>
        <w:jc w:val="left"/>
        <w:textAlignment w:val="center"/>
        <w:rPr>
          <w:color w:val="000000"/>
        </w:rPr>
      </w:pPr>
      <w:r>
        <w:rPr>
          <w:rFonts w:cs="Times New Roman"/>
          <w:color w:val="000000"/>
        </w:rPr>
        <w:t>（</w:t>
      </w:r>
      <w:r>
        <w:rPr>
          <w:rFonts w:cs="Times New Roman"/>
          <w:color w:val="000000"/>
        </w:rPr>
        <w:t>1</w:t>
      </w:r>
      <w:r>
        <w:rPr>
          <w:rFonts w:cs="Times New Roman"/>
          <w:color w:val="000000"/>
        </w:rPr>
        <w:t>）草原生态系统粪甲虫种类繁多，体现了生物多样性中的</w:t>
      </w:r>
      <w:r>
        <w:rPr>
          <w:rFonts w:cs="Times New Roman"/>
          <w:color w:val="000000"/>
        </w:rPr>
        <w:t>________</w:t>
      </w:r>
      <w:r>
        <w:rPr>
          <w:rFonts w:cs="Times New Roman"/>
          <w:color w:val="000000"/>
        </w:rPr>
        <w:t>。金龟科和蜉金龟科粪甲虫能够快速分解草场中的粪便，促进土壤养分循环，体现了生物多样性的</w:t>
      </w:r>
      <w:r>
        <w:rPr>
          <w:rFonts w:cs="Times New Roman"/>
          <w:color w:val="000000"/>
        </w:rPr>
        <w:t>________</w:t>
      </w:r>
      <w:r>
        <w:rPr>
          <w:rFonts w:cs="Times New Roman"/>
          <w:color w:val="000000"/>
        </w:rPr>
        <w:t>价值。</w:t>
      </w:r>
    </w:p>
    <w:p w:rsidR="0014219D" w:rsidRDefault="008C735B">
      <w:pPr>
        <w:spacing w:line="360" w:lineRule="auto"/>
        <w:jc w:val="left"/>
        <w:textAlignment w:val="center"/>
        <w:rPr>
          <w:color w:val="000000"/>
        </w:rPr>
      </w:pPr>
      <w:r>
        <w:rPr>
          <w:rFonts w:cs="Times New Roman"/>
          <w:color w:val="000000"/>
        </w:rPr>
        <w:t>（</w:t>
      </w:r>
      <w:r>
        <w:rPr>
          <w:rFonts w:cs="Times New Roman"/>
          <w:color w:val="000000"/>
        </w:rPr>
        <w:t>2</w:t>
      </w:r>
      <w:r>
        <w:rPr>
          <w:rFonts w:cs="Times New Roman"/>
          <w:color w:val="000000"/>
        </w:rPr>
        <w:t>）用箭头连接下列草原生态系统中的关键因子，完成碳循环模型</w:t>
      </w:r>
      <w:r>
        <w:rPr>
          <w:rFonts w:cs="Times New Roman"/>
          <w:color w:val="000000"/>
        </w:rPr>
        <w:t>________</w:t>
      </w:r>
      <w:r>
        <w:rPr>
          <w:rFonts w:cs="Times New Roman"/>
          <w:color w:val="000000"/>
        </w:rPr>
        <w:t>。</w:t>
      </w:r>
    </w:p>
    <w:p w:rsidR="0014219D" w:rsidRDefault="008C735B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3048000" cy="144780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219D" w:rsidRDefault="008C735B">
      <w:pPr>
        <w:spacing w:line="360" w:lineRule="auto"/>
        <w:jc w:val="left"/>
        <w:textAlignment w:val="center"/>
        <w:rPr>
          <w:color w:val="000000"/>
        </w:rPr>
      </w:pPr>
      <w:r>
        <w:rPr>
          <w:rFonts w:cs="Times New Roman"/>
          <w:color w:val="000000"/>
        </w:rPr>
        <w:t>（</w:t>
      </w:r>
      <w:r>
        <w:rPr>
          <w:rFonts w:cs="Times New Roman"/>
          <w:color w:val="000000"/>
        </w:rPr>
        <w:t>3</w:t>
      </w:r>
      <w:r>
        <w:rPr>
          <w:rFonts w:cs="Times New Roman"/>
          <w:color w:val="000000"/>
        </w:rPr>
        <w:t>）对使用</w:t>
      </w:r>
      <w:r>
        <w:rPr>
          <w:rFonts w:cs="Times New Roman"/>
          <w:color w:val="000000"/>
        </w:rPr>
        <w:t>ML</w:t>
      </w:r>
      <w:r>
        <w:rPr>
          <w:rFonts w:cs="Times New Roman"/>
          <w:color w:val="000000"/>
        </w:rPr>
        <w:t>前后同一草场的粪甲虫进行调查，通常采用陷阱法取样，陷阱位置的选择应符合</w:t>
      </w:r>
      <w:r>
        <w:rPr>
          <w:rFonts w:cs="Times New Roman"/>
          <w:color w:val="000000"/>
        </w:rPr>
        <w:t>________</w:t>
      </w:r>
      <w:r>
        <w:rPr>
          <w:rFonts w:cs="Times New Roman"/>
          <w:color w:val="000000"/>
        </w:rPr>
        <w:t>原则；陷阱中新鲜牛粪的气味吸引粪甲虫，属于生态</w:t>
      </w:r>
      <w:r>
        <w:rPr>
          <w:rFonts w:cs="Times New Roman"/>
          <w:color w:val="000000"/>
        </w:rPr>
        <w:t>系统中的</w:t>
      </w:r>
      <w:r>
        <w:rPr>
          <w:rFonts w:cs="Times New Roman"/>
          <w:color w:val="000000"/>
        </w:rPr>
        <w:t>________</w:t>
      </w:r>
      <w:r>
        <w:rPr>
          <w:rFonts w:cs="Times New Roman"/>
          <w:color w:val="000000"/>
        </w:rPr>
        <w:t>信息传递。</w:t>
      </w:r>
    </w:p>
    <w:p w:rsidR="0014219D" w:rsidRDefault="008C735B">
      <w:pPr>
        <w:spacing w:line="360" w:lineRule="auto"/>
        <w:jc w:val="left"/>
        <w:textAlignment w:val="center"/>
        <w:rPr>
          <w:color w:val="000000"/>
        </w:rPr>
      </w:pPr>
      <w:r>
        <w:rPr>
          <w:rFonts w:cs="Times New Roman"/>
          <w:color w:val="000000"/>
        </w:rPr>
        <w:t>（</w:t>
      </w:r>
      <w:r>
        <w:rPr>
          <w:rFonts w:cs="Times New Roman"/>
          <w:color w:val="000000"/>
        </w:rPr>
        <w:t>4</w:t>
      </w:r>
      <w:r>
        <w:rPr>
          <w:rFonts w:cs="Times New Roman"/>
          <w:color w:val="000000"/>
        </w:rPr>
        <w:t>）分类统计诱捕到的粪甲虫，结果见下表。由表可知，</w:t>
      </w:r>
      <w:r>
        <w:rPr>
          <w:rFonts w:cs="Times New Roman"/>
          <w:color w:val="000000"/>
        </w:rPr>
        <w:t>ML</w:t>
      </w:r>
      <w:r>
        <w:rPr>
          <w:rFonts w:cs="Times New Roman"/>
          <w:color w:val="000000"/>
        </w:rPr>
        <w:t>使用后粪甲虫数量明显</w:t>
      </w:r>
      <w:r>
        <w:rPr>
          <w:rFonts w:cs="Times New Roman"/>
          <w:color w:val="000000"/>
        </w:rPr>
        <w:t>________</w:t>
      </w:r>
      <w:r>
        <w:rPr>
          <w:rFonts w:cs="Times New Roman"/>
          <w:color w:val="000000"/>
        </w:rPr>
        <w:t>，优势科变为了</w:t>
      </w:r>
      <w:r>
        <w:rPr>
          <w:rFonts w:cs="Times New Roman"/>
          <w:color w:val="000000"/>
        </w:rPr>
        <w:t>________</w:t>
      </w:r>
      <w:r>
        <w:rPr>
          <w:rFonts w:cs="Times New Roman"/>
          <w:color w:val="000000"/>
        </w:rPr>
        <w:t>（填科名），这种变化将会使草场牛粪的清除速度下降，影响草场的生态功能。</w:t>
      </w:r>
    </w:p>
    <w:tbl>
      <w:tblPr>
        <w:tblW w:w="83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417"/>
        <w:gridCol w:w="1835"/>
        <w:gridCol w:w="1893"/>
        <w:gridCol w:w="1581"/>
        <w:gridCol w:w="1599"/>
      </w:tblGrid>
      <w:tr w:rsidR="0014219D">
        <w:tc>
          <w:tcPr>
            <w:tcW w:w="228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4219D" w:rsidRDefault="008C735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cs="Times New Roman"/>
                <w:color w:val="000000"/>
              </w:rPr>
              <w:t>粪甲虫种类</w:t>
            </w:r>
          </w:p>
        </w:tc>
        <w:tc>
          <w:tcPr>
            <w:tcW w:w="528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4219D" w:rsidRDefault="008C735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cs="Times New Roman"/>
                <w:color w:val="000000"/>
              </w:rPr>
              <w:t>ML</w:t>
            </w:r>
            <w:r>
              <w:rPr>
                <w:rFonts w:cs="Times New Roman"/>
                <w:color w:val="000000"/>
              </w:rPr>
              <w:t>使用前</w:t>
            </w:r>
          </w:p>
        </w:tc>
        <w:tc>
          <w:tcPr>
            <w:tcW w:w="472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4219D" w:rsidRDefault="008C735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cs="Times New Roman"/>
                <w:color w:val="000000"/>
              </w:rPr>
              <w:t>ML</w:t>
            </w:r>
            <w:r>
              <w:rPr>
                <w:rFonts w:cs="Times New Roman"/>
                <w:color w:val="000000"/>
              </w:rPr>
              <w:t>使用后</w:t>
            </w:r>
          </w:p>
        </w:tc>
      </w:tr>
      <w:tr w:rsidR="0014219D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4219D" w:rsidRDefault="0014219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4219D" w:rsidRDefault="008C735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cs="Times New Roman"/>
                <w:color w:val="000000"/>
              </w:rPr>
              <w:t>平均数量</w:t>
            </w:r>
            <w:r>
              <w:rPr>
                <w:rFonts w:cs="Times New Roman"/>
                <w:color w:val="000000"/>
              </w:rPr>
              <w:t>/</w:t>
            </w:r>
            <w:r>
              <w:rPr>
                <w:rFonts w:cs="Times New Roman"/>
                <w:color w:val="000000"/>
              </w:rPr>
              <w:t>（只</w:t>
            </w:r>
            <w:r>
              <w:rPr>
                <w:rFonts w:cs="Times New Roman"/>
                <w:color w:val="000000"/>
              </w:rPr>
              <w:t>/</w:t>
            </w:r>
            <w:r>
              <w:rPr>
                <w:rFonts w:cs="Times New Roman"/>
                <w:color w:val="000000"/>
              </w:rPr>
              <w:t>陷阱）</w:t>
            </w:r>
          </w:p>
        </w:tc>
        <w:tc>
          <w:tcPr>
            <w:tcW w:w="28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4219D" w:rsidRDefault="008C735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cs="Times New Roman"/>
                <w:color w:val="000000"/>
              </w:rPr>
              <w:t>个体占比</w:t>
            </w:r>
          </w:p>
        </w:tc>
        <w:tc>
          <w:tcPr>
            <w:tcW w:w="2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4219D" w:rsidRDefault="008C735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cs="Times New Roman"/>
                <w:color w:val="000000"/>
              </w:rPr>
              <w:t>平均数量</w:t>
            </w:r>
            <w:r>
              <w:rPr>
                <w:rFonts w:cs="Times New Roman"/>
                <w:color w:val="000000"/>
              </w:rPr>
              <w:t>/</w:t>
            </w:r>
            <w:r>
              <w:rPr>
                <w:rFonts w:cs="Times New Roman"/>
                <w:color w:val="000000"/>
              </w:rPr>
              <w:t>（只</w:t>
            </w:r>
            <w:r>
              <w:rPr>
                <w:rFonts w:cs="Times New Roman"/>
                <w:color w:val="000000"/>
              </w:rPr>
              <w:t>/</w:t>
            </w:r>
            <w:r>
              <w:rPr>
                <w:rFonts w:cs="Times New Roman"/>
                <w:color w:val="000000"/>
              </w:rPr>
              <w:t>陷阱）</w:t>
            </w:r>
          </w:p>
        </w:tc>
        <w:tc>
          <w:tcPr>
            <w:tcW w:w="23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4219D" w:rsidRDefault="008C735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cs="Times New Roman"/>
                <w:color w:val="000000"/>
              </w:rPr>
              <w:t>个体占比</w:t>
            </w:r>
          </w:p>
        </w:tc>
      </w:tr>
      <w:tr w:rsidR="0014219D"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4219D" w:rsidRDefault="008C735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cs="Times New Roman"/>
                <w:color w:val="000000"/>
              </w:rPr>
              <w:t>蜉金龟科</w:t>
            </w:r>
          </w:p>
        </w:tc>
        <w:tc>
          <w:tcPr>
            <w:tcW w:w="28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4219D" w:rsidRDefault="008C735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cs="Times New Roman"/>
                <w:color w:val="000000"/>
              </w:rPr>
              <w:t>121</w:t>
            </w:r>
            <w:r>
              <w:rPr>
                <w:rFonts w:eastAsia="Times New Roman" w:cs="Times New Roman"/>
                <w:noProof/>
                <w:color w:val="000000"/>
                <w:position w:val="-22"/>
              </w:rPr>
              <w:drawing>
                <wp:inline distT="0" distB="0" distL="0" distR="0">
                  <wp:extent cx="31750" cy="88900"/>
                  <wp:effectExtent l="0" t="0" r="0" b="0"/>
                  <wp:docPr id="100041" name="图片 1000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41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Times New Roman"/>
                <w:color w:val="000000"/>
              </w:rPr>
              <w:t>7</w:t>
            </w:r>
          </w:p>
        </w:tc>
        <w:tc>
          <w:tcPr>
            <w:tcW w:w="2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4219D" w:rsidRDefault="008C735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cs="Times New Roman"/>
                <w:color w:val="000000"/>
              </w:rPr>
              <w:t>62.3%</w:t>
            </w:r>
          </w:p>
        </w:tc>
        <w:tc>
          <w:tcPr>
            <w:tcW w:w="23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4219D" w:rsidRDefault="008C735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cs="Times New Roman"/>
                <w:color w:val="000000"/>
              </w:rPr>
              <w:t>29.9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4219D" w:rsidRDefault="008C735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cs="Times New Roman"/>
                <w:color w:val="000000"/>
              </w:rPr>
              <w:t>44.4%</w:t>
            </w:r>
          </w:p>
        </w:tc>
      </w:tr>
      <w:tr w:rsidR="0014219D"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4219D" w:rsidRDefault="008C735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cs="Times New Roman"/>
                <w:color w:val="000000"/>
              </w:rPr>
              <w:t>金龟科</w:t>
            </w:r>
          </w:p>
        </w:tc>
        <w:tc>
          <w:tcPr>
            <w:tcW w:w="28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4219D" w:rsidRDefault="008C735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cs="Times New Roman"/>
                <w:color w:val="000000"/>
              </w:rPr>
              <w:t>73.7</w:t>
            </w:r>
          </w:p>
        </w:tc>
        <w:tc>
          <w:tcPr>
            <w:tcW w:w="2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4219D" w:rsidRDefault="008C735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cs="Times New Roman"/>
                <w:color w:val="000000"/>
              </w:rPr>
              <w:t>37.7%</w:t>
            </w:r>
          </w:p>
        </w:tc>
        <w:tc>
          <w:tcPr>
            <w:tcW w:w="23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4219D" w:rsidRDefault="008C735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cs="Times New Roman"/>
                <w:color w:val="000000"/>
              </w:rPr>
              <w:t>0.8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4219D" w:rsidRDefault="008C735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cs="Times New Roman"/>
                <w:color w:val="000000"/>
              </w:rPr>
              <w:t>1.2%</w:t>
            </w:r>
          </w:p>
        </w:tc>
      </w:tr>
      <w:tr w:rsidR="0014219D"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4219D" w:rsidRDefault="008C735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cs="Times New Roman"/>
                <w:color w:val="000000"/>
              </w:rPr>
              <w:t>隐翅虫科</w:t>
            </w:r>
          </w:p>
        </w:tc>
        <w:tc>
          <w:tcPr>
            <w:tcW w:w="28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4219D" w:rsidRDefault="008C735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cs="Times New Roman"/>
                <w:color w:val="000000"/>
              </w:rPr>
              <w:t>0</w:t>
            </w:r>
          </w:p>
        </w:tc>
        <w:tc>
          <w:tcPr>
            <w:tcW w:w="2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4219D" w:rsidRDefault="008C735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cs="Times New Roman"/>
                <w:color w:val="000000"/>
              </w:rPr>
              <w:t>0</w:t>
            </w:r>
          </w:p>
        </w:tc>
        <w:tc>
          <w:tcPr>
            <w:tcW w:w="23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4219D" w:rsidRDefault="008C735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cs="Times New Roman"/>
                <w:color w:val="000000"/>
              </w:rPr>
              <w:t>36.6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4219D" w:rsidRDefault="008C735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cs="Times New Roman"/>
                <w:color w:val="000000"/>
              </w:rPr>
              <w:t>54.4%</w:t>
            </w:r>
          </w:p>
        </w:tc>
      </w:tr>
    </w:tbl>
    <w:p w:rsidR="0014219D" w:rsidRDefault="0014219D">
      <w:pPr>
        <w:spacing w:line="360" w:lineRule="auto"/>
        <w:textAlignment w:val="center"/>
        <w:rPr>
          <w:color w:val="000000"/>
        </w:rPr>
      </w:pPr>
    </w:p>
    <w:p w:rsidR="0014219D" w:rsidRDefault="008C735B">
      <w:pPr>
        <w:spacing w:line="360" w:lineRule="auto"/>
        <w:jc w:val="left"/>
        <w:textAlignment w:val="center"/>
        <w:rPr>
          <w:color w:val="000000"/>
        </w:rPr>
      </w:pPr>
      <w:r>
        <w:rPr>
          <w:rFonts w:cs="Times New Roman"/>
          <w:color w:val="000000"/>
        </w:rPr>
        <w:t>（</w:t>
      </w:r>
      <w:r>
        <w:rPr>
          <w:rFonts w:cs="Times New Roman"/>
          <w:color w:val="000000"/>
        </w:rPr>
        <w:t>5</w:t>
      </w:r>
      <w:r>
        <w:rPr>
          <w:rFonts w:cs="Times New Roman"/>
          <w:color w:val="000000"/>
        </w:rPr>
        <w:t>）</w:t>
      </w:r>
      <w:r>
        <w:rPr>
          <w:rFonts w:cs="Times New Roman"/>
          <w:color w:val="000000"/>
        </w:rPr>
        <w:t>为了维持草场畜牧业的可持续发展，降低兽药残留对当地粪甲虫的影响，可采用的方法包括</w:t>
      </w:r>
      <w:r>
        <w:rPr>
          <w:rFonts w:cs="Times New Roman"/>
          <w:color w:val="000000"/>
        </w:rPr>
        <w:t>________</w:t>
      </w:r>
      <w:r>
        <w:rPr>
          <w:rFonts w:cs="Times New Roman"/>
          <w:color w:val="000000"/>
        </w:rPr>
        <w:t>。</w:t>
      </w:r>
    </w:p>
    <w:p w:rsidR="0014219D" w:rsidRDefault="008C735B">
      <w:pPr>
        <w:spacing w:line="360" w:lineRule="auto"/>
        <w:jc w:val="left"/>
        <w:textAlignment w:val="center"/>
        <w:rPr>
          <w:color w:val="000000"/>
        </w:rPr>
      </w:pPr>
      <w:r>
        <w:rPr>
          <w:rFonts w:cs="Times New Roman"/>
          <w:color w:val="000000"/>
        </w:rPr>
        <w:t xml:space="preserve">A. </w:t>
      </w:r>
      <w:r>
        <w:rPr>
          <w:rFonts w:cs="Times New Roman"/>
          <w:color w:val="000000"/>
        </w:rPr>
        <w:t>研发低残留、易降解兽药</w:t>
      </w:r>
    </w:p>
    <w:p w:rsidR="0014219D" w:rsidRDefault="008C735B">
      <w:pPr>
        <w:spacing w:line="360" w:lineRule="auto"/>
        <w:jc w:val="left"/>
        <w:textAlignment w:val="center"/>
        <w:rPr>
          <w:color w:val="000000"/>
        </w:rPr>
      </w:pPr>
      <w:r>
        <w:rPr>
          <w:rFonts w:cs="Times New Roman"/>
          <w:color w:val="000000"/>
        </w:rPr>
        <w:t xml:space="preserve">B. </w:t>
      </w:r>
      <w:r>
        <w:rPr>
          <w:rFonts w:cs="Times New Roman"/>
          <w:color w:val="000000"/>
        </w:rPr>
        <w:t>制定严格用药指南，避免过量使用兽药</w:t>
      </w:r>
    </w:p>
    <w:p w:rsidR="0014219D" w:rsidRDefault="008C735B">
      <w:pPr>
        <w:spacing w:line="360" w:lineRule="auto"/>
        <w:jc w:val="left"/>
        <w:textAlignment w:val="center"/>
        <w:rPr>
          <w:color w:val="000000"/>
        </w:rPr>
      </w:pPr>
      <w:r>
        <w:rPr>
          <w:rFonts w:cs="Times New Roman"/>
          <w:color w:val="000000"/>
        </w:rPr>
        <w:t xml:space="preserve">C. </w:t>
      </w:r>
      <w:r>
        <w:rPr>
          <w:rFonts w:cs="Times New Roman"/>
          <w:color w:val="000000"/>
        </w:rPr>
        <w:t>引入新的粪甲虫种类</w:t>
      </w:r>
    </w:p>
    <w:p w:rsidR="0014219D" w:rsidRDefault="008C735B">
      <w:pPr>
        <w:spacing w:line="360" w:lineRule="auto"/>
        <w:jc w:val="left"/>
        <w:textAlignment w:val="center"/>
        <w:rPr>
          <w:color w:val="000000"/>
        </w:rPr>
      </w:pPr>
      <w:r>
        <w:rPr>
          <w:rFonts w:cs="Times New Roman"/>
          <w:color w:val="000000"/>
        </w:rPr>
        <w:t xml:space="preserve">D. </w:t>
      </w:r>
      <w:r>
        <w:rPr>
          <w:rFonts w:cs="Times New Roman"/>
          <w:color w:val="000000"/>
        </w:rPr>
        <w:t>培育抗病力强的牲畜品种减少兽药使用</w:t>
      </w:r>
    </w:p>
    <w:p w:rsidR="0014219D" w:rsidRDefault="008C735B">
      <w:pPr>
        <w:spacing w:line="360" w:lineRule="auto"/>
        <w:textAlignment w:val="center"/>
        <w:rPr>
          <w:color w:val="000000"/>
        </w:rPr>
      </w:pPr>
      <w:r>
        <w:rPr>
          <w:rFonts w:cs="Times New Roman"/>
          <w:color w:val="000000"/>
        </w:rPr>
        <w:t xml:space="preserve">24. </w:t>
      </w:r>
      <w:r>
        <w:rPr>
          <w:rFonts w:cs="Times New Roman"/>
          <w:color w:val="000000"/>
        </w:rPr>
        <w:t>科学家系统解析了豌豆</w:t>
      </w:r>
      <w:r>
        <w:rPr>
          <w:rFonts w:cs="Times New Roman"/>
          <w:color w:val="000000"/>
        </w:rPr>
        <w:t>7</w:t>
      </w:r>
      <w:r>
        <w:rPr>
          <w:rFonts w:cs="Times New Roman"/>
          <w:color w:val="000000"/>
        </w:rPr>
        <w:t>对性状的遗传基础，以下为部分实验，回答下列问题。</w:t>
      </w:r>
    </w:p>
    <w:p w:rsidR="0014219D" w:rsidRDefault="008C735B">
      <w:pPr>
        <w:spacing w:line="360" w:lineRule="auto"/>
        <w:jc w:val="left"/>
        <w:textAlignment w:val="center"/>
        <w:rPr>
          <w:color w:val="000000"/>
        </w:rPr>
      </w:pPr>
      <w:r>
        <w:rPr>
          <w:rFonts w:cs="Times New Roman"/>
          <w:color w:val="000000"/>
        </w:rPr>
        <w:t>（</w:t>
      </w:r>
      <w:r>
        <w:rPr>
          <w:rFonts w:cs="Times New Roman"/>
          <w:color w:val="000000"/>
        </w:rPr>
        <w:t>1</w:t>
      </w:r>
      <w:r>
        <w:rPr>
          <w:rFonts w:cs="Times New Roman"/>
          <w:color w:val="000000"/>
        </w:rPr>
        <w:t>）将控制花腋生和顶生性状的基因定位于</w:t>
      </w:r>
      <w:r>
        <w:rPr>
          <w:rFonts w:cs="Times New Roman"/>
          <w:color w:val="000000"/>
        </w:rPr>
        <w:t>4</w:t>
      </w:r>
      <w:r>
        <w:rPr>
          <w:rFonts w:cs="Times New Roman"/>
          <w:color w:val="000000"/>
        </w:rPr>
        <w:t>号染色体上，用</w:t>
      </w:r>
      <w:r>
        <w:rPr>
          <w:rFonts w:cs="Times New Roman"/>
          <w:color w:val="000000"/>
        </w:rPr>
        <w:t>F/f</w:t>
      </w:r>
      <w:r>
        <w:rPr>
          <w:rFonts w:cs="Times New Roman"/>
          <w:color w:val="000000"/>
        </w:rPr>
        <w:t>表示。在大多数腋生纯系与顶生纯系的杂交中，</w:t>
      </w:r>
      <w:r>
        <w:rPr>
          <w:rFonts w:cs="Times New Roman"/>
          <w:color w:val="000000"/>
        </w:rPr>
        <w:t>F</w:t>
      </w:r>
      <w:r>
        <w:rPr>
          <w:rFonts w:cs="Times New Roman"/>
          <w:color w:val="000000"/>
          <w:vertAlign w:val="subscript"/>
        </w:rPr>
        <w:t>2</w:t>
      </w:r>
      <w:r>
        <w:rPr>
          <w:rFonts w:cs="Times New Roman"/>
          <w:color w:val="000000"/>
        </w:rPr>
        <w:t>腋生：顶生约为</w:t>
      </w:r>
      <w:r>
        <w:rPr>
          <w:rFonts w:cs="Times New Roman"/>
          <w:color w:val="000000"/>
        </w:rPr>
        <w:t>3</w:t>
      </w:r>
      <w:r>
        <w:rPr>
          <w:rFonts w:cs="Times New Roman"/>
          <w:color w:val="000000"/>
        </w:rPr>
        <w:t>：</w:t>
      </w:r>
      <w:r>
        <w:rPr>
          <w:rFonts w:cs="Times New Roman"/>
          <w:color w:val="000000"/>
        </w:rPr>
        <w:t>1</w:t>
      </w:r>
      <w:r>
        <w:rPr>
          <w:rFonts w:cs="Times New Roman"/>
          <w:color w:val="000000"/>
        </w:rPr>
        <w:t>，符合孟德尔的</w:t>
      </w:r>
      <w:r>
        <w:rPr>
          <w:rFonts w:cs="Times New Roman"/>
          <w:color w:val="000000"/>
        </w:rPr>
        <w:t>________</w:t>
      </w:r>
      <w:r>
        <w:rPr>
          <w:rFonts w:cs="Times New Roman"/>
          <w:color w:val="000000"/>
        </w:rPr>
        <w:t>定律。</w:t>
      </w:r>
    </w:p>
    <w:p w:rsidR="0014219D" w:rsidRDefault="008C735B">
      <w:pPr>
        <w:spacing w:line="360" w:lineRule="auto"/>
        <w:jc w:val="left"/>
        <w:textAlignment w:val="center"/>
        <w:rPr>
          <w:color w:val="000000"/>
        </w:rPr>
      </w:pPr>
      <w:r>
        <w:rPr>
          <w:rFonts w:cs="Times New Roman"/>
          <w:color w:val="000000"/>
        </w:rPr>
        <w:t>（</w:t>
      </w:r>
      <w:r>
        <w:rPr>
          <w:rFonts w:cs="Times New Roman"/>
          <w:color w:val="000000"/>
        </w:rPr>
        <w:t>2</w:t>
      </w:r>
      <w:r>
        <w:rPr>
          <w:rFonts w:cs="Times New Roman"/>
          <w:color w:val="000000"/>
        </w:rPr>
        <w:t>）然而，某顶生个体自交</w:t>
      </w:r>
      <w:r>
        <w:rPr>
          <w:rFonts w:cs="Times New Roman"/>
          <w:color w:val="000000"/>
        </w:rPr>
        <w:t>，子代个体中</w:t>
      </w:r>
      <w:r>
        <w:rPr>
          <w:rFonts w:cs="Times New Roman"/>
          <w:color w:val="000000"/>
        </w:rPr>
        <w:t>20%</w:t>
      </w:r>
      <w:r>
        <w:rPr>
          <w:rFonts w:cs="Times New Roman"/>
          <w:color w:val="000000"/>
        </w:rPr>
        <w:t>以上表现为腋生。此现象</w:t>
      </w:r>
      <w:r>
        <w:rPr>
          <w:rFonts w:cs="Times New Roman"/>
          <w:color w:val="000000"/>
        </w:rPr>
        <w:t>________</w:t>
      </w:r>
      <w:r>
        <w:rPr>
          <w:rFonts w:cs="Times New Roman"/>
          <w:color w:val="000000"/>
        </w:rPr>
        <w:t>（填</w:t>
      </w:r>
      <w:r>
        <w:rPr>
          <w:rFonts w:cs="Times New Roman"/>
          <w:color w:val="000000"/>
        </w:rPr>
        <w:t>“</w:t>
      </w:r>
      <w:r>
        <w:rPr>
          <w:rFonts w:cs="Times New Roman"/>
          <w:color w:val="000000"/>
        </w:rPr>
        <w:t>能</w:t>
      </w:r>
      <w:r>
        <w:rPr>
          <w:rFonts w:cs="Times New Roman"/>
          <w:color w:val="000000"/>
        </w:rPr>
        <w:t>”</w:t>
      </w:r>
      <w:r>
        <w:rPr>
          <w:rFonts w:cs="Times New Roman"/>
          <w:color w:val="000000"/>
        </w:rPr>
        <w:t>或</w:t>
      </w:r>
      <w:r>
        <w:rPr>
          <w:rFonts w:cs="Times New Roman"/>
          <w:color w:val="000000"/>
        </w:rPr>
        <w:t>“</w:t>
      </w:r>
      <w:r>
        <w:rPr>
          <w:rFonts w:cs="Times New Roman"/>
          <w:color w:val="000000"/>
        </w:rPr>
        <w:t>不</w:t>
      </w:r>
      <w:r>
        <w:rPr>
          <w:rFonts w:cs="Times New Roman"/>
          <w:color w:val="000000"/>
        </w:rPr>
        <w:lastRenderedPageBreak/>
        <w:t>能</w:t>
      </w:r>
      <w:r>
        <w:rPr>
          <w:rFonts w:cs="Times New Roman"/>
          <w:color w:val="000000"/>
        </w:rPr>
        <w:t>”</w:t>
      </w:r>
      <w:r>
        <w:rPr>
          <w:rFonts w:cs="Times New Roman"/>
          <w:color w:val="000000"/>
        </w:rPr>
        <w:t>）用基因突变来解释，原因是</w:t>
      </w:r>
      <w:r>
        <w:rPr>
          <w:rFonts w:cs="Times New Roman"/>
          <w:color w:val="000000"/>
        </w:rPr>
        <w:t>________</w:t>
      </w:r>
      <w:r>
        <w:rPr>
          <w:rFonts w:cs="Times New Roman"/>
          <w:color w:val="000000"/>
        </w:rPr>
        <w:t>。</w:t>
      </w:r>
    </w:p>
    <w:p w:rsidR="0014219D" w:rsidRDefault="008C735B">
      <w:pPr>
        <w:spacing w:line="360" w:lineRule="auto"/>
        <w:jc w:val="left"/>
        <w:textAlignment w:val="center"/>
        <w:rPr>
          <w:color w:val="000000"/>
        </w:rPr>
      </w:pPr>
      <w:r>
        <w:rPr>
          <w:rFonts w:cs="Times New Roman"/>
          <w:color w:val="000000"/>
        </w:rPr>
        <w:t>（</w:t>
      </w:r>
      <w:r>
        <w:rPr>
          <w:rFonts w:cs="Times New Roman"/>
          <w:color w:val="000000"/>
        </w:rPr>
        <w:t>3</w:t>
      </w:r>
      <w:r>
        <w:rPr>
          <w:rFonts w:cs="Times New Roman"/>
          <w:color w:val="000000"/>
        </w:rPr>
        <w:t>）定位于</w:t>
      </w:r>
      <w:r>
        <w:rPr>
          <w:rFonts w:cs="Times New Roman"/>
          <w:color w:val="000000"/>
        </w:rPr>
        <w:t>6</w:t>
      </w:r>
      <w:r>
        <w:rPr>
          <w:rFonts w:cs="Times New Roman"/>
          <w:color w:val="000000"/>
        </w:rPr>
        <w:t>号染色体上的基因</w:t>
      </w:r>
      <w:r>
        <w:rPr>
          <w:rFonts w:cs="Times New Roman"/>
          <w:color w:val="000000"/>
        </w:rPr>
        <w:t>D/d</w:t>
      </w:r>
      <w:r>
        <w:rPr>
          <w:rFonts w:cs="Times New Roman"/>
          <w:color w:val="000000"/>
        </w:rPr>
        <w:t>可能与（</w:t>
      </w:r>
      <w:r>
        <w:rPr>
          <w:rFonts w:cs="Times New Roman"/>
          <w:color w:val="000000"/>
        </w:rPr>
        <w:t>2</w:t>
      </w:r>
      <w:r>
        <w:rPr>
          <w:rFonts w:cs="Times New Roman"/>
          <w:color w:val="000000"/>
        </w:rPr>
        <w:t>）中的现象有关。为了验证这个假设，用两种纯种豌豆杂交得到</w:t>
      </w:r>
      <w:r>
        <w:rPr>
          <w:rFonts w:cs="Times New Roman"/>
          <w:color w:val="000000"/>
        </w:rPr>
        <w:t>F</w:t>
      </w:r>
      <w:r>
        <w:rPr>
          <w:rFonts w:cs="Times New Roman"/>
          <w:color w:val="000000"/>
          <w:vertAlign w:val="subscript"/>
        </w:rPr>
        <w:t>1</w:t>
      </w:r>
      <w:r>
        <w:rPr>
          <w:rFonts w:cs="Times New Roman"/>
          <w:color w:val="000000"/>
        </w:rPr>
        <w:t>，</w:t>
      </w:r>
      <w:r>
        <w:rPr>
          <w:rFonts w:cs="Times New Roman"/>
          <w:color w:val="000000"/>
        </w:rPr>
        <w:t>F</w:t>
      </w:r>
      <w:r>
        <w:rPr>
          <w:rFonts w:cs="Times New Roman"/>
          <w:color w:val="000000"/>
          <w:vertAlign w:val="subscript"/>
        </w:rPr>
        <w:t>1</w:t>
      </w:r>
      <w:r>
        <w:rPr>
          <w:rFonts w:cs="Times New Roman"/>
          <w:color w:val="000000"/>
        </w:rPr>
        <w:t>自交产生的</w:t>
      </w:r>
      <w:r>
        <w:rPr>
          <w:rFonts w:cs="Times New Roman"/>
          <w:color w:val="000000"/>
        </w:rPr>
        <w:t>F</w:t>
      </w:r>
      <w:r>
        <w:rPr>
          <w:rFonts w:cs="Times New Roman"/>
          <w:color w:val="000000"/>
          <w:vertAlign w:val="subscript"/>
        </w:rPr>
        <w:t>2</w:t>
      </w:r>
      <w:r>
        <w:rPr>
          <w:rFonts w:cs="Times New Roman"/>
          <w:color w:val="000000"/>
        </w:rPr>
        <w:t>表型和基因型的对应关系如下表，表格内</w:t>
      </w:r>
      <w:r>
        <w:rPr>
          <w:rFonts w:cs="Times New Roman"/>
          <w:color w:val="000000"/>
        </w:rPr>
        <w:t>“+”</w:t>
      </w:r>
      <w:r>
        <w:rPr>
          <w:rFonts w:cs="Times New Roman"/>
          <w:color w:val="000000"/>
        </w:rPr>
        <w:t>、</w:t>
      </w:r>
      <w:r>
        <w:rPr>
          <w:rFonts w:cs="Times New Roman"/>
          <w:color w:val="000000"/>
        </w:rPr>
        <w:t>“-”</w:t>
      </w:r>
      <w:r>
        <w:rPr>
          <w:rFonts w:cs="Times New Roman"/>
          <w:color w:val="000000"/>
        </w:rPr>
        <w:t>分别表示有、无相应基因型的个体。</w:t>
      </w:r>
    </w:p>
    <w:tbl>
      <w:tblPr>
        <w:tblW w:w="566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262"/>
        <w:gridCol w:w="474"/>
        <w:gridCol w:w="427"/>
        <w:gridCol w:w="377"/>
        <w:gridCol w:w="1050"/>
        <w:gridCol w:w="655"/>
        <w:gridCol w:w="709"/>
        <w:gridCol w:w="708"/>
      </w:tblGrid>
      <w:tr w:rsidR="0014219D" w:rsidTr="00687F6A">
        <w:trPr>
          <w:jc w:val="center"/>
        </w:trPr>
        <w:tc>
          <w:tcPr>
            <w:tcW w:w="254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4219D" w:rsidRDefault="008C735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cs="Times New Roman"/>
                <w:color w:val="000000"/>
              </w:rPr>
              <w:t>腋生表型</w:t>
            </w:r>
          </w:p>
        </w:tc>
        <w:tc>
          <w:tcPr>
            <w:tcW w:w="3122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4219D" w:rsidRDefault="008C735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cs="Times New Roman"/>
                <w:color w:val="000000"/>
              </w:rPr>
              <w:t>顶生表型</w:t>
            </w:r>
          </w:p>
        </w:tc>
      </w:tr>
      <w:tr w:rsidR="0014219D" w:rsidTr="00687F6A">
        <w:trPr>
          <w:jc w:val="center"/>
        </w:trPr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4219D" w:rsidRDefault="008C735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cs="Times New Roman"/>
                <w:color w:val="000000"/>
              </w:rPr>
              <w:t>基因型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4219D" w:rsidRDefault="008C735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cs="Times New Roman"/>
                <w:color w:val="000000"/>
              </w:rPr>
              <w:t>FF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4219D" w:rsidRDefault="008C735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cs="Times New Roman"/>
                <w:color w:val="000000"/>
              </w:rPr>
              <w:t>Ff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4219D" w:rsidRDefault="008C735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cs="Times New Roman"/>
                <w:color w:val="000000"/>
              </w:rPr>
              <w:t>ff</w:t>
            </w:r>
          </w:p>
        </w:tc>
        <w:tc>
          <w:tcPr>
            <w:tcW w:w="10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4219D" w:rsidRDefault="008C735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cs="Times New Roman"/>
                <w:color w:val="000000"/>
              </w:rPr>
              <w:t>基因型</w:t>
            </w:r>
          </w:p>
        </w:tc>
        <w:tc>
          <w:tcPr>
            <w:tcW w:w="6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4219D" w:rsidRDefault="008C735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cs="Times New Roman"/>
                <w:color w:val="000000"/>
              </w:rPr>
              <w:t>FF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4219D" w:rsidRDefault="008C735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cs="Times New Roman"/>
                <w:color w:val="000000"/>
              </w:rPr>
              <w:t>Ff</w:t>
            </w:r>
          </w:p>
        </w:tc>
        <w:tc>
          <w:tcPr>
            <w:tcW w:w="7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4219D" w:rsidRDefault="008C735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cs="Times New Roman"/>
                <w:color w:val="000000"/>
              </w:rPr>
              <w:t>ff</w:t>
            </w:r>
          </w:p>
        </w:tc>
      </w:tr>
      <w:tr w:rsidR="0014219D" w:rsidTr="00687F6A">
        <w:trPr>
          <w:jc w:val="center"/>
        </w:trPr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4219D" w:rsidRDefault="008C735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cs="Times New Roman"/>
                <w:color w:val="000000"/>
              </w:rPr>
              <w:t>DD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4219D" w:rsidRDefault="008C735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cs="Times New Roman"/>
                <w:color w:val="000000"/>
              </w:rPr>
              <w:t>+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4219D" w:rsidRDefault="008C735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cs="Times New Roman"/>
                <w:color w:val="000000"/>
              </w:rPr>
              <w:t>+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4219D" w:rsidRDefault="008C735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cs="Times New Roman"/>
                <w:color w:val="000000"/>
              </w:rPr>
              <w:t>-</w:t>
            </w:r>
          </w:p>
        </w:tc>
        <w:tc>
          <w:tcPr>
            <w:tcW w:w="10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4219D" w:rsidRDefault="008C735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cs="Times New Roman"/>
                <w:color w:val="000000"/>
              </w:rPr>
              <w:t>DD</w:t>
            </w:r>
          </w:p>
        </w:tc>
        <w:tc>
          <w:tcPr>
            <w:tcW w:w="6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4219D" w:rsidRDefault="008C735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cs="Times New Roman"/>
                <w:color w:val="000000"/>
              </w:rPr>
              <w:t>-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4219D" w:rsidRDefault="008C735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cs="Times New Roman"/>
                <w:color w:val="000000"/>
              </w:rPr>
              <w:t>-</w:t>
            </w:r>
          </w:p>
        </w:tc>
        <w:tc>
          <w:tcPr>
            <w:tcW w:w="7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4219D" w:rsidRDefault="008C735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cs="Times New Roman"/>
                <w:color w:val="000000"/>
              </w:rPr>
              <w:t>+</w:t>
            </w:r>
          </w:p>
        </w:tc>
      </w:tr>
      <w:tr w:rsidR="0014219D" w:rsidTr="00687F6A">
        <w:trPr>
          <w:jc w:val="center"/>
        </w:trPr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4219D" w:rsidRDefault="008C735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cs="Times New Roman"/>
                <w:color w:val="000000"/>
              </w:rPr>
              <w:t>Dd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4219D" w:rsidRDefault="008C735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cs="Times New Roman"/>
                <w:color w:val="000000"/>
              </w:rPr>
              <w:t>+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4219D" w:rsidRDefault="008C735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cs="Times New Roman"/>
                <w:color w:val="000000"/>
              </w:rPr>
              <w:t>+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4219D" w:rsidRDefault="008C735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cs="Times New Roman"/>
                <w:color w:val="000000"/>
              </w:rPr>
              <w:t>-</w:t>
            </w:r>
          </w:p>
        </w:tc>
        <w:tc>
          <w:tcPr>
            <w:tcW w:w="10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4219D" w:rsidRDefault="008C735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cs="Times New Roman"/>
                <w:color w:val="000000"/>
              </w:rPr>
              <w:t>Dd</w:t>
            </w:r>
          </w:p>
        </w:tc>
        <w:tc>
          <w:tcPr>
            <w:tcW w:w="6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4219D" w:rsidRDefault="008C735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cs="Times New Roman"/>
                <w:color w:val="000000"/>
              </w:rPr>
              <w:t>-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4219D" w:rsidRDefault="008C735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cs="Times New Roman"/>
                <w:color w:val="000000"/>
              </w:rPr>
              <w:t>-</w:t>
            </w:r>
          </w:p>
        </w:tc>
        <w:tc>
          <w:tcPr>
            <w:tcW w:w="7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4219D" w:rsidRDefault="008C735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cs="Times New Roman"/>
                <w:color w:val="000000"/>
              </w:rPr>
              <w:t>+</w:t>
            </w:r>
          </w:p>
        </w:tc>
      </w:tr>
      <w:tr w:rsidR="0014219D" w:rsidTr="00687F6A">
        <w:trPr>
          <w:jc w:val="center"/>
        </w:trPr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4219D" w:rsidRDefault="008C735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cs="Times New Roman"/>
                <w:color w:val="000000"/>
              </w:rPr>
              <w:t>dd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4219D" w:rsidRDefault="008C735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cs="Times New Roman"/>
                <w:color w:val="000000"/>
              </w:rPr>
              <w:t>+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4219D" w:rsidRDefault="008C735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cs="Times New Roman"/>
                <w:color w:val="000000"/>
              </w:rPr>
              <w:t>+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4219D" w:rsidRDefault="008C735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cs="Times New Roman"/>
                <w:color w:val="000000"/>
              </w:rPr>
              <w:t>+</w:t>
            </w:r>
          </w:p>
        </w:tc>
        <w:tc>
          <w:tcPr>
            <w:tcW w:w="10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4219D" w:rsidRDefault="008C735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cs="Times New Roman"/>
                <w:color w:val="000000"/>
              </w:rPr>
              <w:t>dd</w:t>
            </w:r>
          </w:p>
        </w:tc>
        <w:tc>
          <w:tcPr>
            <w:tcW w:w="6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4219D" w:rsidRDefault="008C735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cs="Times New Roman"/>
                <w:color w:val="000000"/>
              </w:rPr>
              <w:t>-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4219D" w:rsidRDefault="008C735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cs="Times New Roman"/>
                <w:color w:val="000000"/>
              </w:rPr>
              <w:t>-</w:t>
            </w:r>
          </w:p>
        </w:tc>
        <w:tc>
          <w:tcPr>
            <w:tcW w:w="7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4219D" w:rsidRDefault="008C735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cs="Times New Roman"/>
                <w:color w:val="000000"/>
              </w:rPr>
              <w:t>-</w:t>
            </w:r>
          </w:p>
        </w:tc>
      </w:tr>
    </w:tbl>
    <w:p w:rsidR="0014219D" w:rsidRDefault="008C735B">
      <w:pPr>
        <w:spacing w:line="360" w:lineRule="auto"/>
        <w:textAlignment w:val="center"/>
        <w:rPr>
          <w:color w:val="000000"/>
        </w:rPr>
      </w:pPr>
      <w:r>
        <w:rPr>
          <w:rFonts w:cs="Times New Roman"/>
          <w:color w:val="000000"/>
        </w:rPr>
        <w:t>结果证实了上述假设，则</w:t>
      </w:r>
      <w:r>
        <w:rPr>
          <w:rFonts w:cs="Times New Roman"/>
          <w:color w:val="000000"/>
        </w:rPr>
        <w:t>F</w:t>
      </w:r>
      <w:r>
        <w:rPr>
          <w:rFonts w:cs="Times New Roman"/>
          <w:color w:val="000000"/>
          <w:vertAlign w:val="subscript"/>
        </w:rPr>
        <w:t>2</w:t>
      </w:r>
      <w:r>
        <w:rPr>
          <w:rFonts w:cs="Times New Roman"/>
          <w:color w:val="000000"/>
        </w:rPr>
        <w:t>中腋生</w:t>
      </w:r>
      <w:r>
        <w:rPr>
          <w:rFonts w:cs="Times New Roman"/>
          <w:color w:val="000000"/>
        </w:rPr>
        <w:t>:</w:t>
      </w:r>
      <w:r>
        <w:rPr>
          <w:rFonts w:cs="Times New Roman"/>
          <w:color w:val="000000"/>
        </w:rPr>
        <w:t>顶生的理论比例为</w:t>
      </w:r>
      <w:r>
        <w:rPr>
          <w:rFonts w:cs="Times New Roman"/>
          <w:color w:val="000000"/>
        </w:rPr>
        <w:t>________</w:t>
      </w:r>
      <w:r>
        <w:rPr>
          <w:rFonts w:cs="Times New Roman"/>
          <w:color w:val="000000"/>
        </w:rPr>
        <w:t>，并可推出（</w:t>
      </w:r>
      <w:r>
        <w:rPr>
          <w:rFonts w:cs="Times New Roman"/>
          <w:color w:val="000000"/>
        </w:rPr>
        <w:t>2</w:t>
      </w:r>
      <w:r>
        <w:rPr>
          <w:rFonts w:cs="Times New Roman"/>
          <w:color w:val="000000"/>
        </w:rPr>
        <w:t>）中顶生亲本的基因型是</w:t>
      </w:r>
      <w:r>
        <w:rPr>
          <w:rFonts w:cs="Times New Roman"/>
          <w:color w:val="000000"/>
        </w:rPr>
        <w:t>________</w:t>
      </w:r>
      <w:r>
        <w:rPr>
          <w:rFonts w:cs="Times New Roman"/>
          <w:color w:val="000000"/>
        </w:rPr>
        <w:t>。</w:t>
      </w:r>
    </w:p>
    <w:p w:rsidR="0014219D" w:rsidRDefault="008C735B">
      <w:pPr>
        <w:spacing w:line="360" w:lineRule="auto"/>
        <w:jc w:val="left"/>
        <w:textAlignment w:val="center"/>
        <w:rPr>
          <w:color w:val="000000"/>
        </w:rPr>
      </w:pPr>
      <w:r>
        <w:rPr>
          <w:rFonts w:cs="Times New Roman"/>
          <w:color w:val="000000"/>
        </w:rPr>
        <w:t>（</w:t>
      </w:r>
      <w:r>
        <w:rPr>
          <w:rFonts w:cs="Times New Roman"/>
          <w:color w:val="000000"/>
        </w:rPr>
        <w:t>4</w:t>
      </w:r>
      <w:r>
        <w:rPr>
          <w:rFonts w:cs="Times New Roman"/>
          <w:color w:val="000000"/>
        </w:rPr>
        <w:t>）研究发现群体中控制黄色子叶的</w:t>
      </w:r>
      <w:r>
        <w:rPr>
          <w:rFonts w:cs="Times New Roman"/>
          <w:color w:val="000000"/>
        </w:rPr>
        <w:t>Y</w:t>
      </w:r>
      <w:r>
        <w:rPr>
          <w:rFonts w:cs="Times New Roman"/>
          <w:color w:val="000000"/>
        </w:rPr>
        <w:t>基因有两种突变形式</w:t>
      </w:r>
      <w:r>
        <w:rPr>
          <w:rFonts w:cs="Times New Roman"/>
          <w:color w:val="000000"/>
        </w:rPr>
        <w:t>y-1</w:t>
      </w:r>
      <w:r>
        <w:rPr>
          <w:rFonts w:cs="Times New Roman"/>
          <w:color w:val="000000"/>
        </w:rPr>
        <w:t>和</w:t>
      </w:r>
      <w:r>
        <w:rPr>
          <w:rFonts w:cs="Times New Roman"/>
          <w:color w:val="000000"/>
        </w:rPr>
        <w:t>y-2</w:t>
      </w:r>
      <w:r>
        <w:rPr>
          <w:rFonts w:cs="Times New Roman"/>
          <w:color w:val="000000"/>
        </w:rPr>
        <w:t>，基因结构示意图如下。</w:t>
      </w:r>
      <w:r>
        <w:rPr>
          <w:rFonts w:cs="Times New Roman"/>
          <w:color w:val="000000"/>
        </w:rPr>
        <w:t>Y</w:t>
      </w:r>
      <w:r>
        <w:rPr>
          <w:rFonts w:cs="Times New Roman"/>
          <w:color w:val="000000"/>
        </w:rPr>
        <w:t>突变为</w:t>
      </w:r>
      <w:r>
        <w:rPr>
          <w:rFonts w:cs="Times New Roman"/>
          <w:color w:val="000000"/>
        </w:rPr>
        <w:t>y-1</w:t>
      </w:r>
      <w:r>
        <w:rPr>
          <w:rFonts w:cs="Times New Roman"/>
          <w:color w:val="000000"/>
        </w:rPr>
        <w:t>导致其表达的蛋白功能丧失，</w:t>
      </w:r>
      <w:r>
        <w:rPr>
          <w:rFonts w:cs="Times New Roman"/>
          <w:color w:val="000000"/>
        </w:rPr>
        <w:t>Y</w:t>
      </w:r>
      <w:r>
        <w:rPr>
          <w:rFonts w:cs="Times New Roman"/>
          <w:color w:val="000000"/>
        </w:rPr>
        <w:t>突变为</w:t>
      </w:r>
      <w:r>
        <w:rPr>
          <w:rFonts w:cs="Times New Roman"/>
          <w:color w:val="000000"/>
        </w:rPr>
        <w:t>y-2</w:t>
      </w:r>
      <w:r>
        <w:rPr>
          <w:rFonts w:cs="Times New Roman"/>
          <w:color w:val="000000"/>
        </w:rPr>
        <w:t>导致</w:t>
      </w:r>
      <w:r>
        <w:rPr>
          <w:rFonts w:cs="Times New Roman"/>
          <w:color w:val="000000"/>
        </w:rPr>
        <w:t>________</w:t>
      </w:r>
      <w:r>
        <w:rPr>
          <w:rFonts w:cs="Times New Roman"/>
          <w:color w:val="000000"/>
        </w:rPr>
        <w:t>。</w:t>
      </w:r>
      <w:r>
        <w:rPr>
          <w:rFonts w:cs="Times New Roman"/>
          <w:color w:val="000000"/>
        </w:rPr>
        <w:t>y-1</w:t>
      </w:r>
      <w:r>
        <w:rPr>
          <w:rFonts w:cs="Times New Roman"/>
          <w:color w:val="000000"/>
        </w:rPr>
        <w:t>和</w:t>
      </w:r>
      <w:r>
        <w:rPr>
          <w:rFonts w:cs="Times New Roman"/>
          <w:color w:val="000000"/>
        </w:rPr>
        <w:t>y-2</w:t>
      </w:r>
      <w:r>
        <w:rPr>
          <w:rFonts w:cs="Times New Roman"/>
          <w:color w:val="000000"/>
        </w:rPr>
        <w:t>纯合突变体都表现为绿色子叶。</w:t>
      </w:r>
    </w:p>
    <w:p w:rsidR="0014219D" w:rsidRDefault="008C735B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4171950" cy="141922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17195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219D" w:rsidRDefault="008C735B">
      <w:pPr>
        <w:spacing w:line="360" w:lineRule="auto"/>
        <w:textAlignment w:val="center"/>
        <w:rPr>
          <w:color w:val="000000"/>
        </w:rPr>
      </w:pPr>
      <w:r>
        <w:rPr>
          <w:rFonts w:cs="Times New Roman"/>
          <w:color w:val="000000"/>
        </w:rPr>
        <w:t>在一次</w:t>
      </w:r>
      <w:r>
        <w:rPr>
          <w:rFonts w:cs="Times New Roman"/>
          <w:color w:val="000000"/>
        </w:rPr>
        <w:t>y-1</w:t>
      </w:r>
      <w:r>
        <w:rPr>
          <w:rFonts w:cs="Times New Roman"/>
          <w:color w:val="000000"/>
        </w:rPr>
        <w:t>纯合体与</w:t>
      </w:r>
      <w:r>
        <w:rPr>
          <w:rFonts w:cs="Times New Roman"/>
          <w:color w:val="000000"/>
        </w:rPr>
        <w:t>y-2</w:t>
      </w:r>
      <w:r>
        <w:rPr>
          <w:rFonts w:cs="Times New Roman"/>
          <w:color w:val="000000"/>
        </w:rPr>
        <w:t>纯合体杂交中，</w:t>
      </w:r>
      <w:r>
        <w:rPr>
          <w:rFonts w:cs="Times New Roman"/>
          <w:color w:val="000000"/>
        </w:rPr>
        <w:t>F</w:t>
      </w:r>
      <w:r>
        <w:rPr>
          <w:rFonts w:cs="Times New Roman"/>
          <w:color w:val="000000"/>
          <w:vertAlign w:val="subscript"/>
        </w:rPr>
        <w:t>1</w:t>
      </w:r>
      <w:r>
        <w:rPr>
          <w:rFonts w:cs="Times New Roman"/>
          <w:color w:val="000000"/>
        </w:rPr>
        <w:t>全部为绿色子叶，</w:t>
      </w:r>
      <w:r>
        <w:rPr>
          <w:rFonts w:cs="Times New Roman"/>
          <w:color w:val="000000"/>
        </w:rPr>
        <w:t>F</w:t>
      </w:r>
      <w:r>
        <w:rPr>
          <w:rFonts w:cs="Times New Roman"/>
          <w:color w:val="000000"/>
          <w:vertAlign w:val="subscript"/>
        </w:rPr>
        <w:t>2</w:t>
      </w:r>
      <w:r>
        <w:rPr>
          <w:rFonts w:cs="Times New Roman"/>
          <w:color w:val="000000"/>
        </w:rPr>
        <w:t>出现黄色子叶个体，这种现象可因减数分裂过程中发生染色体互换引起。图中哪一个位点发生断裂并交换能解释上述现象？</w:t>
      </w:r>
      <w:r>
        <w:rPr>
          <w:rFonts w:cs="Times New Roman"/>
          <w:color w:val="000000"/>
        </w:rPr>
        <w:t>________</w:t>
      </w:r>
      <w:r>
        <w:rPr>
          <w:rFonts w:cs="Times New Roman"/>
          <w:color w:val="000000"/>
        </w:rPr>
        <w:t>（填</w:t>
      </w:r>
      <w:r>
        <w:rPr>
          <w:rFonts w:cs="Times New Roman"/>
          <w:color w:val="000000"/>
        </w:rPr>
        <w:t>“①”</w:t>
      </w:r>
      <w:r>
        <w:rPr>
          <w:rFonts w:cs="Times New Roman"/>
          <w:color w:val="000000"/>
        </w:rPr>
        <w:t>或</w:t>
      </w:r>
      <w:r>
        <w:rPr>
          <w:rFonts w:cs="Times New Roman"/>
          <w:color w:val="000000"/>
        </w:rPr>
        <w:t>“②”</w:t>
      </w:r>
      <w:r>
        <w:rPr>
          <w:rFonts w:cs="Times New Roman"/>
          <w:color w:val="000000"/>
        </w:rPr>
        <w:t>或</w:t>
      </w:r>
      <w:r>
        <w:rPr>
          <w:rFonts w:cs="Times New Roman"/>
          <w:color w:val="000000"/>
        </w:rPr>
        <w:t>“③”</w:t>
      </w:r>
      <w:r>
        <w:rPr>
          <w:rFonts w:cs="Times New Roman"/>
          <w:color w:val="000000"/>
        </w:rPr>
        <w:t>）。若此</w:t>
      </w:r>
      <w:r>
        <w:rPr>
          <w:rFonts w:cs="Times New Roman"/>
          <w:color w:val="000000"/>
        </w:rPr>
        <w:t>F</w:t>
      </w:r>
      <w:r>
        <w:rPr>
          <w:rFonts w:cs="Times New Roman"/>
          <w:color w:val="000000"/>
          <w:vertAlign w:val="subscript"/>
        </w:rPr>
        <w:t>1</w:t>
      </w:r>
      <w:r>
        <w:rPr>
          <w:rFonts w:cs="Times New Roman"/>
          <w:color w:val="000000"/>
        </w:rPr>
        <w:t>个体的</w:t>
      </w:r>
      <w:r>
        <w:rPr>
          <w:rFonts w:cs="Times New Roman"/>
          <w:color w:val="000000"/>
        </w:rPr>
        <w:t>20</w:t>
      </w:r>
      <w:r>
        <w:rPr>
          <w:rFonts w:cs="Times New Roman"/>
          <w:color w:val="000000"/>
        </w:rPr>
        <w:t>个花粉母细胞（精母细胞）在减数分裂中各发生一次此类交换，在减数分裂完成时会产生</w:t>
      </w:r>
      <w:r>
        <w:rPr>
          <w:rFonts w:cs="Times New Roman"/>
          <w:color w:val="000000"/>
        </w:rPr>
        <w:t>________</w:t>
      </w:r>
      <w:r>
        <w:rPr>
          <w:rFonts w:cs="Times New Roman"/>
          <w:color w:val="000000"/>
        </w:rPr>
        <w:t>个具有正常功能</w:t>
      </w:r>
      <w:r>
        <w:rPr>
          <w:rFonts w:cs="Times New Roman"/>
          <w:color w:val="000000"/>
        </w:rPr>
        <w:t>Y</w:t>
      </w:r>
      <w:r>
        <w:rPr>
          <w:rFonts w:cs="Times New Roman"/>
          <w:color w:val="000000"/>
        </w:rPr>
        <w:t>基因的子细胞。</w:t>
      </w:r>
    </w:p>
    <w:p w:rsidR="0014219D" w:rsidRDefault="008C735B">
      <w:pPr>
        <w:spacing w:line="360" w:lineRule="auto"/>
        <w:textAlignment w:val="center"/>
        <w:rPr>
          <w:color w:val="000000"/>
        </w:rPr>
      </w:pPr>
      <w:r>
        <w:rPr>
          <w:rFonts w:cs="Times New Roman"/>
          <w:color w:val="000000"/>
        </w:rPr>
        <w:t xml:space="preserve">25. </w:t>
      </w:r>
      <w:r>
        <w:rPr>
          <w:rFonts w:cs="Times New Roman"/>
          <w:color w:val="000000"/>
        </w:rPr>
        <w:t>香树脂醇具有抗炎等功效，从植物中提取难度大、产率低。通过在酵母菌中表达外源香树脂醇合酶基因</w:t>
      </w:r>
      <w:r>
        <w:rPr>
          <w:rFonts w:cs="Times New Roman"/>
          <w:color w:val="000000"/>
        </w:rPr>
        <w:t>N</w:t>
      </w:r>
      <w:r>
        <w:rPr>
          <w:rFonts w:cs="Times New Roman"/>
          <w:color w:val="000000"/>
        </w:rPr>
        <w:t>，可高效生产香树脂醇。回答下列问题。</w:t>
      </w:r>
    </w:p>
    <w:p w:rsidR="0014219D" w:rsidRDefault="008C735B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5238750" cy="291959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919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="Times New Roman"/>
          <w:color w:val="000000"/>
        </w:rPr>
        <w:t xml:space="preserve">  </w:t>
      </w:r>
    </w:p>
    <w:p w:rsidR="0014219D" w:rsidRDefault="008C735B">
      <w:pPr>
        <w:spacing w:line="360" w:lineRule="auto"/>
        <w:jc w:val="left"/>
        <w:textAlignment w:val="center"/>
        <w:rPr>
          <w:color w:val="000000"/>
        </w:rPr>
      </w:pPr>
      <w:r>
        <w:rPr>
          <w:rFonts w:cs="Times New Roman"/>
          <w:color w:val="000000"/>
        </w:rPr>
        <w:t>（</w:t>
      </w:r>
      <w:r>
        <w:rPr>
          <w:rFonts w:cs="Times New Roman"/>
          <w:color w:val="000000"/>
        </w:rPr>
        <w:t>1</w:t>
      </w:r>
      <w:r>
        <w:rPr>
          <w:rFonts w:cs="Times New Roman"/>
          <w:color w:val="000000"/>
        </w:rPr>
        <w:t>）可从</w:t>
      </w:r>
      <w:r>
        <w:rPr>
          <w:rFonts w:cs="Times New Roman"/>
          <w:color w:val="000000"/>
        </w:rPr>
        <w:t>________</w:t>
      </w:r>
      <w:r>
        <w:rPr>
          <w:rFonts w:cs="Times New Roman"/>
          <w:color w:val="000000"/>
        </w:rPr>
        <w:t>中查询基因</w:t>
      </w:r>
      <w:r>
        <w:rPr>
          <w:rFonts w:cs="Times New Roman"/>
          <w:color w:val="000000"/>
        </w:rPr>
        <w:t>N</w:t>
      </w:r>
      <w:r>
        <w:rPr>
          <w:rFonts w:cs="Times New Roman"/>
          <w:color w:val="000000"/>
        </w:rPr>
        <w:t>的编码序列，设计特定引物。如图</w:t>
      </w:r>
      <w:r>
        <w:rPr>
          <w:rFonts w:cs="Times New Roman"/>
          <w:color w:val="000000"/>
        </w:rPr>
        <w:t>1</w:t>
      </w:r>
      <w:r>
        <w:rPr>
          <w:rFonts w:cs="Times New Roman"/>
          <w:color w:val="000000"/>
        </w:rPr>
        <w:t>所示，</w:t>
      </w:r>
      <w:r>
        <w:rPr>
          <w:rFonts w:cs="Times New Roman"/>
          <w:color w:val="000000"/>
        </w:rPr>
        <w:t>a</w:t>
      </w:r>
      <w:r>
        <w:rPr>
          <w:rFonts w:cs="Times New Roman"/>
          <w:color w:val="000000"/>
        </w:rPr>
        <w:t>链为转录模板链，为保证基因</w:t>
      </w:r>
      <w:r>
        <w:rPr>
          <w:rFonts w:cs="Times New Roman"/>
          <w:color w:val="000000"/>
        </w:rPr>
        <w:t>N</w:t>
      </w:r>
      <w:r>
        <w:rPr>
          <w:rFonts w:cs="Times New Roman"/>
          <w:color w:val="000000"/>
        </w:rPr>
        <w:t>与质粒</w:t>
      </w:r>
      <w:r>
        <w:rPr>
          <w:rFonts w:cs="Times New Roman"/>
          <w:color w:val="000000"/>
        </w:rPr>
        <w:t>pYL</w:t>
      </w:r>
      <w:r>
        <w:rPr>
          <w:rFonts w:cs="Times New Roman"/>
          <w:color w:val="000000"/>
        </w:rPr>
        <w:t>正确连接，需在引物</w:t>
      </w:r>
      <w:r>
        <w:rPr>
          <w:rFonts w:cs="Times New Roman"/>
          <w:color w:val="000000"/>
        </w:rPr>
        <w:t>1</w:t>
      </w:r>
      <w:r>
        <w:rPr>
          <w:rFonts w:cs="Times New Roman"/>
          <w:color w:val="000000"/>
        </w:rPr>
        <w:t>和引物</w:t>
      </w:r>
      <w:r>
        <w:rPr>
          <w:rFonts w:cs="Times New Roman"/>
          <w:color w:val="000000"/>
        </w:rPr>
        <w:t>2</w:t>
      </w:r>
      <w:r>
        <w:rPr>
          <w:rFonts w:cs="Times New Roman"/>
          <w:color w:val="000000"/>
        </w:rPr>
        <w:t>的</w:t>
      </w:r>
      <w:r>
        <w:rPr>
          <w:rFonts w:cs="Times New Roman"/>
          <w:color w:val="000000"/>
        </w:rPr>
        <w:t>5</w:t>
      </w:r>
      <w:r>
        <w:rPr>
          <w:rFonts w:cs="Times New Roman"/>
          <w:i/>
          <w:color w:val="000000"/>
        </w:rPr>
        <w:t>'</w:t>
      </w:r>
      <w:r>
        <w:rPr>
          <w:rFonts w:cs="Times New Roman"/>
          <w:color w:val="000000"/>
        </w:rPr>
        <w:t>端分别引入</w:t>
      </w:r>
      <w:r>
        <w:rPr>
          <w:rFonts w:cs="Times New Roman"/>
          <w:color w:val="000000"/>
        </w:rPr>
        <w:t>________</w:t>
      </w:r>
      <w:r>
        <w:rPr>
          <w:rFonts w:cs="Times New Roman"/>
          <w:color w:val="000000"/>
        </w:rPr>
        <w:t>和</w:t>
      </w:r>
      <w:r>
        <w:rPr>
          <w:rFonts w:cs="Times New Roman"/>
          <w:color w:val="000000"/>
        </w:rPr>
        <w:t>________</w:t>
      </w:r>
      <w:r>
        <w:rPr>
          <w:rFonts w:cs="Times New Roman"/>
          <w:color w:val="000000"/>
        </w:rPr>
        <w:t>限制酶识别序列。</w:t>
      </w:r>
      <w:r>
        <w:rPr>
          <w:rFonts w:cs="Times New Roman"/>
          <w:color w:val="000000"/>
        </w:rPr>
        <w:t>PCR</w:t>
      </w:r>
      <w:r>
        <w:rPr>
          <w:rFonts w:cs="Times New Roman"/>
          <w:color w:val="000000"/>
        </w:rPr>
        <w:t>扩增基因</w:t>
      </w:r>
      <w:r>
        <w:rPr>
          <w:rFonts w:cs="Times New Roman"/>
          <w:color w:val="000000"/>
        </w:rPr>
        <w:t>N</w:t>
      </w:r>
      <w:r>
        <w:rPr>
          <w:rFonts w:cs="Times New Roman"/>
          <w:color w:val="000000"/>
        </w:rPr>
        <w:t>，特异性酶切后，利用</w:t>
      </w:r>
      <w:r>
        <w:rPr>
          <w:rFonts w:cs="Times New Roman"/>
          <w:color w:val="000000"/>
        </w:rPr>
        <w:t>________</w:t>
      </w:r>
      <w:r>
        <w:rPr>
          <w:rFonts w:cs="Times New Roman"/>
          <w:color w:val="000000"/>
        </w:rPr>
        <w:t>连接</w:t>
      </w:r>
      <w:r>
        <w:rPr>
          <w:rFonts w:cs="Times New Roman"/>
          <w:color w:val="000000"/>
        </w:rPr>
        <w:t>DNA</w:t>
      </w:r>
      <w:r>
        <w:rPr>
          <w:rFonts w:cs="Times New Roman"/>
          <w:color w:val="000000"/>
        </w:rPr>
        <w:t>片段，构建重组质粒，大小约</w:t>
      </w:r>
      <w:r>
        <w:rPr>
          <w:rFonts w:cs="Times New Roman"/>
          <w:color w:val="000000"/>
        </w:rPr>
        <w:t>9.5kb</w:t>
      </w:r>
      <w:r>
        <w:rPr>
          <w:rFonts w:cs="Times New Roman"/>
          <w:color w:val="000000"/>
        </w:rPr>
        <w:t>（</w:t>
      </w:r>
      <w:r>
        <w:rPr>
          <w:rFonts w:cs="Times New Roman"/>
          <w:color w:val="000000"/>
        </w:rPr>
        <w:t>kb</w:t>
      </w:r>
      <w:r>
        <w:rPr>
          <w:rFonts w:cs="Times New Roman"/>
          <w:color w:val="000000"/>
        </w:rPr>
        <w:t>为千碱基对），假设构建重组质粒前后，质粒</w:t>
      </w:r>
      <w:r>
        <w:rPr>
          <w:rFonts w:cs="Times New Roman"/>
          <w:color w:val="000000"/>
        </w:rPr>
        <w:t>pYL</w:t>
      </w:r>
      <w:r>
        <w:rPr>
          <w:rFonts w:cs="Times New Roman"/>
          <w:color w:val="000000"/>
        </w:rPr>
        <w:t>对应部分大小基本不变。</w:t>
      </w:r>
    </w:p>
    <w:p w:rsidR="0014219D" w:rsidRDefault="008C735B">
      <w:pPr>
        <w:spacing w:line="360" w:lineRule="auto"/>
        <w:jc w:val="left"/>
        <w:textAlignment w:val="center"/>
        <w:rPr>
          <w:color w:val="000000"/>
        </w:rPr>
      </w:pPr>
      <w:r>
        <w:rPr>
          <w:rFonts w:cs="Times New Roman"/>
          <w:color w:val="000000"/>
        </w:rPr>
        <w:t>（</w:t>
      </w:r>
      <w:r>
        <w:rPr>
          <w:rFonts w:cs="Times New Roman"/>
          <w:color w:val="000000"/>
        </w:rPr>
        <w:t>2</w:t>
      </w:r>
      <w:r>
        <w:rPr>
          <w:rFonts w:cs="Times New Roman"/>
          <w:color w:val="000000"/>
        </w:rPr>
        <w:t>）进一步筛选构建的质粒，以</w:t>
      </w:r>
      <w:r>
        <w:rPr>
          <w:rFonts w:cs="Times New Roman"/>
          <w:color w:val="000000"/>
        </w:rPr>
        <w:t>1-4</w:t>
      </w:r>
      <w:r>
        <w:rPr>
          <w:rFonts w:cs="Times New Roman"/>
          <w:color w:val="000000"/>
        </w:rPr>
        <w:t>号菌株中提取的质粒为模板，使用引物</w:t>
      </w:r>
      <w:r>
        <w:rPr>
          <w:rFonts w:cs="Times New Roman"/>
          <w:color w:val="000000"/>
        </w:rPr>
        <w:t>1</w:t>
      </w:r>
      <w:r>
        <w:rPr>
          <w:rFonts w:cs="Times New Roman"/>
          <w:color w:val="000000"/>
        </w:rPr>
        <w:t>和引物</w:t>
      </w:r>
      <w:r>
        <w:rPr>
          <w:rFonts w:cs="Times New Roman"/>
          <w:color w:val="000000"/>
        </w:rPr>
        <w:t>2</w:t>
      </w:r>
      <w:r>
        <w:rPr>
          <w:rFonts w:cs="Times New Roman"/>
          <w:color w:val="000000"/>
        </w:rPr>
        <w:t>进行</w:t>
      </w:r>
      <w:r>
        <w:rPr>
          <w:rFonts w:cs="Times New Roman"/>
          <w:color w:val="000000"/>
        </w:rPr>
        <w:t>PCR</w:t>
      </w:r>
      <w:r>
        <w:rPr>
          <w:rFonts w:cs="Times New Roman"/>
          <w:color w:val="000000"/>
        </w:rPr>
        <w:t>扩增，电泳</w:t>
      </w:r>
      <w:r>
        <w:rPr>
          <w:rFonts w:cs="Times New Roman"/>
          <w:color w:val="000000"/>
        </w:rPr>
        <w:t>PCR</w:t>
      </w:r>
      <w:r>
        <w:rPr>
          <w:rFonts w:cs="Times New Roman"/>
          <w:color w:val="000000"/>
        </w:rPr>
        <w:t>产物，结果如图</w:t>
      </w:r>
      <w:r>
        <w:rPr>
          <w:rFonts w:cs="Times New Roman"/>
          <w:color w:val="000000"/>
        </w:rPr>
        <w:t>2</w:t>
      </w:r>
      <w:r>
        <w:rPr>
          <w:rFonts w:cs="Times New Roman"/>
          <w:color w:val="000000"/>
        </w:rPr>
        <w:t>。在第</w:t>
      </w:r>
      <w:r>
        <w:rPr>
          <w:rFonts w:cs="Times New Roman"/>
          <w:color w:val="000000"/>
        </w:rPr>
        <w:t>5</w:t>
      </w:r>
      <w:r>
        <w:rPr>
          <w:rFonts w:cs="Times New Roman"/>
          <w:color w:val="000000"/>
        </w:rPr>
        <w:t>组的</w:t>
      </w:r>
      <w:r>
        <w:rPr>
          <w:rFonts w:cs="Times New Roman"/>
          <w:color w:val="000000"/>
        </w:rPr>
        <w:t>PCR</w:t>
      </w:r>
      <w:r>
        <w:rPr>
          <w:rFonts w:cs="Times New Roman"/>
          <w:color w:val="000000"/>
        </w:rPr>
        <w:t>反应中，使用无菌水代替实验组的模板</w:t>
      </w:r>
      <w:r>
        <w:rPr>
          <w:rFonts w:cs="Times New Roman"/>
          <w:color w:val="000000"/>
        </w:rPr>
        <w:t>DNA</w:t>
      </w:r>
      <w:r>
        <w:rPr>
          <w:rFonts w:cs="Times New Roman"/>
          <w:color w:val="000000"/>
        </w:rPr>
        <w:t>，目的是检验</w:t>
      </w:r>
      <w:r>
        <w:rPr>
          <w:rFonts w:cs="Times New Roman"/>
          <w:color w:val="000000"/>
        </w:rPr>
        <w:t>P</w:t>
      </w:r>
      <w:r>
        <w:rPr>
          <w:rFonts w:cs="Times New Roman"/>
          <w:color w:val="000000"/>
        </w:rPr>
        <w:t>CR</w:t>
      </w:r>
      <w:r>
        <w:rPr>
          <w:rFonts w:cs="Times New Roman"/>
          <w:color w:val="000000"/>
        </w:rPr>
        <w:t>反应中是否有</w:t>
      </w:r>
      <w:r>
        <w:rPr>
          <w:rFonts w:cs="Times New Roman"/>
          <w:color w:val="000000"/>
        </w:rPr>
        <w:t>________</w:t>
      </w:r>
      <w:r>
        <w:rPr>
          <w:rFonts w:cs="Times New Roman"/>
          <w:color w:val="000000"/>
        </w:rPr>
        <w:t>的污染。初步判断实验组</w:t>
      </w:r>
      <w:r>
        <w:rPr>
          <w:rFonts w:cs="Times New Roman"/>
          <w:color w:val="000000"/>
        </w:rPr>
        <w:t>________</w:t>
      </w:r>
      <w:r>
        <w:rPr>
          <w:rFonts w:cs="Times New Roman"/>
          <w:color w:val="000000"/>
        </w:rPr>
        <w:t>（从</w:t>
      </w:r>
      <w:r>
        <w:rPr>
          <w:rFonts w:cs="Times New Roman"/>
          <w:color w:val="000000"/>
        </w:rPr>
        <w:t>“1~4”</w:t>
      </w:r>
      <w:r>
        <w:rPr>
          <w:rFonts w:cs="Times New Roman"/>
          <w:color w:val="000000"/>
        </w:rPr>
        <w:t>中选填）的质粒中成功插入了基因</w:t>
      </w:r>
      <w:r>
        <w:rPr>
          <w:rFonts w:cs="Times New Roman"/>
          <w:color w:val="000000"/>
        </w:rPr>
        <w:t>N</w:t>
      </w:r>
      <w:r>
        <w:rPr>
          <w:rFonts w:cs="Times New Roman"/>
          <w:color w:val="000000"/>
        </w:rPr>
        <w:t>，理由是</w:t>
      </w:r>
      <w:r>
        <w:rPr>
          <w:rFonts w:cs="Times New Roman"/>
          <w:color w:val="000000"/>
        </w:rPr>
        <w:t>________</w:t>
      </w:r>
      <w:r>
        <w:rPr>
          <w:rFonts w:cs="Times New Roman"/>
          <w:color w:val="000000"/>
        </w:rPr>
        <w:t>。</w:t>
      </w:r>
    </w:p>
    <w:p w:rsidR="0014219D" w:rsidRDefault="008C735B">
      <w:pPr>
        <w:spacing w:line="360" w:lineRule="auto"/>
        <w:jc w:val="left"/>
        <w:textAlignment w:val="center"/>
        <w:rPr>
          <w:color w:val="000000"/>
        </w:rPr>
      </w:pPr>
      <w:r>
        <w:rPr>
          <w:rFonts w:cs="Times New Roman"/>
          <w:color w:val="000000"/>
        </w:rPr>
        <w:t>（</w:t>
      </w:r>
      <w:r>
        <w:rPr>
          <w:rFonts w:cs="Times New Roman"/>
          <w:color w:val="000000"/>
        </w:rPr>
        <w:t>3</w:t>
      </w:r>
      <w:r>
        <w:rPr>
          <w:rFonts w:cs="Times New Roman"/>
          <w:color w:val="000000"/>
        </w:rPr>
        <w:t>）为提高香树脂醇合酶催化效率，将编码第</w:t>
      </w:r>
      <w:r>
        <w:rPr>
          <w:rFonts w:cs="Times New Roman"/>
          <w:color w:val="000000"/>
        </w:rPr>
        <w:t>240</w:t>
      </w:r>
      <w:r>
        <w:rPr>
          <w:rFonts w:cs="Times New Roman"/>
          <w:color w:val="000000"/>
        </w:rPr>
        <w:t>位脯氨酸或第</w:t>
      </w:r>
      <w:r>
        <w:rPr>
          <w:rFonts w:cs="Times New Roman"/>
          <w:color w:val="000000"/>
        </w:rPr>
        <w:t>243</w:t>
      </w:r>
      <w:r>
        <w:rPr>
          <w:rFonts w:cs="Times New Roman"/>
          <w:color w:val="000000"/>
        </w:rPr>
        <w:t>位苯丙氨酸的碱基序列替换为编码丙氨酸的碱基序列，丙氨酸的密码子有</w:t>
      </w:r>
      <w:r>
        <w:rPr>
          <w:rFonts w:cs="Times New Roman"/>
          <w:color w:val="000000"/>
        </w:rPr>
        <w:t>GCA</w:t>
      </w:r>
      <w:r>
        <w:rPr>
          <w:rFonts w:cs="Times New Roman"/>
          <w:color w:val="000000"/>
        </w:rPr>
        <w:t>等。</w:t>
      </w:r>
      <w:r>
        <w:rPr>
          <w:rFonts w:cs="Times New Roman"/>
          <w:color w:val="000000"/>
        </w:rPr>
        <w:t>a</w:t>
      </w:r>
      <w:r>
        <w:rPr>
          <w:rFonts w:cs="Times New Roman"/>
          <w:color w:val="000000"/>
        </w:rPr>
        <w:t>是诱变第</w:t>
      </w:r>
      <w:r>
        <w:rPr>
          <w:rFonts w:cs="Times New Roman"/>
          <w:color w:val="000000"/>
        </w:rPr>
        <w:t>240</w:t>
      </w:r>
      <w:r>
        <w:rPr>
          <w:rFonts w:cs="Times New Roman"/>
          <w:color w:val="000000"/>
        </w:rPr>
        <w:t>位脯氨酸编码序列的引物（</w:t>
      </w:r>
      <w:r>
        <w:rPr>
          <w:rFonts w:cs="Times New Roman"/>
          <w:color w:val="000000"/>
        </w:rPr>
        <w:t>GCA</w:t>
      </w:r>
      <w:r>
        <w:rPr>
          <w:rFonts w:cs="Times New Roman"/>
          <w:color w:val="000000"/>
        </w:rPr>
        <w:t>为诱变序列），</w:t>
      </w:r>
      <w:r>
        <w:rPr>
          <w:rFonts w:cs="Times New Roman"/>
          <w:color w:val="000000"/>
        </w:rPr>
        <w:t>b</w:t>
      </w:r>
      <w:r>
        <w:rPr>
          <w:rFonts w:cs="Times New Roman"/>
          <w:color w:val="000000"/>
        </w:rPr>
        <w:t>、</w:t>
      </w:r>
      <w:r>
        <w:rPr>
          <w:rFonts w:cs="Times New Roman"/>
          <w:color w:val="000000"/>
        </w:rPr>
        <w:t>c</w:t>
      </w:r>
      <w:r>
        <w:rPr>
          <w:rFonts w:cs="Times New Roman"/>
          <w:color w:val="000000"/>
        </w:rPr>
        <w:t>、</w:t>
      </w:r>
      <w:r>
        <w:rPr>
          <w:rFonts w:cs="Times New Roman"/>
          <w:color w:val="000000"/>
        </w:rPr>
        <w:t>d</w:t>
      </w:r>
      <w:r>
        <w:rPr>
          <w:rFonts w:cs="Times New Roman"/>
          <w:color w:val="000000"/>
        </w:rPr>
        <w:t>其中一条是诱变第</w:t>
      </w:r>
      <w:r>
        <w:rPr>
          <w:rFonts w:cs="Times New Roman"/>
          <w:color w:val="000000"/>
        </w:rPr>
        <w:t>243</w:t>
      </w:r>
      <w:r>
        <w:rPr>
          <w:rFonts w:cs="Times New Roman"/>
          <w:color w:val="000000"/>
        </w:rPr>
        <w:t>位苯丙氨酸的引物，其配对模板与</w:t>
      </w:r>
      <w:r>
        <w:rPr>
          <w:rFonts w:cs="Times New Roman"/>
          <w:color w:val="000000"/>
        </w:rPr>
        <w:t>a</w:t>
      </w:r>
      <w:r>
        <w:rPr>
          <w:rFonts w:cs="Times New Roman"/>
          <w:color w:val="000000"/>
        </w:rPr>
        <w:t>的配对模板相同。据此分析，丙氨酸的密码子除</w:t>
      </w:r>
      <w:r>
        <w:rPr>
          <w:rFonts w:cs="Times New Roman"/>
          <w:color w:val="000000"/>
        </w:rPr>
        <w:t>GCA</w:t>
      </w:r>
      <w:r>
        <w:rPr>
          <w:rFonts w:cs="Times New Roman"/>
          <w:color w:val="000000"/>
        </w:rPr>
        <w:t>外，还有</w:t>
      </w:r>
      <w:r>
        <w:rPr>
          <w:rFonts w:cs="Times New Roman"/>
          <w:color w:val="000000"/>
        </w:rPr>
        <w:t>________</w:t>
      </w:r>
      <w:r>
        <w:rPr>
          <w:rFonts w:cs="Times New Roman"/>
          <w:color w:val="000000"/>
        </w:rPr>
        <w:t>。</w:t>
      </w:r>
    </w:p>
    <w:p w:rsidR="0014219D" w:rsidRDefault="008C735B">
      <w:pPr>
        <w:spacing w:line="360" w:lineRule="auto"/>
        <w:textAlignment w:val="center"/>
        <w:rPr>
          <w:color w:val="000000"/>
        </w:rPr>
      </w:pPr>
      <w:r>
        <w:rPr>
          <w:rFonts w:cs="Times New Roman"/>
          <w:color w:val="000000"/>
        </w:rPr>
        <w:t>a</w:t>
      </w:r>
      <w:r>
        <w:rPr>
          <w:rFonts w:cs="Times New Roman"/>
          <w:color w:val="000000"/>
        </w:rPr>
        <w:t>：</w:t>
      </w:r>
      <w:r>
        <w:rPr>
          <w:rFonts w:cs="Times New Roman"/>
          <w:color w:val="000000"/>
        </w:rPr>
        <w:t>5</w:t>
      </w:r>
      <w:r>
        <w:rPr>
          <w:rFonts w:cs="Times New Roman"/>
          <w:i/>
          <w:color w:val="000000"/>
        </w:rPr>
        <w:t>'</w:t>
      </w:r>
      <w:r>
        <w:rPr>
          <w:rFonts w:cs="Times New Roman"/>
          <w:color w:val="000000"/>
        </w:rPr>
        <w:t>-…GCA/CCC/</w:t>
      </w:r>
      <w:r>
        <w:rPr>
          <w:rFonts w:cs="Times New Roman"/>
          <w:color w:val="000000"/>
        </w:rPr>
        <w:t>GAG/TTC/TGG/CTG/TTT/CCC/TCT/TTC/TTC…-3</w:t>
      </w:r>
      <w:r>
        <w:rPr>
          <w:rFonts w:cs="Times New Roman"/>
          <w:i/>
          <w:color w:val="000000"/>
        </w:rPr>
        <w:t>'</w:t>
      </w:r>
    </w:p>
    <w:p w:rsidR="0014219D" w:rsidRDefault="008C735B">
      <w:pPr>
        <w:spacing w:line="360" w:lineRule="auto"/>
        <w:textAlignment w:val="center"/>
        <w:rPr>
          <w:color w:val="000000"/>
        </w:rPr>
      </w:pPr>
      <w:r>
        <w:rPr>
          <w:rFonts w:cs="Times New Roman"/>
          <w:color w:val="000000"/>
        </w:rPr>
        <w:t>b</w:t>
      </w:r>
      <w:r>
        <w:rPr>
          <w:rFonts w:cs="Times New Roman"/>
          <w:color w:val="000000"/>
        </w:rPr>
        <w:t>：</w:t>
      </w:r>
      <w:r>
        <w:rPr>
          <w:rFonts w:cs="Times New Roman"/>
          <w:color w:val="000000"/>
        </w:rPr>
        <w:t>5</w:t>
      </w:r>
      <w:r>
        <w:rPr>
          <w:rFonts w:cs="Times New Roman"/>
          <w:i/>
          <w:color w:val="000000"/>
        </w:rPr>
        <w:t>'</w:t>
      </w:r>
      <w:r>
        <w:rPr>
          <w:rFonts w:cs="Times New Roman"/>
          <w:color w:val="000000"/>
        </w:rPr>
        <w:t>-…GAA/CTG/TGG/GAC/ACC/CTG/AAC/TAC/TTC/TCT/GAG…-3</w:t>
      </w:r>
      <w:r>
        <w:rPr>
          <w:rFonts w:cs="Times New Roman"/>
          <w:i/>
          <w:color w:val="000000"/>
        </w:rPr>
        <w:t>'</w:t>
      </w:r>
    </w:p>
    <w:p w:rsidR="0014219D" w:rsidRDefault="008C735B">
      <w:pPr>
        <w:spacing w:line="360" w:lineRule="auto"/>
        <w:textAlignment w:val="center"/>
        <w:rPr>
          <w:color w:val="000000"/>
        </w:rPr>
      </w:pPr>
      <w:r>
        <w:rPr>
          <w:rFonts w:cs="Times New Roman"/>
          <w:color w:val="000000"/>
        </w:rPr>
        <w:t>c</w:t>
      </w:r>
      <w:r>
        <w:rPr>
          <w:rFonts w:cs="Times New Roman"/>
          <w:color w:val="000000"/>
        </w:rPr>
        <w:t>：</w:t>
      </w:r>
      <w:r>
        <w:rPr>
          <w:rFonts w:cs="Times New Roman"/>
          <w:color w:val="000000"/>
        </w:rPr>
        <w:t>5</w:t>
      </w:r>
      <w:r>
        <w:rPr>
          <w:rFonts w:cs="Times New Roman"/>
          <w:i/>
          <w:color w:val="000000"/>
        </w:rPr>
        <w:t>'</w:t>
      </w:r>
      <w:r>
        <w:rPr>
          <w:rFonts w:cs="Times New Roman"/>
          <w:color w:val="000000"/>
        </w:rPr>
        <w:t>-…GCC/TGG/CTG/TTT/CCC/TCT/TTC/TTC/CCC/TAC/CAC…-3</w:t>
      </w:r>
      <w:r>
        <w:rPr>
          <w:rFonts w:cs="Times New Roman"/>
          <w:i/>
          <w:color w:val="000000"/>
        </w:rPr>
        <w:t>'</w:t>
      </w:r>
    </w:p>
    <w:p w:rsidR="0014219D" w:rsidRDefault="008C735B">
      <w:pPr>
        <w:spacing w:line="360" w:lineRule="auto"/>
        <w:textAlignment w:val="center"/>
        <w:rPr>
          <w:color w:val="000000"/>
        </w:rPr>
      </w:pPr>
      <w:r>
        <w:rPr>
          <w:rFonts w:cs="Times New Roman"/>
          <w:color w:val="000000"/>
        </w:rPr>
        <w:t>d</w:t>
      </w:r>
      <w:r>
        <w:rPr>
          <w:rFonts w:cs="Times New Roman"/>
          <w:color w:val="000000"/>
        </w:rPr>
        <w:t>：</w:t>
      </w:r>
      <w:r>
        <w:rPr>
          <w:rFonts w:cs="Times New Roman"/>
          <w:color w:val="000000"/>
        </w:rPr>
        <w:t>5</w:t>
      </w:r>
      <w:r>
        <w:rPr>
          <w:rFonts w:cs="Times New Roman"/>
          <w:i/>
          <w:color w:val="000000"/>
        </w:rPr>
        <w:t>'</w:t>
      </w:r>
      <w:r>
        <w:rPr>
          <w:rFonts w:cs="Times New Roman"/>
          <w:color w:val="000000"/>
        </w:rPr>
        <w:t>-…GAT/AAT/AAG/ATC/CGA/GAG/AAG/GCC/ATG/CGA/AAG…-3</w:t>
      </w:r>
      <w:r>
        <w:rPr>
          <w:rFonts w:cs="Times New Roman"/>
          <w:i/>
          <w:color w:val="000000"/>
        </w:rPr>
        <w:t>'</w:t>
      </w:r>
    </w:p>
    <w:p w:rsidR="0014219D" w:rsidRDefault="008C735B">
      <w:pPr>
        <w:spacing w:line="360" w:lineRule="auto"/>
        <w:jc w:val="left"/>
        <w:textAlignment w:val="center"/>
        <w:rPr>
          <w:color w:val="000000"/>
        </w:rPr>
      </w:pPr>
      <w:r>
        <w:rPr>
          <w:rFonts w:cs="Times New Roman"/>
          <w:color w:val="000000"/>
        </w:rPr>
        <w:t>（</w:t>
      </w:r>
      <w:r>
        <w:rPr>
          <w:rFonts w:cs="Times New Roman"/>
          <w:color w:val="000000"/>
        </w:rPr>
        <w:t>4</w:t>
      </w:r>
      <w:r>
        <w:rPr>
          <w:rFonts w:cs="Times New Roman"/>
          <w:color w:val="000000"/>
        </w:rPr>
        <w:t>）进一步检测转基因酵母菌发酵得到的</w:t>
      </w:r>
      <w:r>
        <w:rPr>
          <w:rFonts w:cs="Times New Roman"/>
          <w:color w:val="000000"/>
        </w:rPr>
        <w:t>________</w:t>
      </w:r>
      <w:r>
        <w:rPr>
          <w:rFonts w:cs="Times New Roman"/>
          <w:color w:val="000000"/>
        </w:rPr>
        <w:t>含量并进行比较，可以选出最优的香树脂醇合酶基因的改造方</w:t>
      </w:r>
      <w:r>
        <w:rPr>
          <w:rFonts w:cs="Times New Roman"/>
          <w:color w:val="000000"/>
        </w:rPr>
        <w:t>案。</w:t>
      </w:r>
      <w:r>
        <w:rPr>
          <w:rFonts w:cs="Times New Roman"/>
          <w:color w:val="000000"/>
        </w:rPr>
        <w:br w:type="page"/>
      </w:r>
    </w:p>
    <w:p w:rsidR="0014219D" w:rsidRDefault="008C735B">
      <w:pPr>
        <w:spacing w:line="360" w:lineRule="auto"/>
        <w:textAlignment w:val="center"/>
        <w:rPr>
          <w:color w:val="000000"/>
        </w:rPr>
      </w:pPr>
      <w:r>
        <w:rPr>
          <w:rFonts w:cs="Times New Roman"/>
          <w:b/>
          <w:color w:val="000000"/>
          <w:sz w:val="24"/>
        </w:rPr>
        <w:lastRenderedPageBreak/>
        <w:t>机密</w:t>
      </w:r>
      <w:r>
        <w:rPr>
          <w:rFonts w:cs="Times New Roman"/>
          <w:b/>
          <w:color w:val="000000"/>
          <w:sz w:val="24"/>
        </w:rPr>
        <w:t>★</w:t>
      </w:r>
      <w:r>
        <w:rPr>
          <w:rFonts w:cs="Times New Roman"/>
          <w:b/>
          <w:color w:val="000000"/>
          <w:sz w:val="24"/>
        </w:rPr>
        <w:t>启用前</w:t>
      </w:r>
    </w:p>
    <w:p w:rsidR="0014219D" w:rsidRDefault="008C735B">
      <w:pPr>
        <w:spacing w:line="360" w:lineRule="auto"/>
        <w:jc w:val="center"/>
        <w:textAlignment w:val="center"/>
        <w:rPr>
          <w:color w:val="000000"/>
        </w:rPr>
      </w:pPr>
      <w:r>
        <w:rPr>
          <w:rFonts w:cs="Times New Roman"/>
          <w:b/>
          <w:color w:val="000000"/>
          <w:sz w:val="32"/>
        </w:rPr>
        <w:t>2025</w:t>
      </w:r>
      <w:r>
        <w:rPr>
          <w:rFonts w:cs="Times New Roman"/>
          <w:b/>
          <w:color w:val="000000"/>
          <w:sz w:val="32"/>
        </w:rPr>
        <w:t>年黑龙江、吉林、辽宁、内蒙古普通高等学校招生选择性考试</w:t>
      </w:r>
    </w:p>
    <w:p w:rsidR="0014219D" w:rsidRDefault="008C735B">
      <w:pPr>
        <w:spacing w:line="360" w:lineRule="auto"/>
        <w:jc w:val="center"/>
        <w:textAlignment w:val="center"/>
        <w:rPr>
          <w:color w:val="000000"/>
        </w:rPr>
      </w:pPr>
      <w:r>
        <w:rPr>
          <w:rFonts w:cs="Times New Roman"/>
          <w:b/>
          <w:color w:val="000000"/>
          <w:sz w:val="32"/>
        </w:rPr>
        <w:t>生物学</w:t>
      </w:r>
    </w:p>
    <w:p w:rsidR="0014219D" w:rsidRDefault="008C735B">
      <w:pPr>
        <w:spacing w:line="360" w:lineRule="auto"/>
        <w:jc w:val="center"/>
        <w:textAlignment w:val="center"/>
        <w:rPr>
          <w:color w:val="000000"/>
        </w:rPr>
      </w:pPr>
      <w:r>
        <w:rPr>
          <w:rFonts w:cs="Times New Roman"/>
          <w:b/>
          <w:color w:val="000000"/>
          <w:sz w:val="24"/>
        </w:rPr>
        <w:t>本试卷共</w:t>
      </w:r>
      <w:r>
        <w:rPr>
          <w:rFonts w:cs="Times New Roman"/>
          <w:b/>
          <w:color w:val="000000"/>
          <w:sz w:val="24"/>
        </w:rPr>
        <w:t>25</w:t>
      </w:r>
      <w:r>
        <w:rPr>
          <w:rFonts w:cs="Times New Roman"/>
          <w:b/>
          <w:color w:val="000000"/>
          <w:sz w:val="24"/>
        </w:rPr>
        <w:t>题，共</w:t>
      </w:r>
      <w:r>
        <w:rPr>
          <w:rFonts w:cs="Times New Roman"/>
          <w:b/>
          <w:color w:val="000000"/>
          <w:sz w:val="24"/>
        </w:rPr>
        <w:t>100</w:t>
      </w:r>
      <w:r>
        <w:rPr>
          <w:rFonts w:cs="Times New Roman"/>
          <w:b/>
          <w:color w:val="000000"/>
          <w:sz w:val="24"/>
        </w:rPr>
        <w:t>分，共</w:t>
      </w:r>
      <w:r>
        <w:rPr>
          <w:rFonts w:cs="Times New Roman"/>
          <w:b/>
          <w:color w:val="000000"/>
          <w:sz w:val="24"/>
        </w:rPr>
        <w:t>11</w:t>
      </w:r>
      <w:r>
        <w:rPr>
          <w:rFonts w:cs="Times New Roman"/>
          <w:b/>
          <w:color w:val="000000"/>
          <w:sz w:val="24"/>
        </w:rPr>
        <w:t>页。考试结束后，将本试题和答题卡一并交回。</w:t>
      </w:r>
    </w:p>
    <w:p w:rsidR="0014219D" w:rsidRDefault="008C735B">
      <w:pPr>
        <w:spacing w:line="360" w:lineRule="auto"/>
        <w:textAlignment w:val="center"/>
        <w:rPr>
          <w:color w:val="000000"/>
        </w:rPr>
      </w:pPr>
      <w:r>
        <w:rPr>
          <w:rFonts w:cs="Times New Roman"/>
          <w:b/>
          <w:color w:val="000000"/>
          <w:sz w:val="24"/>
        </w:rPr>
        <w:t>注意事项：</w:t>
      </w:r>
    </w:p>
    <w:p w:rsidR="0014219D" w:rsidRDefault="008C735B">
      <w:pPr>
        <w:spacing w:line="360" w:lineRule="auto"/>
        <w:textAlignment w:val="center"/>
        <w:rPr>
          <w:color w:val="000000"/>
        </w:rPr>
      </w:pPr>
      <w:r>
        <w:rPr>
          <w:rFonts w:cs="Times New Roman"/>
          <w:b/>
          <w:color w:val="000000"/>
          <w:sz w:val="24"/>
        </w:rPr>
        <w:t>1</w:t>
      </w:r>
      <w:r>
        <w:rPr>
          <w:rFonts w:cs="Times New Roman"/>
          <w:b/>
          <w:color w:val="000000"/>
          <w:sz w:val="24"/>
        </w:rPr>
        <w:t>．答题前，考生先将自己的姓名、准考证号码填写清楚，将条形码准确粘贴在条形码区域内。</w:t>
      </w:r>
    </w:p>
    <w:p w:rsidR="0014219D" w:rsidRDefault="008C735B">
      <w:pPr>
        <w:spacing w:line="360" w:lineRule="auto"/>
        <w:textAlignment w:val="center"/>
        <w:rPr>
          <w:color w:val="000000"/>
        </w:rPr>
      </w:pPr>
      <w:r>
        <w:rPr>
          <w:rFonts w:cs="Times New Roman"/>
          <w:b/>
          <w:color w:val="000000"/>
          <w:sz w:val="24"/>
        </w:rPr>
        <w:t>2</w:t>
      </w:r>
      <w:r>
        <w:rPr>
          <w:rFonts w:cs="Times New Roman"/>
          <w:b/>
          <w:color w:val="000000"/>
          <w:sz w:val="24"/>
        </w:rPr>
        <w:t>．选择题必须使用</w:t>
      </w:r>
      <w:r>
        <w:rPr>
          <w:rFonts w:cs="Times New Roman"/>
          <w:b/>
          <w:color w:val="000000"/>
          <w:sz w:val="24"/>
        </w:rPr>
        <w:t>2B</w:t>
      </w:r>
      <w:r>
        <w:rPr>
          <w:rFonts w:cs="Times New Roman"/>
          <w:b/>
          <w:color w:val="000000"/>
          <w:sz w:val="24"/>
        </w:rPr>
        <w:t>铅笔填涂；非选择题必须使用</w:t>
      </w:r>
      <w:r>
        <w:rPr>
          <w:rFonts w:cs="Times New Roman"/>
          <w:b/>
          <w:color w:val="000000"/>
          <w:sz w:val="24"/>
        </w:rPr>
        <w:t>0.5</w:t>
      </w:r>
      <w:r>
        <w:rPr>
          <w:rFonts w:cs="Times New Roman"/>
          <w:b/>
          <w:color w:val="000000"/>
          <w:sz w:val="24"/>
        </w:rPr>
        <w:t>毫米黑色字迹的签字笔书写，字体工整，笔记清楚。</w:t>
      </w:r>
    </w:p>
    <w:p w:rsidR="0014219D" w:rsidRDefault="008C735B">
      <w:pPr>
        <w:spacing w:line="360" w:lineRule="auto"/>
        <w:textAlignment w:val="center"/>
        <w:rPr>
          <w:color w:val="000000"/>
        </w:rPr>
      </w:pPr>
      <w:r>
        <w:rPr>
          <w:rFonts w:cs="Times New Roman"/>
          <w:b/>
          <w:color w:val="000000"/>
          <w:sz w:val="24"/>
        </w:rPr>
        <w:t>3</w:t>
      </w:r>
      <w:r>
        <w:rPr>
          <w:rFonts w:cs="Times New Roman"/>
          <w:b/>
          <w:color w:val="000000"/>
          <w:sz w:val="24"/>
        </w:rPr>
        <w:t>．请按照题号顺序在答题卡各题目的答题区域内作答，超出答题区域书写的答案无效；在草稿纸、试卷上答题无效。</w:t>
      </w:r>
    </w:p>
    <w:p w:rsidR="0014219D" w:rsidRDefault="008C735B">
      <w:pPr>
        <w:spacing w:line="360" w:lineRule="auto"/>
        <w:textAlignment w:val="center"/>
        <w:rPr>
          <w:color w:val="000000"/>
        </w:rPr>
      </w:pPr>
      <w:r>
        <w:rPr>
          <w:rFonts w:cs="Times New Roman"/>
          <w:b/>
          <w:color w:val="000000"/>
          <w:sz w:val="24"/>
        </w:rPr>
        <w:t>4</w:t>
      </w:r>
      <w:r>
        <w:rPr>
          <w:rFonts w:cs="Times New Roman"/>
          <w:b/>
          <w:color w:val="000000"/>
          <w:sz w:val="24"/>
        </w:rPr>
        <w:t>．作图可先使用铅笔画出，确定后必须用黑色字迹的签字笔描黑。</w:t>
      </w:r>
    </w:p>
    <w:p w:rsidR="0014219D" w:rsidRDefault="008C735B">
      <w:pPr>
        <w:spacing w:line="360" w:lineRule="auto"/>
        <w:textAlignment w:val="center"/>
        <w:rPr>
          <w:color w:val="000000"/>
        </w:rPr>
      </w:pPr>
      <w:r>
        <w:rPr>
          <w:rFonts w:cs="Times New Roman"/>
          <w:b/>
          <w:color w:val="000000"/>
          <w:sz w:val="24"/>
        </w:rPr>
        <w:t>5</w:t>
      </w:r>
      <w:r>
        <w:rPr>
          <w:rFonts w:cs="Times New Roman"/>
          <w:b/>
          <w:color w:val="000000"/>
          <w:sz w:val="24"/>
        </w:rPr>
        <w:t>．保持卡面清洁，不要折叠、不要弄破、弄皱，不准使用涂改液、修正带、刮纸刀。</w:t>
      </w:r>
    </w:p>
    <w:p w:rsidR="0014219D" w:rsidRDefault="008C735B">
      <w:pPr>
        <w:spacing w:line="360" w:lineRule="auto"/>
        <w:textAlignment w:val="center"/>
        <w:rPr>
          <w:color w:val="000000"/>
        </w:rPr>
      </w:pPr>
      <w:r>
        <w:rPr>
          <w:rFonts w:cs="Times New Roman"/>
          <w:b/>
          <w:color w:val="000000"/>
          <w:sz w:val="24"/>
        </w:rPr>
        <w:t>一、选择题：本题共</w:t>
      </w:r>
      <w:r>
        <w:rPr>
          <w:rFonts w:cs="Times New Roman"/>
          <w:b/>
          <w:color w:val="000000"/>
          <w:sz w:val="24"/>
        </w:rPr>
        <w:t>15</w:t>
      </w:r>
      <w:r>
        <w:rPr>
          <w:rFonts w:cs="Times New Roman"/>
          <w:b/>
          <w:color w:val="000000"/>
          <w:sz w:val="24"/>
        </w:rPr>
        <w:t>小题，每小题</w:t>
      </w:r>
      <w:r>
        <w:rPr>
          <w:rFonts w:cs="Times New Roman"/>
          <w:b/>
          <w:color w:val="000000"/>
          <w:sz w:val="24"/>
        </w:rPr>
        <w:t>2</w:t>
      </w:r>
      <w:r>
        <w:rPr>
          <w:rFonts w:cs="Times New Roman"/>
          <w:b/>
          <w:color w:val="000000"/>
          <w:sz w:val="24"/>
        </w:rPr>
        <w:t>分，共</w:t>
      </w:r>
      <w:r>
        <w:rPr>
          <w:rFonts w:cs="Times New Roman"/>
          <w:b/>
          <w:color w:val="000000"/>
          <w:sz w:val="24"/>
        </w:rPr>
        <w:t>30</w:t>
      </w:r>
      <w:r>
        <w:rPr>
          <w:rFonts w:cs="Times New Roman"/>
          <w:b/>
          <w:color w:val="000000"/>
          <w:sz w:val="24"/>
        </w:rPr>
        <w:t>分。在每小题给出的四个选项中，只有一项是符合题目要求的。</w:t>
      </w:r>
    </w:p>
    <w:p w:rsidR="0014219D" w:rsidRPr="00687F6A" w:rsidRDefault="00687F6A">
      <w:pPr>
        <w:spacing w:line="360" w:lineRule="auto"/>
        <w:textAlignment w:val="center"/>
      </w:pPr>
      <w:r w:rsidRPr="00687F6A">
        <w:rPr>
          <w:rFonts w:cs="Times New Roman" w:hint="eastAsia"/>
        </w:rPr>
        <w:t>1</w:t>
      </w:r>
      <w:r w:rsidRPr="00687F6A">
        <w:rPr>
          <w:rFonts w:cs="Times New Roman"/>
        </w:rPr>
        <w:t>.</w:t>
      </w:r>
      <w:r w:rsidR="008C735B" w:rsidRPr="00687F6A">
        <w:rPr>
          <w:rFonts w:cs="Times New Roman"/>
        </w:rPr>
        <w:t>【答案】</w:t>
      </w:r>
      <w:r w:rsidR="008C735B" w:rsidRPr="00687F6A">
        <w:rPr>
          <w:rFonts w:cs="Times New Roman"/>
        </w:rPr>
        <w:t>B</w:t>
      </w:r>
    </w:p>
    <w:p w:rsidR="0014219D" w:rsidRPr="00687F6A" w:rsidRDefault="00687F6A">
      <w:pPr>
        <w:spacing w:line="360" w:lineRule="auto"/>
        <w:textAlignment w:val="center"/>
      </w:pPr>
      <w:r>
        <w:rPr>
          <w:rFonts w:cs="Times New Roman" w:hint="eastAsia"/>
        </w:rPr>
        <w:t>2</w:t>
      </w:r>
      <w:r>
        <w:rPr>
          <w:rFonts w:cs="Times New Roman"/>
        </w:rPr>
        <w:t>.</w:t>
      </w:r>
      <w:r w:rsidR="008C735B" w:rsidRPr="00687F6A">
        <w:rPr>
          <w:rFonts w:cs="Times New Roman"/>
        </w:rPr>
        <w:t>【答案】</w:t>
      </w:r>
      <w:r w:rsidR="008C735B" w:rsidRPr="00687F6A">
        <w:rPr>
          <w:rFonts w:cs="Times New Roman"/>
        </w:rPr>
        <w:t>B</w:t>
      </w:r>
    </w:p>
    <w:p w:rsidR="0014219D" w:rsidRPr="00687F6A" w:rsidRDefault="00687F6A">
      <w:pPr>
        <w:spacing w:line="360" w:lineRule="auto"/>
        <w:textAlignment w:val="center"/>
      </w:pPr>
      <w:r>
        <w:rPr>
          <w:rFonts w:cs="Times New Roman" w:hint="eastAsia"/>
        </w:rPr>
        <w:t>3</w:t>
      </w:r>
      <w:r>
        <w:rPr>
          <w:rFonts w:cs="Times New Roman"/>
        </w:rPr>
        <w:t>.</w:t>
      </w:r>
      <w:r w:rsidR="008C735B" w:rsidRPr="00687F6A">
        <w:rPr>
          <w:rFonts w:cs="Times New Roman"/>
        </w:rPr>
        <w:t>【答案】</w:t>
      </w:r>
      <w:r w:rsidR="008C735B" w:rsidRPr="00687F6A">
        <w:rPr>
          <w:rFonts w:cs="Times New Roman"/>
        </w:rPr>
        <w:t>B</w:t>
      </w:r>
    </w:p>
    <w:p w:rsidR="0014219D" w:rsidRPr="00687F6A" w:rsidRDefault="00687F6A">
      <w:pPr>
        <w:spacing w:line="360" w:lineRule="auto"/>
        <w:textAlignment w:val="center"/>
      </w:pPr>
      <w:r>
        <w:rPr>
          <w:rFonts w:cs="Times New Roman" w:hint="eastAsia"/>
        </w:rPr>
        <w:t>4</w:t>
      </w:r>
      <w:r>
        <w:rPr>
          <w:rFonts w:cs="Times New Roman"/>
        </w:rPr>
        <w:t>.</w:t>
      </w:r>
      <w:r w:rsidR="008C735B" w:rsidRPr="00687F6A">
        <w:rPr>
          <w:rFonts w:cs="Times New Roman"/>
        </w:rPr>
        <w:t>【答案】</w:t>
      </w:r>
      <w:r w:rsidR="008C735B" w:rsidRPr="00687F6A">
        <w:rPr>
          <w:rFonts w:cs="Times New Roman"/>
        </w:rPr>
        <w:t>D</w:t>
      </w:r>
    </w:p>
    <w:p w:rsidR="0014219D" w:rsidRPr="00687F6A" w:rsidRDefault="00687F6A">
      <w:pPr>
        <w:spacing w:line="360" w:lineRule="auto"/>
        <w:textAlignment w:val="center"/>
      </w:pPr>
      <w:r>
        <w:rPr>
          <w:rFonts w:cs="Times New Roman" w:hint="eastAsia"/>
        </w:rPr>
        <w:t>5</w:t>
      </w:r>
      <w:r>
        <w:rPr>
          <w:rFonts w:cs="Times New Roman"/>
        </w:rPr>
        <w:t>.</w:t>
      </w:r>
      <w:r w:rsidR="008C735B" w:rsidRPr="00687F6A">
        <w:rPr>
          <w:rFonts w:cs="Times New Roman"/>
        </w:rPr>
        <w:t>【答案】</w:t>
      </w:r>
      <w:r w:rsidR="008C735B" w:rsidRPr="00687F6A">
        <w:rPr>
          <w:rFonts w:cs="Times New Roman"/>
        </w:rPr>
        <w:t>B</w:t>
      </w:r>
    </w:p>
    <w:p w:rsidR="0014219D" w:rsidRPr="00687F6A" w:rsidRDefault="00687F6A">
      <w:pPr>
        <w:spacing w:line="360" w:lineRule="auto"/>
        <w:textAlignment w:val="center"/>
      </w:pPr>
      <w:r>
        <w:rPr>
          <w:rFonts w:cs="Times New Roman" w:hint="eastAsia"/>
        </w:rPr>
        <w:t>6</w:t>
      </w:r>
      <w:r>
        <w:rPr>
          <w:rFonts w:cs="Times New Roman"/>
        </w:rPr>
        <w:t>.</w:t>
      </w:r>
      <w:r w:rsidR="008C735B" w:rsidRPr="00687F6A">
        <w:rPr>
          <w:rFonts w:cs="Times New Roman"/>
        </w:rPr>
        <w:t>【答案】</w:t>
      </w:r>
      <w:r w:rsidR="008C735B" w:rsidRPr="00687F6A">
        <w:rPr>
          <w:rFonts w:cs="Times New Roman"/>
        </w:rPr>
        <w:t>D</w:t>
      </w:r>
    </w:p>
    <w:p w:rsidR="0014219D" w:rsidRPr="00687F6A" w:rsidRDefault="00687F6A">
      <w:pPr>
        <w:spacing w:line="360" w:lineRule="auto"/>
        <w:textAlignment w:val="center"/>
      </w:pPr>
      <w:r>
        <w:rPr>
          <w:rFonts w:cs="Times New Roman" w:hint="eastAsia"/>
        </w:rPr>
        <w:t>7</w:t>
      </w:r>
      <w:r>
        <w:rPr>
          <w:rFonts w:cs="Times New Roman"/>
        </w:rPr>
        <w:t>.</w:t>
      </w:r>
      <w:r w:rsidR="008C735B" w:rsidRPr="00687F6A">
        <w:rPr>
          <w:rFonts w:cs="Times New Roman"/>
        </w:rPr>
        <w:t>【答案】</w:t>
      </w:r>
      <w:r w:rsidR="008C735B" w:rsidRPr="00687F6A">
        <w:rPr>
          <w:rFonts w:cs="Times New Roman"/>
        </w:rPr>
        <w:t>C</w:t>
      </w:r>
    </w:p>
    <w:p w:rsidR="0014219D" w:rsidRPr="00687F6A" w:rsidRDefault="00687F6A">
      <w:pPr>
        <w:spacing w:line="360" w:lineRule="auto"/>
        <w:textAlignment w:val="center"/>
      </w:pPr>
      <w:r>
        <w:rPr>
          <w:rFonts w:cs="Times New Roman" w:hint="eastAsia"/>
        </w:rPr>
        <w:t>8</w:t>
      </w:r>
      <w:r>
        <w:rPr>
          <w:rFonts w:cs="Times New Roman"/>
        </w:rPr>
        <w:t>.</w:t>
      </w:r>
      <w:r w:rsidR="008C735B" w:rsidRPr="00687F6A">
        <w:rPr>
          <w:rFonts w:cs="Times New Roman"/>
        </w:rPr>
        <w:t>【答案】</w:t>
      </w:r>
      <w:r w:rsidR="008C735B" w:rsidRPr="00687F6A">
        <w:rPr>
          <w:rFonts w:cs="Times New Roman"/>
        </w:rPr>
        <w:t>A</w:t>
      </w:r>
    </w:p>
    <w:p w:rsidR="0014219D" w:rsidRPr="00687F6A" w:rsidRDefault="00687F6A">
      <w:pPr>
        <w:spacing w:line="360" w:lineRule="auto"/>
        <w:textAlignment w:val="center"/>
      </w:pPr>
      <w:r>
        <w:rPr>
          <w:rFonts w:cs="Times New Roman" w:hint="eastAsia"/>
        </w:rPr>
        <w:t>9</w:t>
      </w:r>
      <w:r>
        <w:rPr>
          <w:rFonts w:cs="Times New Roman"/>
        </w:rPr>
        <w:t>.</w:t>
      </w:r>
      <w:r w:rsidR="008C735B" w:rsidRPr="00687F6A">
        <w:rPr>
          <w:rFonts w:cs="Times New Roman"/>
        </w:rPr>
        <w:t>【答案】</w:t>
      </w:r>
      <w:r w:rsidR="008C735B" w:rsidRPr="00687F6A">
        <w:rPr>
          <w:rFonts w:cs="Times New Roman"/>
        </w:rPr>
        <w:t>C</w:t>
      </w:r>
    </w:p>
    <w:p w:rsidR="0014219D" w:rsidRPr="00687F6A" w:rsidRDefault="00687F6A">
      <w:pPr>
        <w:spacing w:line="360" w:lineRule="auto"/>
        <w:textAlignment w:val="center"/>
      </w:pPr>
      <w:r>
        <w:rPr>
          <w:rFonts w:cs="Times New Roman" w:hint="eastAsia"/>
        </w:rPr>
        <w:t>1</w:t>
      </w:r>
      <w:r>
        <w:rPr>
          <w:rFonts w:cs="Times New Roman"/>
        </w:rPr>
        <w:t>0.</w:t>
      </w:r>
      <w:r w:rsidR="008C735B" w:rsidRPr="00687F6A">
        <w:rPr>
          <w:rFonts w:cs="Times New Roman"/>
        </w:rPr>
        <w:t>【答案】</w:t>
      </w:r>
      <w:r w:rsidR="008C735B" w:rsidRPr="00687F6A">
        <w:rPr>
          <w:rFonts w:cs="Times New Roman"/>
        </w:rPr>
        <w:t>D</w:t>
      </w:r>
    </w:p>
    <w:p w:rsidR="0014219D" w:rsidRPr="00687F6A" w:rsidRDefault="00687F6A">
      <w:pPr>
        <w:spacing w:line="360" w:lineRule="auto"/>
        <w:textAlignment w:val="center"/>
      </w:pPr>
      <w:r>
        <w:rPr>
          <w:rFonts w:cs="Times New Roman" w:hint="eastAsia"/>
        </w:rPr>
        <w:t>1</w:t>
      </w:r>
      <w:r>
        <w:rPr>
          <w:rFonts w:cs="Times New Roman"/>
        </w:rPr>
        <w:t>1.</w:t>
      </w:r>
      <w:r w:rsidR="008C735B" w:rsidRPr="00687F6A">
        <w:rPr>
          <w:rFonts w:cs="Times New Roman"/>
        </w:rPr>
        <w:t>【答案】</w:t>
      </w:r>
      <w:r w:rsidR="008C735B" w:rsidRPr="00687F6A">
        <w:rPr>
          <w:rFonts w:cs="Times New Roman"/>
        </w:rPr>
        <w:t>C</w:t>
      </w:r>
    </w:p>
    <w:p w:rsidR="0014219D" w:rsidRPr="00687F6A" w:rsidRDefault="00687F6A">
      <w:pPr>
        <w:spacing w:line="360" w:lineRule="auto"/>
        <w:textAlignment w:val="center"/>
      </w:pPr>
      <w:r>
        <w:rPr>
          <w:rFonts w:cs="Times New Roman" w:hint="eastAsia"/>
        </w:rPr>
        <w:t>1</w:t>
      </w:r>
      <w:r>
        <w:rPr>
          <w:rFonts w:cs="Times New Roman"/>
        </w:rPr>
        <w:t>2.</w:t>
      </w:r>
      <w:r w:rsidR="008C735B" w:rsidRPr="00687F6A">
        <w:rPr>
          <w:rFonts w:cs="Times New Roman"/>
        </w:rPr>
        <w:t>【答案】</w:t>
      </w:r>
      <w:r w:rsidR="008C735B" w:rsidRPr="00687F6A">
        <w:rPr>
          <w:rFonts w:cs="Times New Roman"/>
        </w:rPr>
        <w:t>C</w:t>
      </w:r>
    </w:p>
    <w:p w:rsidR="0014219D" w:rsidRPr="00687F6A" w:rsidRDefault="00687F6A">
      <w:pPr>
        <w:spacing w:line="360" w:lineRule="auto"/>
        <w:textAlignment w:val="center"/>
      </w:pPr>
      <w:r>
        <w:rPr>
          <w:rFonts w:cs="Times New Roman" w:hint="eastAsia"/>
        </w:rPr>
        <w:t>1</w:t>
      </w:r>
      <w:r>
        <w:rPr>
          <w:rFonts w:cs="Times New Roman"/>
        </w:rPr>
        <w:t>3.</w:t>
      </w:r>
      <w:r w:rsidR="008C735B" w:rsidRPr="00687F6A">
        <w:rPr>
          <w:rFonts w:cs="Times New Roman"/>
        </w:rPr>
        <w:t>【答案】</w:t>
      </w:r>
      <w:r w:rsidR="008C735B" w:rsidRPr="00687F6A">
        <w:rPr>
          <w:rFonts w:cs="Times New Roman"/>
        </w:rPr>
        <w:t>D</w:t>
      </w:r>
    </w:p>
    <w:p w:rsidR="0014219D" w:rsidRPr="00687F6A" w:rsidRDefault="00687F6A">
      <w:pPr>
        <w:spacing w:line="360" w:lineRule="auto"/>
        <w:textAlignment w:val="center"/>
      </w:pPr>
      <w:r>
        <w:rPr>
          <w:rFonts w:cs="Times New Roman" w:hint="eastAsia"/>
        </w:rPr>
        <w:lastRenderedPageBreak/>
        <w:t>1</w:t>
      </w:r>
      <w:r>
        <w:rPr>
          <w:rFonts w:cs="Times New Roman"/>
        </w:rPr>
        <w:t>4.</w:t>
      </w:r>
      <w:r w:rsidR="008C735B" w:rsidRPr="00687F6A">
        <w:rPr>
          <w:rFonts w:cs="Times New Roman"/>
        </w:rPr>
        <w:t>【答案】</w:t>
      </w:r>
      <w:r w:rsidR="008C735B" w:rsidRPr="00687F6A">
        <w:rPr>
          <w:rFonts w:cs="Times New Roman"/>
        </w:rPr>
        <w:t>D</w:t>
      </w:r>
    </w:p>
    <w:p w:rsidR="0014219D" w:rsidRPr="00687F6A" w:rsidRDefault="00687F6A">
      <w:pPr>
        <w:spacing w:line="360" w:lineRule="auto"/>
        <w:textAlignment w:val="center"/>
      </w:pPr>
      <w:r>
        <w:rPr>
          <w:rFonts w:cs="Times New Roman" w:hint="eastAsia"/>
        </w:rPr>
        <w:t>1</w:t>
      </w:r>
      <w:r>
        <w:rPr>
          <w:rFonts w:cs="Times New Roman"/>
        </w:rPr>
        <w:t>5.</w:t>
      </w:r>
      <w:r w:rsidR="008C735B" w:rsidRPr="00687F6A">
        <w:rPr>
          <w:rFonts w:cs="Times New Roman"/>
        </w:rPr>
        <w:t>【答案】</w:t>
      </w:r>
      <w:r w:rsidR="008C735B" w:rsidRPr="00687F6A">
        <w:rPr>
          <w:rFonts w:cs="Times New Roman"/>
        </w:rPr>
        <w:t>A</w:t>
      </w:r>
    </w:p>
    <w:p w:rsidR="0014219D" w:rsidRPr="00687F6A" w:rsidRDefault="008C735B">
      <w:pPr>
        <w:spacing w:line="360" w:lineRule="auto"/>
        <w:textAlignment w:val="center"/>
      </w:pPr>
      <w:r w:rsidRPr="00687F6A">
        <w:rPr>
          <w:rFonts w:cs="Times New Roman"/>
          <w:b/>
          <w:sz w:val="24"/>
        </w:rPr>
        <w:t>二、选择题：本题共</w:t>
      </w:r>
      <w:r w:rsidRPr="00687F6A">
        <w:rPr>
          <w:rFonts w:cs="Times New Roman"/>
          <w:b/>
          <w:sz w:val="24"/>
        </w:rPr>
        <w:t>5</w:t>
      </w:r>
      <w:r w:rsidRPr="00687F6A">
        <w:rPr>
          <w:rFonts w:cs="Times New Roman"/>
          <w:b/>
          <w:sz w:val="24"/>
        </w:rPr>
        <w:t>小题，每小题</w:t>
      </w:r>
      <w:r w:rsidRPr="00687F6A">
        <w:rPr>
          <w:rFonts w:cs="Times New Roman"/>
          <w:b/>
          <w:sz w:val="24"/>
        </w:rPr>
        <w:t>3</w:t>
      </w:r>
      <w:r w:rsidRPr="00687F6A">
        <w:rPr>
          <w:rFonts w:cs="Times New Roman"/>
          <w:b/>
          <w:sz w:val="24"/>
        </w:rPr>
        <w:t>分，共</w:t>
      </w:r>
      <w:r w:rsidRPr="00687F6A">
        <w:rPr>
          <w:rFonts w:cs="Times New Roman"/>
          <w:b/>
          <w:sz w:val="24"/>
        </w:rPr>
        <w:t>15</w:t>
      </w:r>
      <w:r w:rsidRPr="00687F6A">
        <w:rPr>
          <w:rFonts w:cs="Times New Roman"/>
          <w:b/>
          <w:sz w:val="24"/>
        </w:rPr>
        <w:t>分。在每小题给出的四个选项中，有一项或多项是符合题目要求的。全部选对得</w:t>
      </w:r>
      <w:r w:rsidRPr="00687F6A">
        <w:rPr>
          <w:rFonts w:cs="Times New Roman"/>
          <w:b/>
          <w:sz w:val="24"/>
        </w:rPr>
        <w:t>3</w:t>
      </w:r>
      <w:r w:rsidRPr="00687F6A">
        <w:rPr>
          <w:rFonts w:cs="Times New Roman"/>
          <w:b/>
          <w:sz w:val="24"/>
        </w:rPr>
        <w:t>分，选对但选不全得</w:t>
      </w:r>
      <w:r w:rsidRPr="00687F6A">
        <w:rPr>
          <w:rFonts w:cs="Times New Roman"/>
          <w:b/>
          <w:sz w:val="24"/>
        </w:rPr>
        <w:t>1</w:t>
      </w:r>
      <w:r w:rsidRPr="00687F6A">
        <w:rPr>
          <w:rFonts w:cs="Times New Roman"/>
          <w:b/>
          <w:sz w:val="24"/>
        </w:rPr>
        <w:t>分，有选错得</w:t>
      </w:r>
      <w:r w:rsidRPr="00687F6A">
        <w:rPr>
          <w:rFonts w:cs="Times New Roman"/>
          <w:b/>
          <w:sz w:val="24"/>
        </w:rPr>
        <w:t>0</w:t>
      </w:r>
      <w:r w:rsidRPr="00687F6A">
        <w:rPr>
          <w:rFonts w:cs="Times New Roman"/>
          <w:b/>
          <w:sz w:val="24"/>
        </w:rPr>
        <w:t>分。</w:t>
      </w:r>
    </w:p>
    <w:p w:rsidR="0014219D" w:rsidRPr="00687F6A" w:rsidRDefault="00687F6A">
      <w:pPr>
        <w:spacing w:line="360" w:lineRule="auto"/>
        <w:textAlignment w:val="center"/>
      </w:pPr>
      <w:r>
        <w:rPr>
          <w:rFonts w:cs="Times New Roman" w:hint="eastAsia"/>
        </w:rPr>
        <w:t>1</w:t>
      </w:r>
      <w:r>
        <w:rPr>
          <w:rFonts w:cs="Times New Roman"/>
        </w:rPr>
        <w:t>6.</w:t>
      </w:r>
      <w:r w:rsidR="008C735B" w:rsidRPr="00687F6A">
        <w:rPr>
          <w:rFonts w:cs="Times New Roman"/>
        </w:rPr>
        <w:t>【答案】</w:t>
      </w:r>
      <w:r w:rsidR="008C735B" w:rsidRPr="00687F6A">
        <w:rPr>
          <w:rFonts w:cs="Times New Roman"/>
        </w:rPr>
        <w:t>AB</w:t>
      </w:r>
    </w:p>
    <w:p w:rsidR="0014219D" w:rsidRPr="00687F6A" w:rsidRDefault="00687F6A">
      <w:pPr>
        <w:spacing w:line="360" w:lineRule="auto"/>
        <w:textAlignment w:val="center"/>
      </w:pPr>
      <w:r>
        <w:rPr>
          <w:rFonts w:cs="Times New Roman" w:hint="eastAsia"/>
        </w:rPr>
        <w:t>1</w:t>
      </w:r>
      <w:r>
        <w:rPr>
          <w:rFonts w:cs="Times New Roman"/>
        </w:rPr>
        <w:t>7.</w:t>
      </w:r>
      <w:r w:rsidR="008C735B" w:rsidRPr="00687F6A">
        <w:rPr>
          <w:rFonts w:cs="Times New Roman"/>
        </w:rPr>
        <w:t>【答案】</w:t>
      </w:r>
      <w:r w:rsidR="008C735B" w:rsidRPr="00687F6A">
        <w:rPr>
          <w:rFonts w:cs="Times New Roman"/>
        </w:rPr>
        <w:t>CD</w:t>
      </w:r>
    </w:p>
    <w:p w:rsidR="0014219D" w:rsidRPr="00687F6A" w:rsidRDefault="00687F6A">
      <w:pPr>
        <w:spacing w:line="360" w:lineRule="auto"/>
        <w:textAlignment w:val="center"/>
      </w:pPr>
      <w:r>
        <w:rPr>
          <w:rFonts w:cs="Times New Roman" w:hint="eastAsia"/>
        </w:rPr>
        <w:t>1</w:t>
      </w:r>
      <w:r>
        <w:rPr>
          <w:rFonts w:cs="Times New Roman"/>
        </w:rPr>
        <w:t>8.</w:t>
      </w:r>
      <w:r w:rsidR="008C735B" w:rsidRPr="00687F6A">
        <w:rPr>
          <w:rFonts w:cs="Times New Roman"/>
        </w:rPr>
        <w:t>【答案】</w:t>
      </w:r>
      <w:r w:rsidR="008C735B" w:rsidRPr="00687F6A">
        <w:rPr>
          <w:rFonts w:cs="Times New Roman"/>
        </w:rPr>
        <w:t>CD</w:t>
      </w:r>
    </w:p>
    <w:p w:rsidR="0014219D" w:rsidRPr="00687F6A" w:rsidRDefault="00687F6A">
      <w:pPr>
        <w:spacing w:line="360" w:lineRule="auto"/>
        <w:textAlignment w:val="center"/>
      </w:pPr>
      <w:r>
        <w:rPr>
          <w:rFonts w:cs="Times New Roman" w:hint="eastAsia"/>
        </w:rPr>
        <w:t>1</w:t>
      </w:r>
      <w:r>
        <w:rPr>
          <w:rFonts w:cs="Times New Roman"/>
        </w:rPr>
        <w:t>9.</w:t>
      </w:r>
      <w:r w:rsidR="008C735B" w:rsidRPr="00687F6A">
        <w:rPr>
          <w:rFonts w:cs="Times New Roman"/>
        </w:rPr>
        <w:t>【答案】</w:t>
      </w:r>
      <w:r w:rsidR="008C735B" w:rsidRPr="00687F6A">
        <w:rPr>
          <w:rFonts w:cs="Times New Roman"/>
        </w:rPr>
        <w:t>ABD</w:t>
      </w:r>
    </w:p>
    <w:p w:rsidR="0014219D" w:rsidRPr="00687F6A" w:rsidRDefault="00687F6A">
      <w:pPr>
        <w:spacing w:line="360" w:lineRule="auto"/>
        <w:textAlignment w:val="center"/>
      </w:pPr>
      <w:r>
        <w:rPr>
          <w:rFonts w:cs="Times New Roman" w:hint="eastAsia"/>
        </w:rPr>
        <w:t>2</w:t>
      </w:r>
      <w:r>
        <w:rPr>
          <w:rFonts w:cs="Times New Roman"/>
        </w:rPr>
        <w:t>0.</w:t>
      </w:r>
      <w:r w:rsidR="008C735B" w:rsidRPr="00687F6A">
        <w:rPr>
          <w:rFonts w:cs="Times New Roman"/>
        </w:rPr>
        <w:t>【答案】</w:t>
      </w:r>
      <w:r w:rsidR="008C735B" w:rsidRPr="00687F6A">
        <w:rPr>
          <w:rFonts w:cs="Times New Roman"/>
        </w:rPr>
        <w:t>BCD</w:t>
      </w:r>
    </w:p>
    <w:p w:rsidR="0014219D" w:rsidRPr="00687F6A" w:rsidRDefault="008C735B">
      <w:pPr>
        <w:spacing w:line="360" w:lineRule="auto"/>
        <w:textAlignment w:val="center"/>
      </w:pPr>
      <w:r w:rsidRPr="00687F6A">
        <w:rPr>
          <w:rFonts w:cs="Times New Roman"/>
          <w:b/>
          <w:sz w:val="24"/>
        </w:rPr>
        <w:t>三、非选择题：本题共</w:t>
      </w:r>
      <w:r w:rsidRPr="00687F6A">
        <w:rPr>
          <w:rFonts w:cs="Times New Roman"/>
          <w:b/>
          <w:sz w:val="24"/>
        </w:rPr>
        <w:t>5</w:t>
      </w:r>
      <w:r w:rsidRPr="00687F6A">
        <w:rPr>
          <w:rFonts w:cs="Times New Roman"/>
          <w:b/>
          <w:sz w:val="24"/>
        </w:rPr>
        <w:t>小题，共</w:t>
      </w:r>
      <w:r w:rsidRPr="00687F6A">
        <w:rPr>
          <w:rFonts w:cs="Times New Roman"/>
          <w:b/>
          <w:sz w:val="24"/>
        </w:rPr>
        <w:t>55</w:t>
      </w:r>
      <w:r w:rsidRPr="00687F6A">
        <w:rPr>
          <w:rFonts w:cs="Times New Roman"/>
          <w:b/>
          <w:sz w:val="24"/>
        </w:rPr>
        <w:t>分。</w:t>
      </w:r>
    </w:p>
    <w:p w:rsidR="00687F6A" w:rsidRDefault="00687F6A">
      <w:pPr>
        <w:spacing w:line="360" w:lineRule="auto"/>
        <w:textAlignment w:val="center"/>
        <w:rPr>
          <w:rFonts w:cs="Times New Roman"/>
        </w:rPr>
      </w:pPr>
      <w:r>
        <w:rPr>
          <w:rFonts w:cs="Times New Roman" w:hint="eastAsia"/>
        </w:rPr>
        <w:t>2</w:t>
      </w:r>
      <w:r>
        <w:rPr>
          <w:rFonts w:cs="Times New Roman"/>
        </w:rPr>
        <w:t>1.</w:t>
      </w:r>
      <w:r w:rsidR="008C735B" w:rsidRPr="00687F6A">
        <w:rPr>
          <w:rFonts w:cs="Times New Roman"/>
        </w:rPr>
        <w:t>【答案】</w:t>
      </w:r>
    </w:p>
    <w:p w:rsidR="0014219D" w:rsidRPr="00687F6A" w:rsidRDefault="008C735B">
      <w:pPr>
        <w:spacing w:line="360" w:lineRule="auto"/>
        <w:textAlignment w:val="center"/>
      </w:pPr>
      <w:r w:rsidRPr="00687F6A">
        <w:rPr>
          <w:rFonts w:cs="Times New Roman"/>
        </w:rPr>
        <w:t>（</w:t>
      </w:r>
      <w:r w:rsidRPr="00687F6A">
        <w:rPr>
          <w:rFonts w:cs="Times New Roman"/>
        </w:rPr>
        <w:t>1</w:t>
      </w:r>
      <w:r w:rsidRPr="00687F6A">
        <w:rPr>
          <w:rFonts w:cs="Times New Roman"/>
        </w:rPr>
        <w:t>）</w:t>
      </w:r>
      <w:r w:rsidRPr="00687F6A">
        <w:rPr>
          <w:rFonts w:cs="Times New Roman"/>
        </w:rPr>
        <w:t>基质</w:t>
      </w:r>
      <w:r w:rsidRPr="00687F6A">
        <w:rPr>
          <w:rFonts w:cs="Times New Roman"/>
        </w:rPr>
        <w:t xml:space="preserve">    </w:t>
      </w:r>
      <w:r w:rsidRPr="00687F6A">
        <w:rPr>
          <w:rFonts w:cs="Times New Roman"/>
        </w:rPr>
        <w:t>C</w:t>
      </w:r>
      <w:r w:rsidRPr="00687F6A">
        <w:rPr>
          <w:rFonts w:cs="Times New Roman"/>
          <w:vertAlign w:val="subscript"/>
        </w:rPr>
        <w:t>5</w:t>
      </w:r>
      <w:r w:rsidRPr="00687F6A">
        <w:rPr>
          <w:rFonts w:cs="Times New Roman"/>
        </w:rPr>
        <w:t xml:space="preserve">    </w:t>
      </w:r>
      <w:r w:rsidRPr="00687F6A">
        <w:rPr>
          <w:rFonts w:cs="Times New Roman"/>
        </w:rPr>
        <w:t xml:space="preserve"> ATP</w:t>
      </w:r>
      <w:r w:rsidRPr="00687F6A">
        <w:rPr>
          <w:rFonts w:cs="Times New Roman"/>
        </w:rPr>
        <w:t>和</w:t>
      </w:r>
      <w:r w:rsidRPr="00687F6A">
        <w:rPr>
          <w:rFonts w:cs="Times New Roman"/>
        </w:rPr>
        <w:t>NADPH</w:t>
      </w:r>
      <w:r w:rsidRPr="00687F6A">
        <w:rPr>
          <w:rFonts w:cs="Times New Roman"/>
        </w:rPr>
        <w:t>中活跃的化学能转化为有机物（</w:t>
      </w:r>
      <w:r w:rsidRPr="00687F6A">
        <w:rPr>
          <w:rFonts w:cs="Times New Roman"/>
        </w:rPr>
        <w:t>CH</w:t>
      </w:r>
      <w:r w:rsidRPr="00687F6A">
        <w:rPr>
          <w:rFonts w:cs="Times New Roman"/>
          <w:vertAlign w:val="subscript"/>
        </w:rPr>
        <w:t>2</w:t>
      </w:r>
      <w:r w:rsidRPr="00687F6A">
        <w:rPr>
          <w:rFonts w:cs="Times New Roman"/>
        </w:rPr>
        <w:t>O</w:t>
      </w:r>
      <w:r w:rsidRPr="00687F6A">
        <w:rPr>
          <w:rFonts w:cs="Times New Roman"/>
        </w:rPr>
        <w:t>）中稳定的化学能</w:t>
      </w:r>
      <w:r w:rsidRPr="00687F6A">
        <w:rPr>
          <w:rFonts w:cs="Times New Roman"/>
        </w:rPr>
        <w:t xml:space="preserve"> </w:t>
      </w:r>
    </w:p>
    <w:p w:rsidR="0014219D" w:rsidRPr="00687F6A" w:rsidRDefault="008C735B">
      <w:pPr>
        <w:spacing w:line="360" w:lineRule="auto"/>
        <w:textAlignment w:val="center"/>
      </w:pPr>
      <w:r w:rsidRPr="00687F6A">
        <w:rPr>
          <w:rFonts w:cs="Times New Roman"/>
        </w:rPr>
        <w:t>（</w:t>
      </w:r>
      <w:r w:rsidRPr="00687F6A">
        <w:rPr>
          <w:rFonts w:cs="Times New Roman"/>
        </w:rPr>
        <w:t>2</w:t>
      </w:r>
      <w:r w:rsidRPr="00687F6A">
        <w:rPr>
          <w:rFonts w:cs="Times New Roman"/>
        </w:rPr>
        <w:t>）</w:t>
      </w:r>
      <w:r w:rsidRPr="00687F6A">
        <w:rPr>
          <w:rFonts w:cs="Times New Roman"/>
        </w:rPr>
        <w:t>光照强度</w:t>
      </w:r>
      <w:r w:rsidRPr="00687F6A">
        <w:rPr>
          <w:rFonts w:cs="Times New Roman"/>
        </w:rPr>
        <w:t xml:space="preserve">    </w:t>
      </w:r>
      <w:r w:rsidRPr="00687F6A">
        <w:rPr>
          <w:rFonts w:cs="Times New Roman"/>
        </w:rPr>
        <w:t>CO</w:t>
      </w:r>
      <w:r w:rsidRPr="00687F6A">
        <w:rPr>
          <w:rFonts w:cs="Times New Roman"/>
          <w:vertAlign w:val="subscript"/>
        </w:rPr>
        <w:t>2</w:t>
      </w:r>
      <w:r w:rsidRPr="00687F6A">
        <w:rPr>
          <w:rFonts w:cs="Times New Roman"/>
        </w:rPr>
        <w:t>浓度</w:t>
      </w:r>
      <w:r w:rsidRPr="00687F6A">
        <w:rPr>
          <w:rFonts w:cs="Times New Roman"/>
        </w:rPr>
        <w:t xml:space="preserve">    </w:t>
      </w:r>
      <w:r w:rsidRPr="00687F6A">
        <w:rPr>
          <w:rFonts w:cs="Times New Roman"/>
        </w:rPr>
        <w:t>曲线</w:t>
      </w:r>
      <w:r w:rsidRPr="00687F6A">
        <w:rPr>
          <w:rFonts w:cs="Times New Roman"/>
        </w:rPr>
        <w:t>①</w:t>
      </w:r>
      <w:r w:rsidRPr="00687F6A">
        <w:rPr>
          <w:rFonts w:cs="Times New Roman"/>
        </w:rPr>
        <w:t>光照强度高，光反应速率快，产生更多的</w:t>
      </w:r>
      <w:r w:rsidRPr="00687F6A">
        <w:rPr>
          <w:rFonts w:cs="Times New Roman"/>
        </w:rPr>
        <w:t>ATP</w:t>
      </w:r>
      <w:r w:rsidRPr="00687F6A">
        <w:rPr>
          <w:rFonts w:cs="Times New Roman"/>
        </w:rPr>
        <w:t>和</w:t>
      </w:r>
      <w:r w:rsidRPr="00687F6A">
        <w:rPr>
          <w:rFonts w:cs="Times New Roman"/>
        </w:rPr>
        <w:t>NADPH</w:t>
      </w:r>
      <w:r w:rsidRPr="00687F6A">
        <w:rPr>
          <w:rFonts w:cs="Times New Roman"/>
        </w:rPr>
        <w:t>，使暗反应速率加快，光合速率高。</w:t>
      </w:r>
      <w:r w:rsidRPr="00687F6A">
        <w:rPr>
          <w:rFonts w:cs="Times New Roman"/>
        </w:rPr>
        <w:t xml:space="preserve">    </w:t>
      </w:r>
    </w:p>
    <w:p w:rsidR="0014219D" w:rsidRPr="00687F6A" w:rsidRDefault="008C735B">
      <w:pPr>
        <w:spacing w:line="360" w:lineRule="auto"/>
        <w:textAlignment w:val="center"/>
      </w:pPr>
      <w:r w:rsidRPr="00687F6A">
        <w:rPr>
          <w:rFonts w:cs="Times New Roman"/>
        </w:rPr>
        <w:t>（</w:t>
      </w:r>
      <w:r w:rsidRPr="00687F6A">
        <w:rPr>
          <w:rFonts w:cs="Times New Roman"/>
        </w:rPr>
        <w:t>3</w:t>
      </w:r>
      <w:r w:rsidRPr="00687F6A">
        <w:rPr>
          <w:rFonts w:cs="Times New Roman"/>
        </w:rPr>
        <w:t>）用</w:t>
      </w:r>
      <w:r w:rsidRPr="00687F6A">
        <w:rPr>
          <w:rFonts w:cs="Times New Roman"/>
          <w:vertAlign w:val="superscript"/>
        </w:rPr>
        <w:t>14</w:t>
      </w:r>
      <w:r w:rsidRPr="00687F6A">
        <w:rPr>
          <w:rFonts w:cs="Times New Roman"/>
        </w:rPr>
        <w:t>C</w:t>
      </w:r>
      <w:r w:rsidRPr="00687F6A">
        <w:rPr>
          <w:rFonts w:cs="Times New Roman"/>
        </w:rPr>
        <w:t>标记</w:t>
      </w:r>
      <w:r w:rsidRPr="00687F6A">
        <w:rPr>
          <w:rFonts w:cs="Times New Roman"/>
        </w:rPr>
        <w:t>CO</w:t>
      </w:r>
      <w:r w:rsidRPr="00687F6A">
        <w:rPr>
          <w:rFonts w:cs="Times New Roman"/>
          <w:vertAlign w:val="subscript"/>
        </w:rPr>
        <w:t>2</w:t>
      </w:r>
      <w:r w:rsidRPr="00687F6A">
        <w:rPr>
          <w:rFonts w:cs="Times New Roman"/>
        </w:rPr>
        <w:t>，分别将</w:t>
      </w:r>
      <w:r w:rsidRPr="00687F6A">
        <w:rPr>
          <w:rFonts w:cs="Times New Roman"/>
        </w:rPr>
        <w:t>S</w:t>
      </w:r>
      <w:r w:rsidRPr="00687F6A">
        <w:rPr>
          <w:rFonts w:cs="Times New Roman"/>
        </w:rPr>
        <w:t>植株与</w:t>
      </w:r>
      <w:r w:rsidRPr="00687F6A">
        <w:rPr>
          <w:rFonts w:cs="Times New Roman"/>
        </w:rPr>
        <w:t>WT</w:t>
      </w:r>
      <w:r w:rsidRPr="00687F6A">
        <w:rPr>
          <w:rFonts w:cs="Times New Roman"/>
        </w:rPr>
        <w:t>植株置于相同的饱和光照和适宜</w:t>
      </w:r>
      <w:r w:rsidRPr="00687F6A">
        <w:rPr>
          <w:rFonts w:cs="Times New Roman"/>
          <w:vertAlign w:val="superscript"/>
        </w:rPr>
        <w:t>14</w:t>
      </w:r>
      <w:r w:rsidRPr="00687F6A">
        <w:rPr>
          <w:rFonts w:cs="Times New Roman"/>
        </w:rPr>
        <w:t>CO</w:t>
      </w:r>
      <w:r w:rsidRPr="00687F6A">
        <w:rPr>
          <w:rFonts w:cs="Times New Roman"/>
          <w:vertAlign w:val="subscript"/>
        </w:rPr>
        <w:t>2</w:t>
      </w:r>
      <w:r w:rsidRPr="00687F6A">
        <w:rPr>
          <w:rFonts w:cs="Times New Roman"/>
        </w:rPr>
        <w:t>浓度条件下，定时检测</w:t>
      </w:r>
      <w:r w:rsidRPr="00687F6A">
        <w:rPr>
          <w:rFonts w:cs="Times New Roman"/>
        </w:rPr>
        <w:t>C</w:t>
      </w:r>
      <w:r w:rsidRPr="00687F6A">
        <w:rPr>
          <w:rFonts w:cs="Times New Roman"/>
          <w:vertAlign w:val="subscript"/>
        </w:rPr>
        <w:t>3</w:t>
      </w:r>
      <w:r w:rsidRPr="00687F6A">
        <w:rPr>
          <w:rFonts w:cs="Times New Roman"/>
        </w:rPr>
        <w:t>放射性强度，比较</w:t>
      </w:r>
      <w:r w:rsidRPr="00687F6A">
        <w:rPr>
          <w:rFonts w:cs="Times New Roman"/>
        </w:rPr>
        <w:t>S</w:t>
      </w:r>
      <w:r w:rsidRPr="00687F6A">
        <w:rPr>
          <w:rFonts w:cs="Times New Roman"/>
        </w:rPr>
        <w:t>植株与</w:t>
      </w:r>
      <w:r w:rsidRPr="00687F6A">
        <w:rPr>
          <w:rFonts w:cs="Times New Roman"/>
        </w:rPr>
        <w:t>WT</w:t>
      </w:r>
      <w:r w:rsidRPr="00687F6A">
        <w:rPr>
          <w:rFonts w:cs="Times New Roman"/>
        </w:rPr>
        <w:t>的</w:t>
      </w:r>
      <w:r w:rsidRPr="00687F6A">
        <w:rPr>
          <w:rFonts w:cs="Times New Roman"/>
        </w:rPr>
        <w:t>C</w:t>
      </w:r>
      <w:r w:rsidRPr="00687F6A">
        <w:rPr>
          <w:rFonts w:cs="Times New Roman"/>
          <w:vertAlign w:val="subscript"/>
        </w:rPr>
        <w:t>3</w:t>
      </w:r>
      <w:r w:rsidRPr="00687F6A">
        <w:rPr>
          <w:rFonts w:cs="Times New Roman"/>
        </w:rPr>
        <w:t>生成速率。</w:t>
      </w:r>
    </w:p>
    <w:p w:rsidR="00687F6A" w:rsidRDefault="00687F6A">
      <w:pPr>
        <w:spacing w:line="360" w:lineRule="auto"/>
        <w:textAlignment w:val="center"/>
        <w:rPr>
          <w:rFonts w:cs="Times New Roman"/>
        </w:rPr>
      </w:pPr>
      <w:r>
        <w:rPr>
          <w:rFonts w:cs="Times New Roman" w:hint="eastAsia"/>
        </w:rPr>
        <w:t>2</w:t>
      </w:r>
      <w:r>
        <w:rPr>
          <w:rFonts w:cs="Times New Roman"/>
        </w:rPr>
        <w:t>2.</w:t>
      </w:r>
      <w:r w:rsidR="008C735B" w:rsidRPr="00687F6A">
        <w:rPr>
          <w:rFonts w:cs="Times New Roman"/>
        </w:rPr>
        <w:t>【答案】</w:t>
      </w:r>
    </w:p>
    <w:p w:rsidR="0014219D" w:rsidRPr="00687F6A" w:rsidRDefault="008C735B">
      <w:pPr>
        <w:spacing w:line="360" w:lineRule="auto"/>
        <w:textAlignment w:val="center"/>
      </w:pPr>
      <w:r w:rsidRPr="00687F6A">
        <w:rPr>
          <w:rFonts w:cs="Times New Roman"/>
        </w:rPr>
        <w:t>（</w:t>
      </w:r>
      <w:r w:rsidRPr="00687F6A">
        <w:rPr>
          <w:rFonts w:cs="Times New Roman"/>
        </w:rPr>
        <w:t>1</w:t>
      </w:r>
      <w:r w:rsidRPr="00687F6A">
        <w:rPr>
          <w:rFonts w:cs="Times New Roman"/>
        </w:rPr>
        <w:t>）</w:t>
      </w:r>
      <w:r w:rsidRPr="00687F6A">
        <w:rPr>
          <w:rFonts w:cs="Times New Roman"/>
        </w:rPr>
        <w:t>不是</w:t>
      </w:r>
      <w:r w:rsidRPr="00687F6A">
        <w:rPr>
          <w:rFonts w:cs="Times New Roman"/>
        </w:rPr>
        <w:t xml:space="preserve">    </w:t>
      </w:r>
      <w:r w:rsidRPr="00687F6A">
        <w:rPr>
          <w:rFonts w:cs="Times New Roman"/>
        </w:rPr>
        <w:t>电信号</w:t>
      </w:r>
      <w:r w:rsidRPr="00687F6A">
        <w:rPr>
          <w:rFonts w:cs="Times New Roman"/>
        </w:rPr>
        <w:t>→</w:t>
      </w:r>
      <w:r w:rsidRPr="00687F6A">
        <w:rPr>
          <w:rFonts w:cs="Times New Roman"/>
        </w:rPr>
        <w:t>化学信号</w:t>
      </w:r>
      <w:r w:rsidRPr="00687F6A">
        <w:rPr>
          <w:rFonts w:cs="Times New Roman"/>
        </w:rPr>
        <w:t>→</w:t>
      </w:r>
      <w:r w:rsidRPr="00687F6A">
        <w:rPr>
          <w:rFonts w:cs="Times New Roman"/>
        </w:rPr>
        <w:t>电信号</w:t>
      </w:r>
      <w:r w:rsidRPr="00687F6A">
        <w:rPr>
          <w:rFonts w:cs="Times New Roman"/>
        </w:rPr>
        <w:t xml:space="preserve">    </w:t>
      </w:r>
      <w:r w:rsidRPr="00687F6A">
        <w:rPr>
          <w:rFonts w:cs="Times New Roman"/>
        </w:rPr>
        <w:t>正反馈</w:t>
      </w:r>
      <w:r w:rsidRPr="00687F6A">
        <w:rPr>
          <w:rFonts w:cs="Times New Roman"/>
        </w:rPr>
        <w:t xml:space="preserve"> </w:t>
      </w:r>
    </w:p>
    <w:p w:rsidR="0014219D" w:rsidRPr="00687F6A" w:rsidRDefault="008C735B">
      <w:pPr>
        <w:spacing w:line="360" w:lineRule="auto"/>
        <w:textAlignment w:val="center"/>
      </w:pPr>
      <w:r w:rsidRPr="00687F6A">
        <w:rPr>
          <w:rFonts w:cs="Times New Roman"/>
        </w:rPr>
        <w:t>（</w:t>
      </w:r>
      <w:r w:rsidRPr="00687F6A">
        <w:rPr>
          <w:rFonts w:cs="Times New Roman"/>
        </w:rPr>
        <w:t>2</w:t>
      </w:r>
      <w:r w:rsidRPr="00687F6A">
        <w:rPr>
          <w:rFonts w:cs="Times New Roman"/>
        </w:rPr>
        <w:t>）</w:t>
      </w:r>
      <w:r w:rsidRPr="00687F6A">
        <w:rPr>
          <w:rFonts w:cs="Times New Roman"/>
        </w:rPr>
        <w:t>排除正常大鼠自身生理状态（如正常神经调节等</w:t>
      </w:r>
      <w:r w:rsidRPr="00687F6A">
        <w:rPr>
          <w:rFonts w:cs="Times New Roman"/>
        </w:rPr>
        <w:t xml:space="preserve"> </w:t>
      </w:r>
      <w:r w:rsidRPr="00687F6A">
        <w:rPr>
          <w:rFonts w:cs="Times New Roman"/>
        </w:rPr>
        <w:t>）对实验结果的影响</w:t>
      </w:r>
      <w:r w:rsidRPr="00687F6A">
        <w:rPr>
          <w:rFonts w:cs="Times New Roman"/>
        </w:rPr>
        <w:t xml:space="preserve">    </w:t>
      </w:r>
      <w:r w:rsidRPr="00687F6A">
        <w:rPr>
          <w:rFonts w:cs="Times New Roman"/>
        </w:rPr>
        <w:t>作为空白对照，与疼痛模型组（</w:t>
      </w:r>
      <w:r w:rsidRPr="00687F6A">
        <w:rPr>
          <w:rFonts w:cs="Times New Roman"/>
        </w:rPr>
        <w:t>B</w:t>
      </w:r>
      <w:r w:rsidRPr="00687F6A">
        <w:rPr>
          <w:rFonts w:cs="Times New Roman"/>
        </w:rPr>
        <w:t>、</w:t>
      </w:r>
      <w:r w:rsidRPr="00687F6A">
        <w:rPr>
          <w:rFonts w:cs="Times New Roman"/>
        </w:rPr>
        <w:t xml:space="preserve">C </w:t>
      </w:r>
      <w:r w:rsidRPr="00687F6A">
        <w:rPr>
          <w:rFonts w:cs="Times New Roman"/>
        </w:rPr>
        <w:t>组</w:t>
      </w:r>
      <w:r w:rsidRPr="00687F6A">
        <w:rPr>
          <w:rFonts w:cs="Times New Roman"/>
        </w:rPr>
        <w:t xml:space="preserve"> </w:t>
      </w:r>
      <w:r w:rsidRPr="00687F6A">
        <w:rPr>
          <w:rFonts w:cs="Times New Roman"/>
        </w:rPr>
        <w:t>）对比，突出疼痛模型及电针治疗的作用</w:t>
      </w:r>
      <w:r w:rsidRPr="00687F6A">
        <w:rPr>
          <w:rFonts w:cs="Times New Roman"/>
        </w:rPr>
        <w:t xml:space="preserve">    </w:t>
      </w:r>
      <w:r w:rsidRPr="00687F6A">
        <w:rPr>
          <w:rFonts w:cs="Times New Roman"/>
        </w:rPr>
        <w:t>C</w:t>
      </w:r>
      <w:r w:rsidRPr="00687F6A">
        <w:rPr>
          <w:rFonts w:cs="Times New Roman"/>
        </w:rPr>
        <w:t>组疼痛阈值高于</w:t>
      </w:r>
      <w:r w:rsidRPr="00687F6A">
        <w:rPr>
          <w:rFonts w:cs="Times New Roman"/>
        </w:rPr>
        <w:t>B</w:t>
      </w:r>
      <w:r w:rsidRPr="00687F6A">
        <w:rPr>
          <w:rFonts w:cs="Times New Roman"/>
        </w:rPr>
        <w:t>组，但</w:t>
      </w:r>
      <w:r w:rsidRPr="00687F6A">
        <w:rPr>
          <w:rFonts w:cs="Times New Roman"/>
        </w:rPr>
        <w:t>P2X</w:t>
      </w:r>
      <w:r w:rsidRPr="00687F6A">
        <w:rPr>
          <w:rFonts w:cs="Times New Roman"/>
        </w:rPr>
        <w:t>相对表达水平低于</w:t>
      </w:r>
      <w:r w:rsidRPr="00687F6A">
        <w:rPr>
          <w:rFonts w:cs="Times New Roman"/>
        </w:rPr>
        <w:t>B</w:t>
      </w:r>
      <w:r w:rsidRPr="00687F6A">
        <w:rPr>
          <w:rFonts w:cs="Times New Roman"/>
        </w:rPr>
        <w:t>组</w:t>
      </w:r>
      <w:r w:rsidRPr="00687F6A">
        <w:rPr>
          <w:rFonts w:cs="Times New Roman"/>
        </w:rPr>
        <w:t xml:space="preserve">    </w:t>
      </w:r>
    </w:p>
    <w:p w:rsidR="0014219D" w:rsidRPr="00687F6A" w:rsidRDefault="008C735B">
      <w:pPr>
        <w:spacing w:line="360" w:lineRule="auto"/>
        <w:textAlignment w:val="center"/>
      </w:pPr>
      <w:r w:rsidRPr="00687F6A">
        <w:rPr>
          <w:rFonts w:cs="Times New Roman"/>
        </w:rPr>
        <w:t>（</w:t>
      </w:r>
      <w:r w:rsidRPr="00687F6A">
        <w:rPr>
          <w:rFonts w:cs="Times New Roman"/>
        </w:rPr>
        <w:t>3</w:t>
      </w:r>
      <w:r w:rsidRPr="00687F6A">
        <w:rPr>
          <w:rFonts w:cs="Times New Roman"/>
        </w:rPr>
        <w:t>）</w:t>
      </w:r>
      <w:r w:rsidRPr="00687F6A">
        <w:rPr>
          <w:rFonts w:cs="Times New Roman"/>
        </w:rPr>
        <w:t>抑制痛觉感受器的兴奋产生</w:t>
      </w:r>
      <w:r w:rsidRPr="00687F6A">
        <w:rPr>
          <w:rFonts w:cs="Times New Roman"/>
        </w:rPr>
        <w:t xml:space="preserve">    </w:t>
      </w:r>
      <w:r w:rsidRPr="00687F6A">
        <w:rPr>
          <w:rFonts w:cs="Times New Roman"/>
        </w:rPr>
        <w:t>阻断痛觉信号的神经传导</w:t>
      </w:r>
      <w:r w:rsidRPr="00687F6A">
        <w:rPr>
          <w:rFonts w:cs="Times New Roman"/>
        </w:rPr>
        <w:t xml:space="preserve">    </w:t>
      </w:r>
      <w:r w:rsidRPr="00687F6A">
        <w:rPr>
          <w:rFonts w:cs="Times New Roman"/>
        </w:rPr>
        <w:t>麻醉性镇痛药</w:t>
      </w:r>
    </w:p>
    <w:p w:rsidR="00687F6A" w:rsidRDefault="00687F6A">
      <w:pPr>
        <w:spacing w:line="360" w:lineRule="auto"/>
        <w:textAlignment w:val="center"/>
        <w:rPr>
          <w:rFonts w:cs="Times New Roman"/>
        </w:rPr>
      </w:pPr>
      <w:r>
        <w:rPr>
          <w:rFonts w:cs="Times New Roman" w:hint="eastAsia"/>
        </w:rPr>
        <w:t>2</w:t>
      </w:r>
      <w:r>
        <w:rPr>
          <w:rFonts w:cs="Times New Roman"/>
        </w:rPr>
        <w:t>3.</w:t>
      </w:r>
      <w:r w:rsidR="008C735B" w:rsidRPr="00687F6A">
        <w:rPr>
          <w:rFonts w:cs="Times New Roman"/>
        </w:rPr>
        <w:t>【答案】</w:t>
      </w:r>
    </w:p>
    <w:p w:rsidR="0014219D" w:rsidRPr="00687F6A" w:rsidRDefault="008C735B">
      <w:pPr>
        <w:spacing w:line="360" w:lineRule="auto"/>
        <w:textAlignment w:val="center"/>
      </w:pPr>
      <w:r w:rsidRPr="00687F6A">
        <w:rPr>
          <w:rFonts w:cs="Times New Roman"/>
        </w:rPr>
        <w:t>（</w:t>
      </w:r>
      <w:r w:rsidRPr="00687F6A">
        <w:rPr>
          <w:rFonts w:cs="Times New Roman"/>
        </w:rPr>
        <w:t>1</w:t>
      </w:r>
      <w:r w:rsidRPr="00687F6A">
        <w:rPr>
          <w:rFonts w:cs="Times New Roman"/>
        </w:rPr>
        <w:t>）</w:t>
      </w:r>
      <w:r w:rsidRPr="00687F6A">
        <w:rPr>
          <w:rFonts w:cs="Times New Roman"/>
        </w:rPr>
        <w:t>物种多样性</w:t>
      </w:r>
      <w:r w:rsidRPr="00687F6A">
        <w:rPr>
          <w:rFonts w:cs="Times New Roman"/>
        </w:rPr>
        <w:t xml:space="preserve">    </w:t>
      </w:r>
      <w:r w:rsidRPr="00687F6A">
        <w:rPr>
          <w:rFonts w:cs="Times New Roman"/>
        </w:rPr>
        <w:t>间接</w:t>
      </w:r>
      <w:r w:rsidRPr="00687F6A">
        <w:rPr>
          <w:rFonts w:cs="Times New Roman"/>
        </w:rPr>
        <w:t xml:space="preserve"> </w:t>
      </w:r>
    </w:p>
    <w:p w:rsidR="00687F6A" w:rsidRDefault="008C735B">
      <w:pPr>
        <w:spacing w:line="360" w:lineRule="auto"/>
        <w:textAlignment w:val="center"/>
        <w:rPr>
          <w:rFonts w:cs="Times New Roman"/>
        </w:rPr>
      </w:pPr>
      <w:r w:rsidRPr="00687F6A">
        <w:rPr>
          <w:rFonts w:cs="Times New Roman"/>
        </w:rPr>
        <w:t>（</w:t>
      </w:r>
      <w:r w:rsidRPr="00687F6A">
        <w:rPr>
          <w:rFonts w:cs="Times New Roman"/>
        </w:rPr>
        <w:t>2</w:t>
      </w:r>
      <w:r w:rsidRPr="00687F6A">
        <w:rPr>
          <w:rFonts w:cs="Times New Roman"/>
        </w:rPr>
        <w:t>）</w:t>
      </w:r>
      <w:r w:rsidRPr="00687F6A">
        <w:rPr>
          <w:noProof/>
        </w:rPr>
        <w:drawing>
          <wp:inline distT="0" distB="0" distL="0" distR="0">
            <wp:extent cx="2579915" cy="1227033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588900" cy="12313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219D" w:rsidRPr="00687F6A" w:rsidRDefault="008C735B">
      <w:pPr>
        <w:spacing w:line="360" w:lineRule="auto"/>
        <w:textAlignment w:val="center"/>
      </w:pPr>
      <w:r w:rsidRPr="00687F6A">
        <w:rPr>
          <w:rFonts w:cs="Times New Roman"/>
        </w:rPr>
        <w:lastRenderedPageBreak/>
        <w:t>（</w:t>
      </w:r>
      <w:r w:rsidRPr="00687F6A">
        <w:rPr>
          <w:rFonts w:cs="Times New Roman"/>
        </w:rPr>
        <w:t>3</w:t>
      </w:r>
      <w:r w:rsidRPr="00687F6A">
        <w:rPr>
          <w:rFonts w:cs="Times New Roman"/>
        </w:rPr>
        <w:t>）</w:t>
      </w:r>
      <w:r w:rsidRPr="00687F6A">
        <w:rPr>
          <w:rFonts w:cs="Times New Roman"/>
        </w:rPr>
        <w:t>随机取样</w:t>
      </w:r>
      <w:r w:rsidRPr="00687F6A">
        <w:rPr>
          <w:rFonts w:cs="Times New Roman"/>
        </w:rPr>
        <w:t xml:space="preserve">    </w:t>
      </w:r>
      <w:r w:rsidRPr="00687F6A">
        <w:rPr>
          <w:rFonts w:cs="Times New Roman"/>
        </w:rPr>
        <w:t>化学</w:t>
      </w:r>
      <w:r w:rsidRPr="00687F6A">
        <w:rPr>
          <w:rFonts w:cs="Times New Roman"/>
        </w:rPr>
        <w:t xml:space="preserve"> </w:t>
      </w:r>
    </w:p>
    <w:p w:rsidR="00687F6A" w:rsidRDefault="008C735B">
      <w:pPr>
        <w:spacing w:line="360" w:lineRule="auto"/>
        <w:textAlignment w:val="center"/>
        <w:rPr>
          <w:rFonts w:cs="Times New Roman"/>
        </w:rPr>
      </w:pPr>
      <w:r w:rsidRPr="00687F6A">
        <w:rPr>
          <w:rFonts w:cs="Times New Roman"/>
        </w:rPr>
        <w:t>（</w:t>
      </w:r>
      <w:r w:rsidRPr="00687F6A">
        <w:rPr>
          <w:rFonts w:cs="Times New Roman"/>
        </w:rPr>
        <w:t>4</w:t>
      </w:r>
      <w:r w:rsidRPr="00687F6A">
        <w:rPr>
          <w:rFonts w:cs="Times New Roman"/>
        </w:rPr>
        <w:t>）</w:t>
      </w:r>
      <w:r w:rsidRPr="00687F6A">
        <w:rPr>
          <w:rFonts w:cs="Times New Roman"/>
        </w:rPr>
        <w:t>减少</w:t>
      </w:r>
      <w:r w:rsidRPr="00687F6A">
        <w:rPr>
          <w:rFonts w:cs="Times New Roman"/>
        </w:rPr>
        <w:t xml:space="preserve">    </w:t>
      </w:r>
      <w:r w:rsidRPr="00687F6A">
        <w:rPr>
          <w:rFonts w:cs="Times New Roman"/>
        </w:rPr>
        <w:t>隐翅虫科</w:t>
      </w:r>
    </w:p>
    <w:p w:rsidR="0014219D" w:rsidRPr="00687F6A" w:rsidRDefault="008C735B">
      <w:pPr>
        <w:spacing w:line="360" w:lineRule="auto"/>
        <w:textAlignment w:val="center"/>
      </w:pPr>
      <w:r w:rsidRPr="00687F6A">
        <w:rPr>
          <w:rFonts w:cs="Times New Roman"/>
        </w:rPr>
        <w:t>（</w:t>
      </w:r>
      <w:r w:rsidRPr="00687F6A">
        <w:rPr>
          <w:rFonts w:cs="Times New Roman"/>
        </w:rPr>
        <w:t>5</w:t>
      </w:r>
      <w:r w:rsidRPr="00687F6A">
        <w:rPr>
          <w:rFonts w:cs="Times New Roman"/>
        </w:rPr>
        <w:t>）</w:t>
      </w:r>
      <w:r w:rsidRPr="00687F6A">
        <w:rPr>
          <w:rFonts w:cs="Times New Roman"/>
        </w:rPr>
        <w:t>ABD</w:t>
      </w:r>
    </w:p>
    <w:p w:rsidR="00687F6A" w:rsidRDefault="00687F6A">
      <w:pPr>
        <w:spacing w:line="360" w:lineRule="auto"/>
        <w:textAlignment w:val="center"/>
        <w:rPr>
          <w:rFonts w:cs="Times New Roman"/>
        </w:rPr>
      </w:pPr>
      <w:r>
        <w:rPr>
          <w:rFonts w:cs="Times New Roman" w:hint="eastAsia"/>
        </w:rPr>
        <w:t>2</w:t>
      </w:r>
      <w:r>
        <w:rPr>
          <w:rFonts w:cs="Times New Roman"/>
        </w:rPr>
        <w:t>4.</w:t>
      </w:r>
      <w:r w:rsidR="008C735B" w:rsidRPr="00687F6A">
        <w:rPr>
          <w:rFonts w:cs="Times New Roman"/>
        </w:rPr>
        <w:t>【答案】</w:t>
      </w:r>
    </w:p>
    <w:p w:rsidR="00687F6A" w:rsidRDefault="008C735B">
      <w:pPr>
        <w:spacing w:line="360" w:lineRule="auto"/>
        <w:textAlignment w:val="center"/>
        <w:rPr>
          <w:rFonts w:cs="Times New Roman"/>
        </w:rPr>
      </w:pPr>
      <w:r w:rsidRPr="00687F6A">
        <w:rPr>
          <w:rFonts w:cs="Times New Roman"/>
        </w:rPr>
        <w:t>（</w:t>
      </w:r>
      <w:r w:rsidRPr="00687F6A">
        <w:rPr>
          <w:rFonts w:cs="Times New Roman"/>
        </w:rPr>
        <w:t>1</w:t>
      </w:r>
      <w:r w:rsidRPr="00687F6A">
        <w:rPr>
          <w:rFonts w:cs="Times New Roman"/>
        </w:rPr>
        <w:t>）分离</w:t>
      </w:r>
    </w:p>
    <w:p w:rsidR="0014219D" w:rsidRPr="00687F6A" w:rsidRDefault="008C735B">
      <w:pPr>
        <w:spacing w:line="360" w:lineRule="auto"/>
        <w:textAlignment w:val="center"/>
      </w:pPr>
      <w:r w:rsidRPr="00687F6A">
        <w:rPr>
          <w:rFonts w:cs="Times New Roman"/>
        </w:rPr>
        <w:t>（</w:t>
      </w:r>
      <w:r w:rsidRPr="00687F6A">
        <w:rPr>
          <w:rFonts w:cs="Times New Roman"/>
        </w:rPr>
        <w:t>2</w:t>
      </w:r>
      <w:r w:rsidRPr="00687F6A">
        <w:rPr>
          <w:rFonts w:cs="Times New Roman"/>
        </w:rPr>
        <w:t>）</w:t>
      </w:r>
      <w:r w:rsidRPr="00687F6A">
        <w:rPr>
          <w:rFonts w:cs="Times New Roman"/>
        </w:rPr>
        <w:t>不能</w:t>
      </w:r>
      <w:r w:rsidRPr="00687F6A">
        <w:rPr>
          <w:rFonts w:cs="Times New Roman"/>
        </w:rPr>
        <w:t xml:space="preserve">    </w:t>
      </w:r>
      <w:r w:rsidR="00687F6A">
        <w:rPr>
          <w:rFonts w:cs="Times New Roman"/>
        </w:rPr>
        <w:t xml:space="preserve"> </w:t>
      </w:r>
      <w:r w:rsidRPr="00687F6A">
        <w:rPr>
          <w:rFonts w:cs="Times New Roman"/>
        </w:rPr>
        <w:t xml:space="preserve"> </w:t>
      </w:r>
      <w:r w:rsidRPr="00687F6A">
        <w:rPr>
          <w:rFonts w:cs="Times New Roman"/>
        </w:rPr>
        <w:t>基因突变的频率很低</w:t>
      </w:r>
      <w:r w:rsidRPr="00687F6A">
        <w:rPr>
          <w:rFonts w:cs="Times New Roman"/>
        </w:rPr>
        <w:t xml:space="preserve"> </w:t>
      </w:r>
    </w:p>
    <w:p w:rsidR="0014219D" w:rsidRPr="00687F6A" w:rsidRDefault="008C735B">
      <w:pPr>
        <w:spacing w:line="360" w:lineRule="auto"/>
        <w:textAlignment w:val="center"/>
      </w:pPr>
      <w:r w:rsidRPr="00687F6A">
        <w:rPr>
          <w:rFonts w:cs="Times New Roman"/>
        </w:rPr>
        <w:t>（</w:t>
      </w:r>
      <w:r w:rsidRPr="00687F6A">
        <w:rPr>
          <w:rFonts w:cs="Times New Roman"/>
        </w:rPr>
        <w:t>3</w:t>
      </w:r>
      <w:r w:rsidRPr="00687F6A">
        <w:rPr>
          <w:rFonts w:cs="Times New Roman"/>
        </w:rPr>
        <w:t>）</w:t>
      </w:r>
      <w:r w:rsidRPr="00687F6A">
        <w:rPr>
          <w:rFonts w:cs="Times New Roman"/>
        </w:rPr>
        <w:t>13</w:t>
      </w:r>
      <w:r w:rsidRPr="00687F6A">
        <w:rPr>
          <w:rFonts w:cs="Times New Roman"/>
        </w:rPr>
        <w:t>：</w:t>
      </w:r>
      <w:r w:rsidRPr="00687F6A">
        <w:rPr>
          <w:rFonts w:cs="Times New Roman"/>
        </w:rPr>
        <w:t xml:space="preserve">3    </w:t>
      </w:r>
      <w:r w:rsidR="00687F6A">
        <w:rPr>
          <w:rFonts w:cs="Times New Roman"/>
        </w:rPr>
        <w:t xml:space="preserve">   </w:t>
      </w:r>
      <w:r w:rsidRPr="00687F6A">
        <w:rPr>
          <w:rFonts w:cs="Times New Roman"/>
        </w:rPr>
        <w:t xml:space="preserve"> ffDD</w:t>
      </w:r>
      <w:r w:rsidRPr="00687F6A">
        <w:rPr>
          <w:rFonts w:cs="Times New Roman"/>
        </w:rPr>
        <w:t>、</w:t>
      </w:r>
      <w:r w:rsidRPr="00687F6A">
        <w:rPr>
          <w:rFonts w:cs="Times New Roman"/>
        </w:rPr>
        <w:t>FFdd</w:t>
      </w:r>
      <w:r w:rsidRPr="00687F6A">
        <w:rPr>
          <w:rFonts w:cs="Times New Roman"/>
        </w:rPr>
        <w:t xml:space="preserve"> </w:t>
      </w:r>
    </w:p>
    <w:p w:rsidR="0014219D" w:rsidRPr="00687F6A" w:rsidRDefault="008C735B">
      <w:pPr>
        <w:spacing w:line="360" w:lineRule="auto"/>
        <w:textAlignment w:val="center"/>
      </w:pPr>
      <w:r w:rsidRPr="00687F6A">
        <w:rPr>
          <w:rFonts w:cs="Times New Roman"/>
        </w:rPr>
        <w:t>（</w:t>
      </w:r>
      <w:r w:rsidRPr="00687F6A">
        <w:rPr>
          <w:rFonts w:cs="Times New Roman"/>
        </w:rPr>
        <w:t>4</w:t>
      </w:r>
      <w:r w:rsidRPr="00687F6A">
        <w:rPr>
          <w:rFonts w:cs="Times New Roman"/>
        </w:rPr>
        <w:t>）</w:t>
      </w:r>
      <w:r w:rsidRPr="00687F6A">
        <w:rPr>
          <w:rFonts w:cs="Times New Roman"/>
        </w:rPr>
        <w:t>基因无法正常表达</w:t>
      </w:r>
      <w:r w:rsidRPr="00687F6A">
        <w:rPr>
          <w:rFonts w:cs="Times New Roman"/>
        </w:rPr>
        <w:t xml:space="preserve">    </w:t>
      </w:r>
      <w:r w:rsidR="00687F6A">
        <w:rPr>
          <w:rFonts w:cs="Times New Roman"/>
        </w:rPr>
        <w:t xml:space="preserve"> </w:t>
      </w:r>
      <w:r w:rsidRPr="00687F6A">
        <w:rPr>
          <w:rFonts w:cs="Times New Roman"/>
        </w:rPr>
        <w:t xml:space="preserve">①    </w:t>
      </w:r>
      <w:r w:rsidR="00687F6A">
        <w:rPr>
          <w:rFonts w:cs="Times New Roman"/>
        </w:rPr>
        <w:t xml:space="preserve"> </w:t>
      </w:r>
      <w:r w:rsidRPr="00687F6A">
        <w:rPr>
          <w:rFonts w:cs="Times New Roman"/>
        </w:rPr>
        <w:t xml:space="preserve"> 20##</w:t>
      </w:r>
      <w:r w:rsidRPr="00687F6A">
        <w:rPr>
          <w:rFonts w:cs="Times New Roman"/>
        </w:rPr>
        <w:t>二十</w:t>
      </w:r>
    </w:p>
    <w:p w:rsidR="00687F6A" w:rsidRDefault="00687F6A">
      <w:pPr>
        <w:spacing w:line="360" w:lineRule="auto"/>
        <w:textAlignment w:val="center"/>
        <w:rPr>
          <w:rFonts w:cs="Times New Roman"/>
        </w:rPr>
      </w:pPr>
      <w:r>
        <w:rPr>
          <w:rFonts w:cs="Times New Roman" w:hint="eastAsia"/>
        </w:rPr>
        <w:t>2</w:t>
      </w:r>
      <w:r>
        <w:rPr>
          <w:rFonts w:cs="Times New Roman"/>
        </w:rPr>
        <w:t>5.</w:t>
      </w:r>
      <w:r w:rsidR="008C735B" w:rsidRPr="00687F6A">
        <w:rPr>
          <w:rFonts w:cs="Times New Roman"/>
        </w:rPr>
        <w:t>【答案】</w:t>
      </w:r>
    </w:p>
    <w:p w:rsidR="0014219D" w:rsidRPr="00687F6A" w:rsidRDefault="008C735B">
      <w:pPr>
        <w:spacing w:line="360" w:lineRule="auto"/>
        <w:textAlignment w:val="center"/>
      </w:pPr>
      <w:r w:rsidRPr="00687F6A">
        <w:rPr>
          <w:rFonts w:cs="Times New Roman"/>
        </w:rPr>
        <w:t>（</w:t>
      </w:r>
      <w:r w:rsidRPr="00687F6A">
        <w:rPr>
          <w:rFonts w:cs="Times New Roman"/>
        </w:rPr>
        <w:t>1</w:t>
      </w:r>
      <w:r w:rsidRPr="00687F6A">
        <w:rPr>
          <w:rFonts w:cs="Times New Roman"/>
        </w:rPr>
        <w:t>）</w:t>
      </w:r>
      <w:r w:rsidRPr="00687F6A">
        <w:rPr>
          <w:rFonts w:cs="Times New Roman"/>
        </w:rPr>
        <w:t>基因数据库</w:t>
      </w:r>
      <w:r w:rsidRPr="00687F6A">
        <w:rPr>
          <w:rFonts w:cs="Times New Roman"/>
        </w:rPr>
        <w:t>##</w:t>
      </w:r>
      <w:r w:rsidRPr="00687F6A">
        <w:rPr>
          <w:rFonts w:cs="Times New Roman"/>
        </w:rPr>
        <w:t>序列数据库</w:t>
      </w:r>
      <w:r w:rsidRPr="00687F6A">
        <w:rPr>
          <w:rFonts w:cs="Times New Roman"/>
        </w:rPr>
        <w:t xml:space="preserve">    </w:t>
      </w:r>
      <w:r w:rsidR="00687F6A">
        <w:rPr>
          <w:rFonts w:cs="Times New Roman"/>
        </w:rPr>
        <w:t xml:space="preserve"> </w:t>
      </w:r>
      <w:r w:rsidRPr="00687F6A">
        <w:rPr>
          <w:rFonts w:cs="Times New Roman"/>
        </w:rPr>
        <w:t xml:space="preserve"> Xho Ⅰ    </w:t>
      </w:r>
      <w:r w:rsidR="00687F6A">
        <w:rPr>
          <w:rFonts w:cs="Times New Roman"/>
        </w:rPr>
        <w:t xml:space="preserve"> </w:t>
      </w:r>
      <w:r w:rsidRPr="00687F6A">
        <w:rPr>
          <w:rFonts w:cs="Times New Roman"/>
        </w:rPr>
        <w:t xml:space="preserve"> Xba Ⅰ</w:t>
      </w:r>
      <w:r w:rsidRPr="00687F6A">
        <w:rPr>
          <w:rFonts w:cs="Times New Roman"/>
        </w:rPr>
        <w:t xml:space="preserve">    </w:t>
      </w:r>
      <w:r w:rsidR="00687F6A">
        <w:rPr>
          <w:rFonts w:cs="Times New Roman"/>
        </w:rPr>
        <w:t xml:space="preserve">  DNA</w:t>
      </w:r>
      <w:r w:rsidRPr="00687F6A">
        <w:rPr>
          <w:rFonts w:cs="Times New Roman"/>
        </w:rPr>
        <w:t>连接酶</w:t>
      </w:r>
      <w:r w:rsidRPr="00687F6A">
        <w:rPr>
          <w:rFonts w:cs="Times New Roman"/>
        </w:rPr>
        <w:t xml:space="preserve"> </w:t>
      </w:r>
    </w:p>
    <w:p w:rsidR="0014219D" w:rsidRPr="00687F6A" w:rsidRDefault="008C735B">
      <w:pPr>
        <w:spacing w:line="360" w:lineRule="auto"/>
        <w:textAlignment w:val="center"/>
      </w:pPr>
      <w:r w:rsidRPr="00687F6A">
        <w:rPr>
          <w:rFonts w:cs="Times New Roman"/>
        </w:rPr>
        <w:t>（</w:t>
      </w:r>
      <w:r w:rsidRPr="00687F6A">
        <w:rPr>
          <w:rFonts w:cs="Times New Roman"/>
        </w:rPr>
        <w:t>2</w:t>
      </w:r>
      <w:r w:rsidRPr="00687F6A">
        <w:rPr>
          <w:rFonts w:cs="Times New Roman"/>
        </w:rPr>
        <w:t>）</w:t>
      </w:r>
      <w:r w:rsidRPr="00687F6A">
        <w:rPr>
          <w:rFonts w:cs="Times New Roman"/>
        </w:rPr>
        <w:t>试剂</w:t>
      </w:r>
      <w:r w:rsidRPr="00687F6A">
        <w:rPr>
          <w:rFonts w:cs="Times New Roman"/>
        </w:rPr>
        <w:t xml:space="preserve">    </w:t>
      </w:r>
      <w:r w:rsidR="00687F6A">
        <w:rPr>
          <w:rFonts w:cs="Times New Roman"/>
        </w:rPr>
        <w:t xml:space="preserve"> </w:t>
      </w:r>
      <w:r w:rsidRPr="00687F6A">
        <w:rPr>
          <w:rFonts w:cs="Times New Roman"/>
        </w:rPr>
        <w:t xml:space="preserve">1    </w:t>
      </w:r>
      <w:r w:rsidR="00687F6A">
        <w:rPr>
          <w:rFonts w:cs="Times New Roman"/>
        </w:rPr>
        <w:t xml:space="preserve"> </w:t>
      </w:r>
      <w:r w:rsidRPr="00687F6A">
        <w:rPr>
          <w:rFonts w:cs="Times New Roman"/>
        </w:rPr>
        <w:t xml:space="preserve"> </w:t>
      </w:r>
      <w:r w:rsidRPr="00687F6A">
        <w:rPr>
          <w:rFonts w:cs="Times New Roman"/>
        </w:rPr>
        <w:t>目的基因</w:t>
      </w:r>
      <w:r w:rsidRPr="00687F6A">
        <w:rPr>
          <w:rFonts w:cs="Times New Roman"/>
        </w:rPr>
        <w:t>N</w:t>
      </w:r>
      <w:r w:rsidRPr="00687F6A">
        <w:rPr>
          <w:rFonts w:cs="Times New Roman"/>
        </w:rPr>
        <w:t>大小为</w:t>
      </w:r>
      <w:r w:rsidRPr="00687F6A">
        <w:rPr>
          <w:rFonts w:cs="Times New Roman"/>
        </w:rPr>
        <w:t>2.3</w:t>
      </w:r>
      <w:r w:rsidR="00687F6A">
        <w:rPr>
          <w:rFonts w:cs="Times New Roman"/>
        </w:rPr>
        <w:t xml:space="preserve"> </w:t>
      </w:r>
      <w:r w:rsidRPr="00687F6A">
        <w:rPr>
          <w:rFonts w:cs="Times New Roman"/>
        </w:rPr>
        <w:t>kb</w:t>
      </w:r>
      <w:r w:rsidRPr="00687F6A">
        <w:rPr>
          <w:rFonts w:cs="Times New Roman"/>
        </w:rPr>
        <w:t xml:space="preserve"> </w:t>
      </w:r>
    </w:p>
    <w:p w:rsidR="00687F6A" w:rsidRDefault="008C735B">
      <w:pPr>
        <w:spacing w:line="360" w:lineRule="auto"/>
        <w:textAlignment w:val="center"/>
        <w:rPr>
          <w:rFonts w:cs="Times New Roman"/>
        </w:rPr>
      </w:pPr>
      <w:r w:rsidRPr="00687F6A">
        <w:rPr>
          <w:rFonts w:cs="Times New Roman"/>
        </w:rPr>
        <w:t>（</w:t>
      </w:r>
      <w:r w:rsidRPr="00687F6A">
        <w:rPr>
          <w:rFonts w:cs="Times New Roman"/>
        </w:rPr>
        <w:t>3</w:t>
      </w:r>
      <w:r w:rsidRPr="00687F6A">
        <w:rPr>
          <w:rFonts w:cs="Times New Roman"/>
        </w:rPr>
        <w:t>）</w:t>
      </w:r>
      <w:r w:rsidRPr="00687F6A">
        <w:rPr>
          <w:rFonts w:cs="Times New Roman"/>
        </w:rPr>
        <w:t>GCC</w:t>
      </w:r>
    </w:p>
    <w:p w:rsidR="0014219D" w:rsidRDefault="008C735B">
      <w:pPr>
        <w:spacing w:line="360" w:lineRule="auto"/>
        <w:textAlignment w:val="center"/>
        <w:rPr>
          <w:color w:val="000000"/>
        </w:rPr>
      </w:pPr>
      <w:bookmarkStart w:id="0" w:name="_GoBack"/>
      <w:bookmarkEnd w:id="0"/>
      <w:r w:rsidRPr="00687F6A">
        <w:rPr>
          <w:rFonts w:cs="Times New Roman"/>
        </w:rPr>
        <w:t>（</w:t>
      </w:r>
      <w:r w:rsidRPr="00687F6A">
        <w:rPr>
          <w:rFonts w:cs="Times New Roman"/>
        </w:rPr>
        <w:t>4</w:t>
      </w:r>
      <w:r w:rsidRPr="00687F6A">
        <w:rPr>
          <w:rFonts w:cs="Times New Roman"/>
        </w:rPr>
        <w:t>）香树脂醇</w:t>
      </w:r>
    </w:p>
    <w:sectPr w:rsidR="0014219D" w:rsidSect="00C321EB">
      <w:footerReference w:type="default" r:id="rId27"/>
      <w:pgSz w:w="11906" w:h="16838"/>
      <w:pgMar w:top="1440" w:right="1440" w:bottom="1440" w:left="1440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C735B" w:rsidRDefault="008C735B">
      <w:r>
        <w:separator/>
      </w:r>
    </w:p>
  </w:endnote>
  <w:endnote w:type="continuationSeparator" w:id="0">
    <w:p w:rsidR="008C735B" w:rsidRDefault="008C735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4219D" w:rsidRDefault="008C735B">
    <w:pPr>
      <w:pStyle w:val="Footer0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chemeClr val="lt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14219D" w:rsidRDefault="008C735B">
                          <w:pPr>
                            <w:pStyle w:val="Footer0"/>
                          </w:pPr>
                          <w:r>
                            <w:rPr>
                              <w:rFonts w:cs="Times New Roman"/>
                            </w:rPr>
                            <w:t>第</w:t>
                          </w:r>
                          <w:r>
                            <w:rPr>
                              <w:rFonts w:cs="Times New Roman"/>
                            </w:rP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rPr>
                              <w:rFonts w:cs="Times New Roman"/>
                            </w:rP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 w:rsidR="00687F6A">
                            <w:rPr>
                              <w:rFonts w:cs="Times New Roman"/>
                              <w:noProof/>
                            </w:rPr>
                            <w:t>11</w:t>
                          </w:r>
                          <w:r>
                            <w:fldChar w:fldCharType="end"/>
                          </w:r>
                          <w:r>
                            <w:rPr>
                              <w:rFonts w:cs="Times New Roman"/>
                            </w:rPr>
                            <w:t xml:space="preserve"> </w:t>
                          </w:r>
                          <w:r>
                            <w:rPr>
                              <w:rFonts w:cs="Times New Roman"/>
                            </w:rPr>
                            <w:t>页</w:t>
                          </w:r>
                          <w:r>
                            <w:rPr>
                              <w:rFonts w:cs="Times New Roman"/>
                            </w:rPr>
                            <w:t xml:space="preserve"> </w:t>
                          </w:r>
                          <w:r>
                            <w:rPr>
                              <w:rFonts w:cs="Times New Roman"/>
                            </w:rPr>
                            <w:t>共</w:t>
                          </w:r>
                          <w:r>
                            <w:rPr>
                              <w:rFonts w:cs="Times New Roman"/>
                            </w:rP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rPr>
                              <w:rFonts w:cs="Times New Roman"/>
                            </w:rPr>
                            <w:instrText xml:space="preserve"> NUMPAGES  \* MERGEFORMAT </w:instrText>
                          </w:r>
                          <w:r>
                            <w:fldChar w:fldCharType="separate"/>
                          </w:r>
                          <w:r w:rsidR="00687F6A">
                            <w:rPr>
                              <w:rFonts w:cs="Times New Roman"/>
                              <w:noProof/>
                            </w:rPr>
                            <w:t>15</w:t>
                          </w:r>
                          <w:r>
                            <w:fldChar w:fldCharType="end"/>
                          </w:r>
                          <w:r>
                            <w:rPr>
                              <w:rFonts w:cs="Times New Roman"/>
                            </w:rPr>
                            <w:t xml:space="preserve"> </w:t>
                          </w:r>
                          <w:r>
                            <w:rPr>
                              <w:rFonts w:cs="Times New Roman"/>
                            </w:rPr>
                            <w:t>页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文本框 1" o:spid="_x0000_s1026" type="#_x0000_t202" style="position:absolute;margin-left:0;margin-top:0;width:2in;height:2in;z-index:251659264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" filled="f" fillcolor="white [3201]" stroked="f" strokeweight=".5pt">
              <v:textbox style="mso-fit-shape-to-text:t" inset="0,0,0,0">
                <w:txbxContent>
                  <w:p w:rsidR="0014219D" w:rsidRDefault="008C735B">
                    <w:pPr>
                      <w:pStyle w:val="Footer0"/>
                    </w:pPr>
                    <w:r>
                      <w:rPr>
                        <w:rFonts w:cs="Times New Roman"/>
                      </w:rPr>
                      <w:t>第</w:t>
                    </w:r>
                    <w:r>
                      <w:rPr>
                        <w:rFonts w:cs="Times New Roman"/>
                      </w:rPr>
                      <w:t xml:space="preserve"> </w:t>
                    </w:r>
                    <w:r>
                      <w:fldChar w:fldCharType="begin"/>
                    </w:r>
                    <w:r>
                      <w:rPr>
                        <w:rFonts w:cs="Times New Roman"/>
                      </w:rPr>
                      <w:instrText xml:space="preserve"> PAGE  \* MERGEFORMAT </w:instrText>
                    </w:r>
                    <w:r>
                      <w:fldChar w:fldCharType="separate"/>
                    </w:r>
                    <w:r w:rsidR="00687F6A">
                      <w:rPr>
                        <w:rFonts w:cs="Times New Roman"/>
                        <w:noProof/>
                      </w:rPr>
                      <w:t>11</w:t>
                    </w:r>
                    <w:r>
                      <w:fldChar w:fldCharType="end"/>
                    </w:r>
                    <w:r>
                      <w:rPr>
                        <w:rFonts w:cs="Times New Roman"/>
                      </w:rPr>
                      <w:t xml:space="preserve"> </w:t>
                    </w:r>
                    <w:r>
                      <w:rPr>
                        <w:rFonts w:cs="Times New Roman"/>
                      </w:rPr>
                      <w:t>页</w:t>
                    </w:r>
                    <w:r>
                      <w:rPr>
                        <w:rFonts w:cs="Times New Roman"/>
                      </w:rPr>
                      <w:t xml:space="preserve"> </w:t>
                    </w:r>
                    <w:r>
                      <w:rPr>
                        <w:rFonts w:cs="Times New Roman"/>
                      </w:rPr>
                      <w:t>共</w:t>
                    </w:r>
                    <w:r>
                      <w:rPr>
                        <w:rFonts w:cs="Times New Roman"/>
                      </w:rPr>
                      <w:t xml:space="preserve"> </w:t>
                    </w:r>
                    <w:r>
                      <w:fldChar w:fldCharType="begin"/>
                    </w:r>
                    <w:r>
                      <w:rPr>
                        <w:rFonts w:cs="Times New Roman"/>
                      </w:rPr>
                      <w:instrText xml:space="preserve"> NUMPAGES  \* MERGEFORMAT </w:instrText>
                    </w:r>
                    <w:r>
                      <w:fldChar w:fldCharType="separate"/>
                    </w:r>
                    <w:r w:rsidR="00687F6A">
                      <w:rPr>
                        <w:rFonts w:cs="Times New Roman"/>
                        <w:noProof/>
                      </w:rPr>
                      <w:t>15</w:t>
                    </w:r>
                    <w:r>
                      <w:fldChar w:fldCharType="end"/>
                    </w:r>
                    <w:r>
                      <w:rPr>
                        <w:rFonts w:cs="Times New Roman"/>
                      </w:rPr>
                      <w:t xml:space="preserve"> </w:t>
                    </w:r>
                    <w:r>
                      <w:rPr>
                        <w:rFonts w:cs="Times New Roman"/>
                      </w:rPr>
                      <w:t>页</w:t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C735B" w:rsidRDefault="008C735B">
      <w:r>
        <w:separator/>
      </w:r>
    </w:p>
  </w:footnote>
  <w:footnote w:type="continuationSeparator" w:id="0">
    <w:p w:rsidR="008C735B" w:rsidRDefault="008C735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6F473A"/>
    <w:multiLevelType w:val="hybridMultilevel"/>
    <w:tmpl w:val="8312AF28"/>
    <w:lvl w:ilvl="0" w:tplc="200E26EE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DABAC5B0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8EB896AA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74DCA5CC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FCEEFBC2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D4B82334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F9B2C4BC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EFD6747C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212A94CA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4219D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87F6A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C735B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8274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3CECF8F8-7687-46A9-88C3-C9E50DFD7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宋体"/>
        <w:sz w:val="21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Hyperlink" w:uiPriority="99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uiPriority="99" w:qFormat="1"/>
    <w:lsdException w:name="Intense Quote" w:uiPriority="9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4">
    <w:name w:val="footer"/>
    <w:basedOn w:val="a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character" w:customStyle="1" w:styleId="Char">
    <w:name w:val="页眉 Char"/>
    <w:basedOn w:val="a0"/>
    <w:link w:val="a3"/>
    <w:uiPriority w:val="99"/>
    <w:rsid w:val="003102DB"/>
    <w:rPr>
      <w:kern w:val="2"/>
      <w:sz w:val="18"/>
      <w:szCs w:val="24"/>
    </w:rPr>
  </w:style>
  <w:style w:type="paragraph" w:styleId="a5">
    <w:name w:val="No Spacing"/>
    <w:uiPriority w:val="1"/>
    <w:qFormat/>
    <w:rsid w:val="003102DB"/>
    <w:rPr>
      <w:rFonts w:asciiTheme="minorHAnsi" w:eastAsia="Microsoft YaHei UI" w:hAnsiTheme="minorHAnsi" w:cstheme="minorBidi"/>
      <w:sz w:val="22"/>
      <w:szCs w:val="22"/>
    </w:rPr>
  </w:style>
  <w:style w:type="character" w:styleId="a6">
    <w:name w:val="Hyperlink"/>
    <w:basedOn w:val="a0"/>
    <w:uiPriority w:val="99"/>
    <w:unhideWhenUsed/>
    <w:rsid w:val="00596076"/>
    <w:rPr>
      <w:color w:val="0000FF"/>
      <w:u w:val="single"/>
    </w:rPr>
  </w:style>
  <w:style w:type="paragraph" w:styleId="a7">
    <w:name w:val="List Paragraph"/>
    <w:basedOn w:val="a"/>
    <w:uiPriority w:val="99"/>
    <w:qFormat/>
    <w:rsid w:val="00EA0188"/>
    <w:pPr>
      <w:ind w:firstLineChars="200" w:firstLine="420"/>
    </w:pPr>
  </w:style>
  <w:style w:type="paragraph" w:customStyle="1" w:styleId="Footer0">
    <w:name w:val="Footer_0"/>
    <w:basedOn w:val="a"/>
    <w:pPr>
      <w:tabs>
        <w:tab w:val="center" w:pos="4153"/>
        <w:tab w:val="right" w:pos="8306"/>
      </w:tabs>
      <w:snapToGrid w:val="0"/>
      <w:spacing w:line="360" w:lineRule="auto"/>
      <w:jc w:val="left"/>
    </w:pPr>
    <w:rPr>
      <w:rFonts w:cstheme="minorBidi"/>
      <w:sz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  <w:pixelsPerInch w:val="144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wmf"/><Relationship Id="rId28" Type="http://schemas.openxmlformats.org/officeDocument/2006/relationships/fontTable" Target="fontTable.xml"/><Relationship Id="rId10" Type="http://schemas.openxmlformats.org/officeDocument/2006/relationships/image" Target="media/image3.wmf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248B3CD-90C3-4E14-BFF3-8ACA57090F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15</Pages>
  <Words>1286</Words>
  <Characters>7334</Characters>
  <Application>Microsoft Office Word</Application>
  <DocSecurity>0</DocSecurity>
  <Lines>61</Lines>
  <Paragraphs>17</Paragraphs>
  <ScaleCrop>false</ScaleCrop>
  <Company/>
  <LinksUpToDate>false</LinksUpToDate>
  <CharactersWithSpaces>8603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Windows User</cp:lastModifiedBy>
  <cp:revision>1</cp:revision>
  <dcterms:created xsi:type="dcterms:W3CDTF">2025-06-16T09:06:00Z</dcterms:created>
  <dcterms:modified xsi:type="dcterms:W3CDTF">2025-06-16T09:12:00Z</dcterms:modified>
</cp:coreProperties>
</file>